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6D" w:rsidRDefault="00BF606D">
      <w:pPr>
        <w:pStyle w:val="ConsPlusTitlePage"/>
      </w:pPr>
      <w:r>
        <w:t xml:space="preserve">Документ предоставлен </w:t>
      </w:r>
      <w:hyperlink r:id="rId5" w:history="1">
        <w:r>
          <w:rPr>
            <w:color w:val="0000FF"/>
          </w:rPr>
          <w:t>КонсультантПлюс</w:t>
        </w:r>
      </w:hyperlink>
      <w:r>
        <w:br/>
      </w:r>
    </w:p>
    <w:p w:rsidR="00BF606D" w:rsidRDefault="00BF606D">
      <w:pPr>
        <w:pStyle w:val="ConsPlusNormal"/>
        <w:jc w:val="both"/>
        <w:outlineLvl w:val="0"/>
      </w:pPr>
    </w:p>
    <w:p w:rsidR="00BF606D" w:rsidRDefault="00BF606D">
      <w:pPr>
        <w:pStyle w:val="ConsPlusNormal"/>
        <w:outlineLvl w:val="0"/>
      </w:pPr>
      <w:r>
        <w:t>Зарегистрировано в Минюсте России 21 марта 2016 г. N 41477</w:t>
      </w:r>
    </w:p>
    <w:p w:rsidR="00BF606D" w:rsidRDefault="00BF606D">
      <w:pPr>
        <w:pStyle w:val="ConsPlusNormal"/>
        <w:pBdr>
          <w:top w:val="single" w:sz="6" w:space="0" w:color="auto"/>
        </w:pBdr>
        <w:spacing w:before="100" w:after="100"/>
        <w:jc w:val="both"/>
        <w:rPr>
          <w:sz w:val="2"/>
          <w:szCs w:val="2"/>
        </w:rPr>
      </w:pPr>
    </w:p>
    <w:p w:rsidR="00BF606D" w:rsidRDefault="00BF606D">
      <w:pPr>
        <w:pStyle w:val="ConsPlusNormal"/>
        <w:jc w:val="both"/>
      </w:pPr>
    </w:p>
    <w:p w:rsidR="00BF606D" w:rsidRDefault="00BF606D">
      <w:pPr>
        <w:pStyle w:val="ConsPlusTitle"/>
        <w:jc w:val="center"/>
      </w:pPr>
      <w:r>
        <w:t>МИНИСТЕРСТВО ВНУТРЕННИХ ДЕЛ РОССИЙСКОЙ ФЕДЕРАЦИИ</w:t>
      </w:r>
    </w:p>
    <w:p w:rsidR="00BF606D" w:rsidRDefault="00BF606D">
      <w:pPr>
        <w:pStyle w:val="ConsPlusTitle"/>
        <w:jc w:val="center"/>
      </w:pPr>
    </w:p>
    <w:p w:rsidR="00BF606D" w:rsidRDefault="00BF606D">
      <w:pPr>
        <w:pStyle w:val="ConsPlusTitle"/>
        <w:jc w:val="center"/>
      </w:pPr>
      <w:r>
        <w:t>ПРИКАЗ</w:t>
      </w:r>
    </w:p>
    <w:p w:rsidR="00BF606D" w:rsidRDefault="00BF606D">
      <w:pPr>
        <w:pStyle w:val="ConsPlusTitle"/>
        <w:jc w:val="center"/>
      </w:pPr>
      <w:r>
        <w:t>от 20 октября 2015 г. N 995</w:t>
      </w:r>
    </w:p>
    <w:p w:rsidR="00BF606D" w:rsidRDefault="00BF606D">
      <w:pPr>
        <w:pStyle w:val="ConsPlusTitle"/>
        <w:jc w:val="center"/>
      </w:pPr>
    </w:p>
    <w:p w:rsidR="00BF606D" w:rsidRDefault="00BF606D">
      <w:pPr>
        <w:pStyle w:val="ConsPlusTitle"/>
        <w:jc w:val="center"/>
      </w:pPr>
      <w:r>
        <w:t>ОБ УТВЕРЖДЕНИИ АДМИНИСТРАТИВНОГО РЕГЛАМЕНТА</w:t>
      </w:r>
    </w:p>
    <w:p w:rsidR="00BF606D" w:rsidRDefault="00BF606D">
      <w:pPr>
        <w:pStyle w:val="ConsPlusTitle"/>
        <w:jc w:val="center"/>
      </w:pPr>
      <w:r>
        <w:t>МИНИСТЕРСТВА ВНУТРЕННИХ ДЕЛ РОССИЙСКОЙ ФЕДЕРАЦИИ</w:t>
      </w:r>
    </w:p>
    <w:p w:rsidR="00BF606D" w:rsidRDefault="00BF606D">
      <w:pPr>
        <w:pStyle w:val="ConsPlusTitle"/>
        <w:jc w:val="center"/>
      </w:pPr>
      <w:r>
        <w:t>ПО ПРЕДОСТАВЛЕНИЮ ГОСУДАРСТВЕННОЙ УСЛУГИ ПО ПРОВЕДЕНИЮ</w:t>
      </w:r>
    </w:p>
    <w:p w:rsidR="00BF606D" w:rsidRDefault="00BF606D">
      <w:pPr>
        <w:pStyle w:val="ConsPlusTitle"/>
        <w:jc w:val="center"/>
      </w:pPr>
      <w:r>
        <w:t>ЭКЗАМЕНОВ НА ПРАВО УПРАВЛЕНИЯ ТРАНСПОРТНЫМИ СРЕДСТВАМИ</w:t>
      </w:r>
    </w:p>
    <w:p w:rsidR="00BF606D" w:rsidRDefault="00BF606D">
      <w:pPr>
        <w:pStyle w:val="ConsPlusTitle"/>
        <w:jc w:val="center"/>
      </w:pPr>
      <w:r>
        <w:t>И ВЫДАЧЕ ВОДИТЕЛЬСКИХ УДОСТОВЕРЕНИЙ</w:t>
      </w:r>
    </w:p>
    <w:p w:rsidR="00BF606D" w:rsidRDefault="00BF6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06D">
        <w:trPr>
          <w:jc w:val="center"/>
        </w:trPr>
        <w:tc>
          <w:tcPr>
            <w:tcW w:w="9294" w:type="dxa"/>
            <w:tcBorders>
              <w:top w:val="nil"/>
              <w:left w:val="single" w:sz="24" w:space="0" w:color="CED3F1"/>
              <w:bottom w:val="nil"/>
              <w:right w:val="single" w:sz="24" w:space="0" w:color="F4F3F8"/>
            </w:tcBorders>
            <w:shd w:val="clear" w:color="auto" w:fill="F4F3F8"/>
          </w:tcPr>
          <w:p w:rsidR="00BF606D" w:rsidRDefault="00BF606D">
            <w:pPr>
              <w:pStyle w:val="ConsPlusNormal"/>
              <w:jc w:val="center"/>
            </w:pPr>
            <w:r>
              <w:rPr>
                <w:color w:val="392C69"/>
              </w:rPr>
              <w:t>Список изменяющих документов</w:t>
            </w:r>
          </w:p>
          <w:p w:rsidR="00BF606D" w:rsidRDefault="00BF606D">
            <w:pPr>
              <w:pStyle w:val="ConsPlusNormal"/>
              <w:jc w:val="center"/>
            </w:pPr>
            <w:r>
              <w:rPr>
                <w:color w:val="392C69"/>
              </w:rPr>
              <w:t xml:space="preserve">(в ред. </w:t>
            </w:r>
            <w:hyperlink r:id="rId6" w:history="1">
              <w:r>
                <w:rPr>
                  <w:color w:val="0000FF"/>
                </w:rPr>
                <w:t>Приказа</w:t>
              </w:r>
            </w:hyperlink>
            <w:r>
              <w:rPr>
                <w:color w:val="392C69"/>
              </w:rPr>
              <w:t xml:space="preserve"> МВД России от 06.09.2017 N 707,</w:t>
            </w:r>
          </w:p>
          <w:p w:rsidR="00BF606D" w:rsidRDefault="00BF606D">
            <w:pPr>
              <w:pStyle w:val="ConsPlusNormal"/>
              <w:jc w:val="center"/>
            </w:pPr>
            <w:r>
              <w:rPr>
                <w:color w:val="392C69"/>
              </w:rPr>
              <w:t xml:space="preserve">с изм., внесенными </w:t>
            </w:r>
            <w:hyperlink r:id="rId7" w:history="1">
              <w:r>
                <w:rPr>
                  <w:color w:val="0000FF"/>
                </w:rPr>
                <w:t>Решением</w:t>
              </w:r>
            </w:hyperlink>
            <w:r>
              <w:rPr>
                <w:color w:val="392C69"/>
              </w:rPr>
              <w:t xml:space="preserve"> Верховного Суда РФ</w:t>
            </w:r>
          </w:p>
          <w:p w:rsidR="00BF606D" w:rsidRDefault="00BF606D">
            <w:pPr>
              <w:pStyle w:val="ConsPlusNormal"/>
              <w:jc w:val="center"/>
            </w:pPr>
            <w:r>
              <w:rPr>
                <w:color w:val="392C69"/>
              </w:rPr>
              <w:t>от 25.10.2018 N АКПИ18-886)</w:t>
            </w:r>
          </w:p>
        </w:tc>
      </w:tr>
    </w:tbl>
    <w:p w:rsidR="00BF606D" w:rsidRDefault="00BF606D">
      <w:pPr>
        <w:pStyle w:val="ConsPlusNormal"/>
        <w:jc w:val="center"/>
      </w:pPr>
    </w:p>
    <w:p w:rsidR="00BF606D" w:rsidRDefault="00BF606D">
      <w:pPr>
        <w:pStyle w:val="ConsPlusNormal"/>
        <w:ind w:firstLine="540"/>
        <w:jc w:val="both"/>
      </w:pPr>
      <w:bookmarkStart w:id="0" w:name="P19"/>
      <w:bookmarkEnd w:id="0"/>
      <w:r>
        <w:t xml:space="preserve">1. Утвердить Административный </w:t>
      </w:r>
      <w:hyperlink w:anchor="P38" w:history="1">
        <w:r>
          <w:rPr>
            <w:color w:val="0000FF"/>
          </w:rPr>
          <w:t>регламент</w:t>
        </w:r>
      </w:hyperlink>
      <w:r>
        <w:t xml:space="preserve">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(приложение N 1).</w:t>
      </w:r>
    </w:p>
    <w:p w:rsidR="00BF606D" w:rsidRDefault="00BF606D">
      <w:pPr>
        <w:pStyle w:val="ConsPlusNormal"/>
        <w:spacing w:before="220"/>
        <w:ind w:firstLine="540"/>
        <w:jc w:val="both"/>
      </w:pPr>
      <w:r>
        <w:t>2. Установить, что содержание комплекта экзаменационных задач утверждается главным государственным инспектором безопасности дорожного движения Российской Федерации.</w:t>
      </w:r>
    </w:p>
    <w:p w:rsidR="00BF606D" w:rsidRDefault="00BF606D">
      <w:pPr>
        <w:pStyle w:val="ConsPlusNormal"/>
        <w:spacing w:before="220"/>
        <w:ind w:firstLine="540"/>
        <w:jc w:val="both"/>
      </w:pPr>
      <w:r>
        <w:t xml:space="preserve">3. Внести изменения в нормативные правовые акты МВД России согласно </w:t>
      </w:r>
      <w:hyperlink w:anchor="P2397" w:history="1">
        <w:r>
          <w:rPr>
            <w:color w:val="0000FF"/>
          </w:rPr>
          <w:t>Перечню</w:t>
        </w:r>
      </w:hyperlink>
      <w:r>
        <w:t xml:space="preserve"> (приложение N 2).</w:t>
      </w:r>
    </w:p>
    <w:p w:rsidR="00BF606D" w:rsidRDefault="00BF606D">
      <w:pPr>
        <w:pStyle w:val="ConsPlusNormal"/>
        <w:spacing w:before="220"/>
        <w:ind w:firstLine="540"/>
        <w:jc w:val="both"/>
      </w:pPr>
      <w:bookmarkStart w:id="1" w:name="P22"/>
      <w:bookmarkEnd w:id="1"/>
      <w:r>
        <w:t xml:space="preserve">4. Признать утратившими силу нормативные правовые акты МВД России согласно </w:t>
      </w:r>
      <w:hyperlink w:anchor="P2639" w:history="1">
        <w:r>
          <w:rPr>
            <w:color w:val="0000FF"/>
          </w:rPr>
          <w:t>Перечню</w:t>
        </w:r>
      </w:hyperlink>
      <w:r>
        <w:t xml:space="preserve"> (приложение N 3).</w:t>
      </w:r>
    </w:p>
    <w:p w:rsidR="00BF606D" w:rsidRDefault="00BF606D">
      <w:pPr>
        <w:pStyle w:val="ConsPlusNormal"/>
        <w:spacing w:before="220"/>
        <w:ind w:firstLine="540"/>
        <w:jc w:val="both"/>
      </w:pPr>
      <w:r>
        <w:t xml:space="preserve">5. </w:t>
      </w:r>
      <w:hyperlink w:anchor="P19" w:history="1">
        <w:r>
          <w:rPr>
            <w:color w:val="0000FF"/>
          </w:rPr>
          <w:t>Пункты 1</w:t>
        </w:r>
      </w:hyperlink>
      <w:r>
        <w:t xml:space="preserve"> и </w:t>
      </w:r>
      <w:hyperlink w:anchor="P22" w:history="1">
        <w:r>
          <w:rPr>
            <w:color w:val="0000FF"/>
          </w:rPr>
          <w:t>4</w:t>
        </w:r>
      </w:hyperlink>
      <w:r>
        <w:t xml:space="preserve"> настоящего приказа вступают в силу с 1 сентября 2016 года.</w:t>
      </w:r>
    </w:p>
    <w:p w:rsidR="00BF606D" w:rsidRDefault="00BF606D">
      <w:pPr>
        <w:pStyle w:val="ConsPlusNormal"/>
        <w:spacing w:before="220"/>
        <w:ind w:firstLine="540"/>
        <w:jc w:val="both"/>
      </w:pPr>
      <w:r>
        <w:t>6. Контроль за выполнением настоящего приказа возложить на заместителя Министра, ответственного за деятельность соответствующих подразделений МВД России.</w:t>
      </w:r>
    </w:p>
    <w:p w:rsidR="00BF606D" w:rsidRDefault="00BF606D">
      <w:pPr>
        <w:pStyle w:val="ConsPlusNormal"/>
        <w:jc w:val="both"/>
      </w:pPr>
    </w:p>
    <w:p w:rsidR="00BF606D" w:rsidRDefault="00BF606D">
      <w:pPr>
        <w:pStyle w:val="ConsPlusNormal"/>
        <w:jc w:val="right"/>
      </w:pPr>
      <w:r>
        <w:t>Министр</w:t>
      </w:r>
    </w:p>
    <w:p w:rsidR="00BF606D" w:rsidRDefault="00BF606D">
      <w:pPr>
        <w:pStyle w:val="ConsPlusNormal"/>
        <w:jc w:val="right"/>
      </w:pPr>
      <w:r>
        <w:t>генерал-полковник полиции</w:t>
      </w:r>
    </w:p>
    <w:p w:rsidR="00BF606D" w:rsidRDefault="00BF606D">
      <w:pPr>
        <w:pStyle w:val="ConsPlusNormal"/>
        <w:jc w:val="right"/>
      </w:pPr>
      <w:r>
        <w:t>В.КОЛОКОЛЬЦЕВ</w:t>
      </w: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right"/>
        <w:outlineLvl w:val="0"/>
      </w:pPr>
      <w:r>
        <w:t>Приложение N 1</w:t>
      </w:r>
    </w:p>
    <w:p w:rsidR="00BF606D" w:rsidRDefault="00BF606D">
      <w:pPr>
        <w:pStyle w:val="ConsPlusNormal"/>
        <w:jc w:val="right"/>
      </w:pPr>
      <w:r>
        <w:t>к приказу МВД России</w:t>
      </w:r>
    </w:p>
    <w:p w:rsidR="00BF606D" w:rsidRDefault="00BF606D">
      <w:pPr>
        <w:pStyle w:val="ConsPlusNormal"/>
        <w:jc w:val="right"/>
      </w:pPr>
      <w:r>
        <w:t>от 20.10.2015 N 995</w:t>
      </w:r>
    </w:p>
    <w:p w:rsidR="00BF606D" w:rsidRDefault="00BF606D">
      <w:pPr>
        <w:pStyle w:val="ConsPlusNormal"/>
        <w:jc w:val="both"/>
      </w:pPr>
    </w:p>
    <w:p w:rsidR="00BF606D" w:rsidRDefault="00BF606D">
      <w:pPr>
        <w:pStyle w:val="ConsPlusTitle"/>
        <w:jc w:val="center"/>
      </w:pPr>
      <w:bookmarkStart w:id="2" w:name="P38"/>
      <w:bookmarkEnd w:id="2"/>
      <w:r>
        <w:t>АДМИНИСТРАТИВНЫЙ РЕГЛАМЕНТ</w:t>
      </w:r>
    </w:p>
    <w:p w:rsidR="00BF606D" w:rsidRDefault="00BF606D">
      <w:pPr>
        <w:pStyle w:val="ConsPlusTitle"/>
        <w:jc w:val="center"/>
      </w:pPr>
      <w:r>
        <w:t>МИНИСТЕРСТВА ВНУТРЕННИХ ДЕЛ РОССИЙСКОЙ ФЕДЕРАЦИИ</w:t>
      </w:r>
    </w:p>
    <w:p w:rsidR="00BF606D" w:rsidRDefault="00BF606D">
      <w:pPr>
        <w:pStyle w:val="ConsPlusTitle"/>
        <w:jc w:val="center"/>
      </w:pPr>
      <w:r>
        <w:lastRenderedPageBreak/>
        <w:t>ПО ПРЕДОСТАВЛЕНИЮ ГОСУДАРСТВЕННОЙ УСЛУГИ ПО ПРОВЕДЕНИЮ</w:t>
      </w:r>
    </w:p>
    <w:p w:rsidR="00BF606D" w:rsidRDefault="00BF606D">
      <w:pPr>
        <w:pStyle w:val="ConsPlusTitle"/>
        <w:jc w:val="center"/>
      </w:pPr>
      <w:r>
        <w:t>ЭКЗАМЕНОВ НА ПРАВО УПРАВЛЕНИЯ ТРАНСПОРТНЫМИ СРЕДСТВАМИ</w:t>
      </w:r>
    </w:p>
    <w:p w:rsidR="00BF606D" w:rsidRDefault="00BF606D">
      <w:pPr>
        <w:pStyle w:val="ConsPlusTitle"/>
        <w:jc w:val="center"/>
      </w:pPr>
      <w:r>
        <w:t>И ВЫДАЧЕ ВОДИТЕЛЬСКИХ УДОСТОВЕРЕНИЙ</w:t>
      </w:r>
    </w:p>
    <w:p w:rsidR="00BF606D" w:rsidRDefault="00BF6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06D">
        <w:trPr>
          <w:jc w:val="center"/>
        </w:trPr>
        <w:tc>
          <w:tcPr>
            <w:tcW w:w="9294" w:type="dxa"/>
            <w:tcBorders>
              <w:top w:val="nil"/>
              <w:left w:val="single" w:sz="24" w:space="0" w:color="CED3F1"/>
              <w:bottom w:val="nil"/>
              <w:right w:val="single" w:sz="24" w:space="0" w:color="F4F3F8"/>
            </w:tcBorders>
            <w:shd w:val="clear" w:color="auto" w:fill="F4F3F8"/>
          </w:tcPr>
          <w:p w:rsidR="00BF606D" w:rsidRDefault="00BF606D">
            <w:pPr>
              <w:pStyle w:val="ConsPlusNormal"/>
              <w:jc w:val="center"/>
            </w:pPr>
            <w:r>
              <w:rPr>
                <w:color w:val="392C69"/>
              </w:rPr>
              <w:t>Список изменяющих документов</w:t>
            </w:r>
          </w:p>
          <w:p w:rsidR="00BF606D" w:rsidRDefault="00BF606D">
            <w:pPr>
              <w:pStyle w:val="ConsPlusNormal"/>
              <w:jc w:val="center"/>
            </w:pPr>
            <w:r>
              <w:rPr>
                <w:color w:val="392C69"/>
              </w:rPr>
              <w:t xml:space="preserve">(в ред. </w:t>
            </w:r>
            <w:hyperlink r:id="rId8" w:history="1">
              <w:r>
                <w:rPr>
                  <w:color w:val="0000FF"/>
                </w:rPr>
                <w:t>Приказа</w:t>
              </w:r>
            </w:hyperlink>
            <w:r>
              <w:rPr>
                <w:color w:val="392C69"/>
              </w:rPr>
              <w:t xml:space="preserve"> МВД России от 06.09.2017 N 707)</w:t>
            </w:r>
          </w:p>
        </w:tc>
      </w:tr>
    </w:tbl>
    <w:p w:rsidR="00BF606D" w:rsidRDefault="00BF606D">
      <w:pPr>
        <w:pStyle w:val="ConsPlusNormal"/>
        <w:jc w:val="both"/>
      </w:pPr>
    </w:p>
    <w:p w:rsidR="00BF606D" w:rsidRDefault="00BF606D">
      <w:pPr>
        <w:pStyle w:val="ConsPlusTitle"/>
        <w:ind w:firstLine="540"/>
        <w:jc w:val="both"/>
        <w:outlineLvl w:val="1"/>
      </w:pPr>
      <w:r>
        <w:t>I. Общие положения</w:t>
      </w:r>
    </w:p>
    <w:p w:rsidR="00BF606D" w:rsidRDefault="00BF606D">
      <w:pPr>
        <w:pStyle w:val="ConsPlusNormal"/>
        <w:jc w:val="both"/>
      </w:pPr>
    </w:p>
    <w:p w:rsidR="00BF606D" w:rsidRDefault="00BF606D">
      <w:pPr>
        <w:pStyle w:val="ConsPlusTitle"/>
        <w:ind w:firstLine="540"/>
        <w:jc w:val="both"/>
        <w:outlineLvl w:val="2"/>
      </w:pPr>
      <w:r>
        <w:t>Предмет регулирования</w:t>
      </w:r>
    </w:p>
    <w:p w:rsidR="00BF606D" w:rsidRDefault="00BF606D">
      <w:pPr>
        <w:pStyle w:val="ConsPlusNormal"/>
        <w:jc w:val="both"/>
      </w:pPr>
    </w:p>
    <w:p w:rsidR="00BF606D" w:rsidRDefault="00BF606D">
      <w:pPr>
        <w:pStyle w:val="ConsPlusNormal"/>
        <w:ind w:firstLine="540"/>
        <w:jc w:val="both"/>
      </w:pPr>
      <w:r>
        <w:t xml:space="preserve">1. Административный регламент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&lt;1&gt; определяет сроки и последовательность выполнения административных процедур (действий), связанных с проведением экзаменов на право управления транспортными средствами соответствующих категорий и входящих в них подкатегорий &lt;2&gt;, предусмотренных </w:t>
      </w:r>
      <w:hyperlink r:id="rId9" w:history="1">
        <w:r>
          <w:rPr>
            <w:color w:val="0000FF"/>
          </w:rPr>
          <w:t>пунктом 1 статьи 25</w:t>
        </w:r>
      </w:hyperlink>
      <w:r>
        <w:t xml:space="preserve"> Федерального закона от 10 декабря 1995 г. N 196-ФЗ "О безопасности дорожного движения" &lt;3&gt;, выдачей российских национальных и международных водительских удостоверений &lt;4&gt; и обменом иностранных национальных и международных водительских удостоверений на российские национальные и международные водительские удостоверения &lt;5&gt; подразделениями Государственной инспекции безопасности дорожного движения Министерства внутренних дел Российской Федерации &lt;6&gt;, а также связанных с выдачей российских национальных водительских удостоверений взамен ранее выданных российских национальных водительских удостоверений и выдачей международных водительских удостоверений в многофункциональных центрах предоставления государственных и муниципальных услуг &lt;7&gt;.</w:t>
      </w:r>
    </w:p>
    <w:p w:rsidR="00BF606D" w:rsidRDefault="00BF606D">
      <w:pPr>
        <w:pStyle w:val="ConsPlusNormal"/>
        <w:jc w:val="both"/>
      </w:pPr>
      <w:r>
        <w:t xml:space="preserve">(в ред. </w:t>
      </w:r>
      <w:hyperlink r:id="rId10"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Далее - "Административный регламент" и "государственная услуга" соответственно.</w:t>
      </w:r>
    </w:p>
    <w:p w:rsidR="00BF606D" w:rsidRDefault="00BF606D">
      <w:pPr>
        <w:pStyle w:val="ConsPlusNormal"/>
        <w:spacing w:before="220"/>
        <w:ind w:firstLine="540"/>
        <w:jc w:val="both"/>
      </w:pPr>
      <w:r>
        <w:t>&lt;2&gt; Далее - "экзамены" и "право на управление транспортными средствами" соответственно.</w:t>
      </w:r>
    </w:p>
    <w:p w:rsidR="00BF606D" w:rsidRDefault="00BF606D">
      <w:pPr>
        <w:pStyle w:val="ConsPlusNormal"/>
        <w:spacing w:before="220"/>
        <w:ind w:firstLine="540"/>
        <w:jc w:val="both"/>
      </w:pPr>
      <w:r>
        <w:t>&lt;3&gt;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4596; 2012, N 25, ст. 3268; N 31, ст. 4320; 2013, N 17, ст. 2032; N 19, ст. 2319; N 30, ст. 4029; N 48, ст. 6165; N 52, ст. 7002; 2014, N 42, ст. 5615; 2015, N 24, ст. 3370; 2015, N 29, ст. 4359.</w:t>
      </w:r>
    </w:p>
    <w:p w:rsidR="00BF606D" w:rsidRDefault="00BF606D">
      <w:pPr>
        <w:pStyle w:val="ConsPlusNormal"/>
        <w:spacing w:before="220"/>
        <w:ind w:firstLine="540"/>
        <w:jc w:val="both"/>
      </w:pPr>
      <w:r>
        <w:t>&lt;4&gt; Далее - "водительские удостоверения", если иное не оговаривается отдельно.</w:t>
      </w:r>
    </w:p>
    <w:p w:rsidR="00BF606D" w:rsidRDefault="00BF606D">
      <w:pPr>
        <w:pStyle w:val="ConsPlusNormal"/>
        <w:spacing w:before="220"/>
        <w:ind w:firstLine="540"/>
        <w:jc w:val="both"/>
      </w:pPr>
      <w:r>
        <w:t>&lt;5&gt; Далее - "обмен иностранных водительских удостоверений".</w:t>
      </w:r>
    </w:p>
    <w:p w:rsidR="00BF606D" w:rsidRDefault="00BF606D">
      <w:pPr>
        <w:pStyle w:val="ConsPlusNormal"/>
        <w:spacing w:before="220"/>
        <w:ind w:firstLine="540"/>
        <w:jc w:val="both"/>
      </w:pPr>
      <w:r>
        <w:t>&lt;6&gt; Далее - "Госавтоинспекция".</w:t>
      </w:r>
    </w:p>
    <w:p w:rsidR="00BF606D" w:rsidRDefault="00BF606D">
      <w:pPr>
        <w:pStyle w:val="ConsPlusNormal"/>
        <w:spacing w:before="220"/>
        <w:ind w:firstLine="540"/>
        <w:jc w:val="both"/>
      </w:pPr>
      <w:r>
        <w:t>&lt;7&gt; Далее - "многофункциональные центры".</w:t>
      </w:r>
    </w:p>
    <w:p w:rsidR="00BF606D" w:rsidRDefault="00BF606D">
      <w:pPr>
        <w:pStyle w:val="ConsPlusNormal"/>
        <w:jc w:val="both"/>
      </w:pPr>
      <w:r>
        <w:t xml:space="preserve">(сноска введена </w:t>
      </w:r>
      <w:hyperlink r:id="rId11" w:history="1">
        <w:r>
          <w:rPr>
            <w:color w:val="0000FF"/>
          </w:rPr>
          <w:t>Приказом</w:t>
        </w:r>
      </w:hyperlink>
      <w:r>
        <w:t xml:space="preserve"> МВД России от 06.09.2017 N 707)</w:t>
      </w:r>
    </w:p>
    <w:p w:rsidR="00BF606D" w:rsidRDefault="00BF606D">
      <w:pPr>
        <w:pStyle w:val="ConsPlusNormal"/>
        <w:jc w:val="both"/>
      </w:pPr>
    </w:p>
    <w:p w:rsidR="00BF606D" w:rsidRDefault="00BF606D">
      <w:pPr>
        <w:pStyle w:val="ConsPlusTitle"/>
        <w:ind w:firstLine="540"/>
        <w:jc w:val="both"/>
        <w:outlineLvl w:val="2"/>
      </w:pPr>
      <w:r>
        <w:t>Круг заявителей</w:t>
      </w:r>
    </w:p>
    <w:p w:rsidR="00BF606D" w:rsidRDefault="00BF606D">
      <w:pPr>
        <w:pStyle w:val="ConsPlusNormal"/>
        <w:jc w:val="both"/>
      </w:pPr>
    </w:p>
    <w:p w:rsidR="00BF606D" w:rsidRDefault="00BF606D">
      <w:pPr>
        <w:pStyle w:val="ConsPlusNormal"/>
        <w:ind w:firstLine="540"/>
        <w:jc w:val="both"/>
      </w:pPr>
      <w:r>
        <w:t xml:space="preserve">2. Заявителями являются физические лица, постоянно или временно проживающие либо </w:t>
      </w:r>
      <w:r>
        <w:lastRenderedPageBreak/>
        <w:t>временно пребывающие на территории Российской Федерации, обратившиеся с заявлением о предоставлении государственной услуги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Далее - "заявители".</w:t>
      </w:r>
    </w:p>
    <w:p w:rsidR="00BF606D" w:rsidRDefault="00BF606D">
      <w:pPr>
        <w:pStyle w:val="ConsPlusNormal"/>
        <w:jc w:val="both"/>
      </w:pPr>
    </w:p>
    <w:p w:rsidR="00BF606D" w:rsidRDefault="00BF606D">
      <w:pPr>
        <w:pStyle w:val="ConsPlusTitle"/>
        <w:ind w:firstLine="540"/>
        <w:jc w:val="both"/>
        <w:outlineLvl w:val="2"/>
      </w:pPr>
      <w:r>
        <w:t>Требования к порядку информирования о предоставлении государственной услуги</w:t>
      </w:r>
    </w:p>
    <w:p w:rsidR="00BF606D" w:rsidRDefault="00BF606D">
      <w:pPr>
        <w:pStyle w:val="ConsPlusNormal"/>
        <w:jc w:val="both"/>
      </w:pPr>
    </w:p>
    <w:p w:rsidR="00BF606D" w:rsidRDefault="00BF606D">
      <w:pPr>
        <w:pStyle w:val="ConsPlusNormal"/>
        <w:ind w:firstLine="540"/>
        <w:jc w:val="both"/>
      </w:pPr>
      <w:r>
        <w:t>3. Информирование по вопросам предоставления государственной услуги осуществляется:</w:t>
      </w:r>
    </w:p>
    <w:p w:rsidR="00BF606D" w:rsidRDefault="00BF606D">
      <w:pPr>
        <w:pStyle w:val="ConsPlusNormal"/>
        <w:spacing w:before="220"/>
        <w:ind w:firstLine="540"/>
        <w:jc w:val="both"/>
      </w:pPr>
      <w:r>
        <w:t>3.1. В информационно-телекоммуникационной сети "Интернет" &lt;1&gt; с использованием федеральной государственной информационной системы "Единый портал государственных и муниципальных услуг (функций)" &lt;2&gt; (www.gosuslugi.ru), на официальном интернет-сайте Министерства внутренних дел Российской Федерации &lt;3&gt; (https:/мвд.рф) и его территориальных органов на региональном уровне, на официальном сайте Госавтоинспекции (www.gibdd.ru).</w:t>
      </w:r>
    </w:p>
    <w:p w:rsidR="00BF606D" w:rsidRDefault="00BF606D">
      <w:pPr>
        <w:pStyle w:val="ConsPlusNormal"/>
        <w:jc w:val="both"/>
      </w:pPr>
      <w:r>
        <w:t xml:space="preserve">(в ред. </w:t>
      </w:r>
      <w:hyperlink r:id="rId12"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Далее - "сеть Интернет".</w:t>
      </w:r>
    </w:p>
    <w:p w:rsidR="00BF606D" w:rsidRDefault="00BF606D">
      <w:pPr>
        <w:pStyle w:val="ConsPlusNormal"/>
        <w:spacing w:before="220"/>
        <w:ind w:firstLine="540"/>
        <w:jc w:val="both"/>
      </w:pPr>
      <w:r>
        <w:t>&lt;2&gt; Далее - "Единый портал".</w:t>
      </w:r>
    </w:p>
    <w:p w:rsidR="00BF606D" w:rsidRDefault="00BF606D">
      <w:pPr>
        <w:pStyle w:val="ConsPlusNormal"/>
        <w:spacing w:before="220"/>
        <w:ind w:firstLine="540"/>
        <w:jc w:val="both"/>
      </w:pPr>
      <w:r>
        <w:t>&lt;3&gt; Далее - "МВД России".</w:t>
      </w:r>
    </w:p>
    <w:p w:rsidR="00BF606D" w:rsidRDefault="00BF606D">
      <w:pPr>
        <w:pStyle w:val="ConsPlusNormal"/>
        <w:jc w:val="both"/>
      </w:pPr>
    </w:p>
    <w:p w:rsidR="00BF606D" w:rsidRDefault="00BF606D">
      <w:pPr>
        <w:pStyle w:val="ConsPlusNormal"/>
        <w:ind w:firstLine="540"/>
        <w:jc w:val="both"/>
      </w:pPr>
      <w:r>
        <w:t>3.2. Посредством публикации в средствах массовой информации, издания информационных материалов (брошюр и буклетов).</w:t>
      </w:r>
    </w:p>
    <w:p w:rsidR="00BF606D" w:rsidRDefault="00BF606D">
      <w:pPr>
        <w:pStyle w:val="ConsPlusNormal"/>
        <w:spacing w:before="220"/>
        <w:ind w:firstLine="540"/>
        <w:jc w:val="both"/>
      </w:pPr>
      <w:r>
        <w:t>3.3. С использованием информационных стендов и (или) электронных табло с визуальной, текстовой и мультимедийной информацией в местах предоставления государственной услуги.</w:t>
      </w:r>
    </w:p>
    <w:p w:rsidR="00BF606D" w:rsidRDefault="00BF606D">
      <w:pPr>
        <w:pStyle w:val="ConsPlusNormal"/>
        <w:spacing w:before="220"/>
        <w:ind w:firstLine="540"/>
        <w:jc w:val="both"/>
      </w:pPr>
      <w:r>
        <w:t>3.4. С использованием средств телефонной и факсимильной связи, электронной почты.</w:t>
      </w:r>
    </w:p>
    <w:p w:rsidR="00BF606D" w:rsidRDefault="00BF606D">
      <w:pPr>
        <w:pStyle w:val="ConsPlusNormal"/>
        <w:spacing w:before="220"/>
        <w:ind w:firstLine="540"/>
        <w:jc w:val="both"/>
      </w:pPr>
      <w:r>
        <w:t>3.5. Должностными лицами Госавтоинспекции, на которых в соответствии с должностными регламентами (должностными инструкциями) возложены обязанности по выполнению административных процедур (действий) по предоставлению государственной услуги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Далее - "должностные лица".</w:t>
      </w:r>
    </w:p>
    <w:p w:rsidR="00BF606D" w:rsidRDefault="00BF606D">
      <w:pPr>
        <w:pStyle w:val="ConsPlusNormal"/>
        <w:jc w:val="both"/>
      </w:pPr>
    </w:p>
    <w:p w:rsidR="00BF606D" w:rsidRDefault="00BF606D">
      <w:pPr>
        <w:pStyle w:val="ConsPlusNormal"/>
        <w:ind w:firstLine="540"/>
        <w:jc w:val="both"/>
      </w:pPr>
      <w:r>
        <w:t>4. Информация о предоставлении государственной услуги включает следующие сведения:</w:t>
      </w:r>
    </w:p>
    <w:p w:rsidR="00BF606D" w:rsidRDefault="00BF606D">
      <w:pPr>
        <w:pStyle w:val="ConsPlusNormal"/>
        <w:spacing w:before="220"/>
        <w:ind w:firstLine="540"/>
        <w:jc w:val="both"/>
      </w:pPr>
      <w:bookmarkStart w:id="3" w:name="P86"/>
      <w:bookmarkEnd w:id="3"/>
      <w:r>
        <w:t>4.1. Сведения о местонахождении, почтовом адресе, контактных телефонах (телефонах для справок), режиме работы подразделений Госавтоинспекции с указанием категорий и подкатегорий транспортных средств, на право управления которыми данными подразделениями проводятся соответствующие экзамены, а также возможности получения международных водительских удостоверений.</w:t>
      </w:r>
    </w:p>
    <w:p w:rsidR="00BF606D" w:rsidRDefault="00BF606D">
      <w:pPr>
        <w:pStyle w:val="ConsPlusNormal"/>
        <w:spacing w:before="220"/>
        <w:ind w:firstLine="540"/>
        <w:jc w:val="both"/>
      </w:pPr>
      <w:r>
        <w:t>4.2. Наименования нормативных правовых актов, регламентирующих предоставление государственной услуги, с указанием их реквизитов.</w:t>
      </w:r>
    </w:p>
    <w:p w:rsidR="00BF606D" w:rsidRDefault="00BF606D">
      <w:pPr>
        <w:pStyle w:val="ConsPlusNormal"/>
        <w:spacing w:before="220"/>
        <w:ind w:firstLine="540"/>
        <w:jc w:val="both"/>
      </w:pPr>
      <w:r>
        <w:t>4.3. Порядок предоставления государственной услуги.</w:t>
      </w:r>
    </w:p>
    <w:p w:rsidR="00BF606D" w:rsidRDefault="00BF606D">
      <w:pPr>
        <w:pStyle w:val="ConsPlusNormal"/>
        <w:spacing w:before="220"/>
        <w:ind w:firstLine="540"/>
        <w:jc w:val="both"/>
      </w:pPr>
      <w:r>
        <w:t>4.4. Перечень документов, представляемых заявителем в зависимости от целей предоставления государственной услуги.</w:t>
      </w:r>
    </w:p>
    <w:p w:rsidR="00BF606D" w:rsidRDefault="00BF606D">
      <w:pPr>
        <w:pStyle w:val="ConsPlusNormal"/>
        <w:spacing w:before="220"/>
        <w:ind w:firstLine="540"/>
        <w:jc w:val="both"/>
      </w:pPr>
      <w:r>
        <w:lastRenderedPageBreak/>
        <w:t>4.5. Форму и образец заполнения заявления, которое необходимо представить заявителю для получения государственной услуги.</w:t>
      </w:r>
    </w:p>
    <w:p w:rsidR="00BF606D" w:rsidRDefault="00BF606D">
      <w:pPr>
        <w:pStyle w:val="ConsPlusNormal"/>
        <w:spacing w:before="220"/>
        <w:ind w:firstLine="540"/>
        <w:jc w:val="both"/>
      </w:pPr>
      <w:r>
        <w:t>4.6. Размеры государственной пошлины за предоставление государственной услуги, а также реквизиты для ее уплаты.</w:t>
      </w:r>
    </w:p>
    <w:p w:rsidR="00BF606D" w:rsidRDefault="00BF606D">
      <w:pPr>
        <w:pStyle w:val="ConsPlusNormal"/>
        <w:spacing w:before="220"/>
        <w:ind w:firstLine="540"/>
        <w:jc w:val="both"/>
      </w:pPr>
      <w:r>
        <w:t>4.7. Электронные адреса в сети Интернет официального сайта МВД России, официального сайта Госавтоинспекции и Единого портала.</w:t>
      </w:r>
    </w:p>
    <w:p w:rsidR="00BF606D" w:rsidRDefault="00BF606D">
      <w:pPr>
        <w:pStyle w:val="ConsPlusNormal"/>
        <w:spacing w:before="220"/>
        <w:ind w:firstLine="540"/>
        <w:jc w:val="both"/>
      </w:pPr>
      <w:r>
        <w:t>4.8. Сведения о маршрутах, используемых для проведения экзамена по управлению транспортным средством в условиях дорожного движения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Далее - "маршруты".</w:t>
      </w:r>
    </w:p>
    <w:p w:rsidR="00BF606D" w:rsidRDefault="00BF606D">
      <w:pPr>
        <w:pStyle w:val="ConsPlusNormal"/>
        <w:jc w:val="both"/>
      </w:pPr>
    </w:p>
    <w:p w:rsidR="00BF606D" w:rsidRDefault="00BF606D">
      <w:pPr>
        <w:pStyle w:val="ConsPlusNormal"/>
        <w:ind w:firstLine="540"/>
        <w:jc w:val="both"/>
      </w:pPr>
      <w:bookmarkStart w:id="4" w:name="P97"/>
      <w:bookmarkEnd w:id="4"/>
      <w:r>
        <w:t>4.9. Перечень мест проведения экзаменов и графики их проведения, с указанием адресов, категорий и подкатегорий транспортных средств, на право управления которыми в данных местах проводятся соответствующие экзамены.</w:t>
      </w:r>
    </w:p>
    <w:p w:rsidR="00BF606D" w:rsidRDefault="00BF606D">
      <w:pPr>
        <w:pStyle w:val="ConsPlusNormal"/>
        <w:spacing w:before="220"/>
        <w:ind w:firstLine="540"/>
        <w:jc w:val="both"/>
      </w:pPr>
      <w:r>
        <w:t>4.10. Комплект экзаменационных задач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Размещается в сети Интернет на официальном сайте Госавтоинспекции (www.gibdd.ru).</w:t>
      </w:r>
    </w:p>
    <w:p w:rsidR="00BF606D" w:rsidRDefault="00BF606D">
      <w:pPr>
        <w:pStyle w:val="ConsPlusNormal"/>
        <w:jc w:val="both"/>
      </w:pPr>
    </w:p>
    <w:p w:rsidR="00BF606D" w:rsidRDefault="00BF606D">
      <w:pPr>
        <w:pStyle w:val="ConsPlusNormal"/>
        <w:ind w:firstLine="540"/>
        <w:jc w:val="both"/>
      </w:pPr>
      <w:bookmarkStart w:id="5" w:name="P102"/>
      <w:bookmarkEnd w:id="5"/>
      <w:r>
        <w:t>4.11. Порядок досудебного (внесудебного) обжалования заявителем решений и действий (бездействия) должностных лиц экзаменационных подразделений при предоставлении государственной услуги.</w:t>
      </w:r>
    </w:p>
    <w:p w:rsidR="00BF606D" w:rsidRDefault="00BF606D">
      <w:pPr>
        <w:pStyle w:val="ConsPlusNormal"/>
        <w:spacing w:before="220"/>
        <w:ind w:firstLine="540"/>
        <w:jc w:val="both"/>
      </w:pPr>
      <w:bookmarkStart w:id="6" w:name="P103"/>
      <w:bookmarkEnd w:id="6"/>
      <w:r>
        <w:t>4.12. Сведения о местонахождении, контактных телефонах (телефонах для справок), режиме работы, электронных адресов в сети Интернет официальных сайтов многофункциональных центров.</w:t>
      </w:r>
    </w:p>
    <w:p w:rsidR="00BF606D" w:rsidRDefault="00BF606D">
      <w:pPr>
        <w:pStyle w:val="ConsPlusNormal"/>
        <w:jc w:val="both"/>
      </w:pPr>
      <w:r>
        <w:t xml:space="preserve">(пп. 4.12 введен </w:t>
      </w:r>
      <w:hyperlink r:id="rId13"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4.1. На Едином портале размещается следующая информация:</w:t>
      </w:r>
    </w:p>
    <w:p w:rsidR="00BF606D" w:rsidRDefault="00BF606D">
      <w:pPr>
        <w:pStyle w:val="ConsPlusNormal"/>
        <w:spacing w:before="220"/>
        <w:ind w:firstLine="540"/>
        <w:jc w:val="both"/>
      </w:pPr>
      <w:r>
        <w:t>4.1.1.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606D" w:rsidRDefault="00BF606D">
      <w:pPr>
        <w:pStyle w:val="ConsPlusNormal"/>
        <w:spacing w:before="220"/>
        <w:ind w:firstLine="540"/>
        <w:jc w:val="both"/>
      </w:pPr>
      <w:r>
        <w:t>4.1.2. Круг заявителей.</w:t>
      </w:r>
    </w:p>
    <w:p w:rsidR="00BF606D" w:rsidRDefault="00BF606D">
      <w:pPr>
        <w:pStyle w:val="ConsPlusNormal"/>
        <w:spacing w:before="220"/>
        <w:ind w:firstLine="540"/>
        <w:jc w:val="both"/>
      </w:pPr>
      <w:r>
        <w:t>4.1.3. Срок предоставления государственной услуги.</w:t>
      </w:r>
    </w:p>
    <w:p w:rsidR="00BF606D" w:rsidRDefault="00BF606D">
      <w:pPr>
        <w:pStyle w:val="ConsPlusNormal"/>
        <w:spacing w:before="220"/>
        <w:ind w:firstLine="540"/>
        <w:jc w:val="both"/>
      </w:pPr>
      <w:r>
        <w:t>4.1.4.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F606D" w:rsidRDefault="00BF606D">
      <w:pPr>
        <w:pStyle w:val="ConsPlusNormal"/>
        <w:spacing w:before="220"/>
        <w:ind w:firstLine="540"/>
        <w:jc w:val="both"/>
      </w:pPr>
      <w:r>
        <w:t>4.1.5. Размеры государственной пошлины, взимаемой за предоставление государственной услуги.</w:t>
      </w:r>
    </w:p>
    <w:p w:rsidR="00BF606D" w:rsidRDefault="00BF606D">
      <w:pPr>
        <w:pStyle w:val="ConsPlusNormal"/>
        <w:spacing w:before="220"/>
        <w:ind w:firstLine="540"/>
        <w:jc w:val="both"/>
      </w:pPr>
      <w:r>
        <w:t>4.1.6. Исчерпывающий перечень оснований для приостановления или отказа в предоставлении государственной услуги.</w:t>
      </w:r>
    </w:p>
    <w:p w:rsidR="00BF606D" w:rsidRDefault="00BF606D">
      <w:pPr>
        <w:pStyle w:val="ConsPlusNormal"/>
        <w:spacing w:before="220"/>
        <w:ind w:firstLine="540"/>
        <w:jc w:val="both"/>
      </w:pPr>
      <w:r>
        <w:t>4.1.7.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F606D" w:rsidRDefault="00BF606D">
      <w:pPr>
        <w:pStyle w:val="ConsPlusNormal"/>
        <w:spacing w:before="220"/>
        <w:ind w:firstLine="540"/>
        <w:jc w:val="both"/>
      </w:pPr>
      <w:r>
        <w:lastRenderedPageBreak/>
        <w:t>4.1.8. Формы заявлений (уведомлений, сообщений), используемые при предоставлении государственной услуги.</w:t>
      </w:r>
    </w:p>
    <w:p w:rsidR="00BF606D" w:rsidRDefault="00BF606D">
      <w:pPr>
        <w:pStyle w:val="ConsPlusNormal"/>
        <w:jc w:val="both"/>
      </w:pPr>
      <w:r>
        <w:t xml:space="preserve">(п. 4.1 введен </w:t>
      </w:r>
      <w:hyperlink r:id="rId14"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4.2.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F606D" w:rsidRDefault="00BF606D">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606D" w:rsidRDefault="00BF606D">
      <w:pPr>
        <w:pStyle w:val="ConsPlusNormal"/>
        <w:jc w:val="both"/>
      </w:pPr>
      <w:r>
        <w:t xml:space="preserve">(п. 4.2 введен </w:t>
      </w:r>
      <w:hyperlink r:id="rId15"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 xml:space="preserve">5. В дополнение к информации, указанной в </w:t>
      </w:r>
      <w:hyperlink w:anchor="P86" w:history="1">
        <w:r>
          <w:rPr>
            <w:color w:val="0000FF"/>
          </w:rPr>
          <w:t>подпунктах 4.1</w:t>
        </w:r>
      </w:hyperlink>
      <w:r>
        <w:t xml:space="preserve"> - </w:t>
      </w:r>
      <w:hyperlink w:anchor="P97" w:history="1">
        <w:r>
          <w:rPr>
            <w:color w:val="0000FF"/>
          </w:rPr>
          <w:t>4.9</w:t>
        </w:r>
      </w:hyperlink>
      <w:r>
        <w:t xml:space="preserve">, </w:t>
      </w:r>
      <w:hyperlink w:anchor="P102" w:history="1">
        <w:r>
          <w:rPr>
            <w:color w:val="0000FF"/>
          </w:rPr>
          <w:t>4.11</w:t>
        </w:r>
      </w:hyperlink>
      <w:r>
        <w:t xml:space="preserve"> - </w:t>
      </w:r>
      <w:hyperlink w:anchor="P103" w:history="1">
        <w:r>
          <w:rPr>
            <w:color w:val="0000FF"/>
          </w:rPr>
          <w:t>4.12</w:t>
        </w:r>
      </w:hyperlink>
      <w:r>
        <w:t xml:space="preserve"> Административного регламента, на информационных стендах и (или) электронных табло с визуальной, текстовой и мультимедийной информацией в экзаменационных подразделениях размещается следующая информация:</w:t>
      </w:r>
    </w:p>
    <w:p w:rsidR="00BF606D" w:rsidRDefault="00BF606D">
      <w:pPr>
        <w:pStyle w:val="ConsPlusNormal"/>
        <w:jc w:val="both"/>
      </w:pPr>
      <w:r>
        <w:t xml:space="preserve">(в ред. </w:t>
      </w:r>
      <w:hyperlink r:id="rId16"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5.1. Выдержки из законодательных и иных нормативных правовых актов, регламентирующих предоставление государственной услуги.</w:t>
      </w:r>
    </w:p>
    <w:p w:rsidR="00BF606D" w:rsidRDefault="00BF606D">
      <w:pPr>
        <w:pStyle w:val="ConsPlusNormal"/>
        <w:spacing w:before="220"/>
        <w:ind w:firstLine="540"/>
        <w:jc w:val="both"/>
      </w:pPr>
      <w:r>
        <w:t>5.2. Блок-схема предоставления государственной услуги (</w:t>
      </w:r>
      <w:hyperlink w:anchor="P908" w:history="1">
        <w:r>
          <w:rPr>
            <w:color w:val="0000FF"/>
          </w:rPr>
          <w:t>приложение N 1</w:t>
        </w:r>
      </w:hyperlink>
      <w:r>
        <w:t xml:space="preserve"> к Административному регламенту).</w:t>
      </w:r>
    </w:p>
    <w:p w:rsidR="00BF606D" w:rsidRDefault="00BF606D">
      <w:pPr>
        <w:pStyle w:val="ConsPlusNormal"/>
        <w:spacing w:before="220"/>
        <w:ind w:firstLine="540"/>
        <w:jc w:val="both"/>
      </w:pPr>
      <w:r>
        <w:t>5.3. Адреса местонахождения, номера справочных телефонов ближайших кредитных организаций, в которых можно произвести уплату государственной пошлины, и медицинских учреждений, осуществляющих медицинское освидетельствование на наличие медицинских противопоказаний к управлению транспортным средством.</w:t>
      </w:r>
    </w:p>
    <w:p w:rsidR="00BF606D" w:rsidRDefault="00BF606D">
      <w:pPr>
        <w:pStyle w:val="ConsPlusNormal"/>
        <w:spacing w:before="220"/>
        <w:ind w:firstLine="540"/>
        <w:jc w:val="both"/>
      </w:pPr>
      <w:r>
        <w:t>5.4. Информация о возможности получения государственной услуги в электронном виде.</w:t>
      </w:r>
    </w:p>
    <w:p w:rsidR="00BF606D" w:rsidRDefault="00BF606D">
      <w:pPr>
        <w:pStyle w:val="ConsPlusNormal"/>
        <w:spacing w:before="220"/>
        <w:ind w:firstLine="540"/>
        <w:jc w:val="both"/>
      </w:pPr>
      <w:r>
        <w:t xml:space="preserve">5.5. Информация о возможности оценки качества предоставления государственной услуги на официальном сайте МВД России, на специализированном Интернет-сайте "Ваш контроль" (vashkontrol.ru), в личном кабинете Единого портала и (или) с помощью коротких текстовых сообщений (SMS) в соответствии с </w:t>
      </w:r>
      <w:hyperlink r:id="rId17"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Собрание законодательства Российской Федерации, 2012, N 51, ст. 7219; 2015, N 11, ст. 1603. Далее - "Правила оценки".</w:t>
      </w:r>
    </w:p>
    <w:p w:rsidR="00BF606D" w:rsidRDefault="00BF606D">
      <w:pPr>
        <w:pStyle w:val="ConsPlusNormal"/>
        <w:jc w:val="both"/>
      </w:pPr>
    </w:p>
    <w:p w:rsidR="00BF606D" w:rsidRDefault="00BF606D">
      <w:pPr>
        <w:pStyle w:val="ConsPlusNormal"/>
        <w:ind w:firstLine="540"/>
        <w:jc w:val="both"/>
      </w:pPr>
      <w:r>
        <w:t>5.6. Телефоны доверия.</w:t>
      </w:r>
    </w:p>
    <w:p w:rsidR="00BF606D" w:rsidRDefault="00BF606D">
      <w:pPr>
        <w:pStyle w:val="ConsPlusNormal"/>
        <w:spacing w:before="220"/>
        <w:ind w:firstLine="540"/>
        <w:jc w:val="both"/>
      </w:pPr>
      <w:r>
        <w:t xml:space="preserve">5.7. Адрес официального сайта территориального органа МВД России на региональном </w:t>
      </w:r>
      <w:r>
        <w:lastRenderedPageBreak/>
        <w:t>уровне.</w:t>
      </w:r>
    </w:p>
    <w:p w:rsidR="00BF606D" w:rsidRDefault="00BF606D">
      <w:pPr>
        <w:pStyle w:val="ConsPlusNormal"/>
        <w:jc w:val="both"/>
      </w:pPr>
      <w:r>
        <w:t xml:space="preserve">(пп. 5.7 введен </w:t>
      </w:r>
      <w:hyperlink r:id="rId18"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5.8. Адреса подачи жалоб в бумажном и электронном виде.</w:t>
      </w:r>
    </w:p>
    <w:p w:rsidR="00BF606D" w:rsidRDefault="00BF606D">
      <w:pPr>
        <w:pStyle w:val="ConsPlusNormal"/>
        <w:jc w:val="both"/>
      </w:pPr>
      <w:r>
        <w:t xml:space="preserve">(пп. 5.8 введен </w:t>
      </w:r>
      <w:hyperlink r:id="rId19"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5.9. Предупреждение для получателей государственных услуг о возможном мошенничестве с использованием коротких текстовых сообщений (SMS) и телефонных опросов.</w:t>
      </w:r>
    </w:p>
    <w:p w:rsidR="00BF606D" w:rsidRDefault="00BF606D">
      <w:pPr>
        <w:pStyle w:val="ConsPlusNormal"/>
        <w:jc w:val="both"/>
      </w:pPr>
      <w:r>
        <w:t xml:space="preserve">(пп. 5.9 введен </w:t>
      </w:r>
      <w:hyperlink r:id="rId20"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5.10. Наиболее часто задаваемые вопросы и ответы на них.</w:t>
      </w:r>
    </w:p>
    <w:p w:rsidR="00BF606D" w:rsidRDefault="00BF606D">
      <w:pPr>
        <w:pStyle w:val="ConsPlusNormal"/>
        <w:jc w:val="both"/>
      </w:pPr>
      <w:r>
        <w:t xml:space="preserve">(пп. 5.10 введен </w:t>
      </w:r>
      <w:hyperlink r:id="rId21"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5.11. Порядок получения консультаций, в том числе по телефону.</w:t>
      </w:r>
    </w:p>
    <w:p w:rsidR="00BF606D" w:rsidRDefault="00BF606D">
      <w:pPr>
        <w:pStyle w:val="ConsPlusNormal"/>
        <w:jc w:val="both"/>
      </w:pPr>
      <w:r>
        <w:t xml:space="preserve">(пп. 5.11 введен </w:t>
      </w:r>
      <w:hyperlink r:id="rId22"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6. Консультации предоставляются должностными лицами при личном или письменном обращении заинтересованного лица посредством официального сайта, телефонной связи или электронной почты.</w:t>
      </w:r>
    </w:p>
    <w:p w:rsidR="00BF606D" w:rsidRDefault="00BF606D">
      <w:pPr>
        <w:pStyle w:val="ConsPlusNormal"/>
        <w:spacing w:before="220"/>
        <w:ind w:firstLine="540"/>
        <w:jc w:val="both"/>
      </w:pPr>
      <w:r>
        <w:t>Консультирование по вопросам выдачи многофункциональными центрами российских национальных водительских удостоверений взамен ранее выданных российских национальных водительских удостоверений и выдачи международных водительских удостоверений также может осуществляться работниками многофункциональных центров.</w:t>
      </w:r>
    </w:p>
    <w:p w:rsidR="00BF606D" w:rsidRDefault="00BF606D">
      <w:pPr>
        <w:pStyle w:val="ConsPlusNormal"/>
        <w:jc w:val="both"/>
      </w:pPr>
      <w:r>
        <w:t xml:space="preserve">(абзац введен </w:t>
      </w:r>
      <w:hyperlink r:id="rId23"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7. Консультации общего характера (о местонахождении, графике работы и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BF606D" w:rsidRDefault="00BF606D">
      <w:pPr>
        <w:pStyle w:val="ConsPlusNormal"/>
        <w:spacing w:before="220"/>
        <w:ind w:firstLine="540"/>
        <w:jc w:val="both"/>
      </w:pPr>
      <w:r>
        <w:t>8. Консультации предоставляются по следующим вопросам:</w:t>
      </w:r>
    </w:p>
    <w:p w:rsidR="00BF606D" w:rsidRDefault="00BF606D">
      <w:pPr>
        <w:pStyle w:val="ConsPlusNormal"/>
        <w:spacing w:before="220"/>
        <w:ind w:firstLine="540"/>
        <w:jc w:val="both"/>
      </w:pPr>
      <w:r>
        <w:t>8.1. О местонахождении, почтовом адресе, контактных телефонах, режиме работы экзаменационного подразделения, категориях и подкатегориях транспортных средств, на право управления которыми данным подразделением проводятся соответствующие экзамены, о возможности получения международных водительских удостоверений.</w:t>
      </w:r>
    </w:p>
    <w:p w:rsidR="00BF606D" w:rsidRDefault="00BF606D">
      <w:pPr>
        <w:pStyle w:val="ConsPlusNormal"/>
        <w:spacing w:before="220"/>
        <w:ind w:firstLine="540"/>
        <w:jc w:val="both"/>
      </w:pPr>
      <w:r>
        <w:t>8.2. О перечне документов, необходимых для предоставления государственной услуги.</w:t>
      </w:r>
    </w:p>
    <w:p w:rsidR="00BF606D" w:rsidRDefault="00BF606D">
      <w:pPr>
        <w:pStyle w:val="ConsPlusNormal"/>
        <w:spacing w:before="220"/>
        <w:ind w:firstLine="540"/>
        <w:jc w:val="both"/>
      </w:pPr>
      <w:r>
        <w:t>8.3. О требованиях к документам, необходимым для предоставления государственной услуги.</w:t>
      </w:r>
    </w:p>
    <w:p w:rsidR="00BF606D" w:rsidRDefault="00BF606D">
      <w:pPr>
        <w:pStyle w:val="ConsPlusNormal"/>
        <w:spacing w:before="220"/>
        <w:ind w:firstLine="540"/>
        <w:jc w:val="both"/>
      </w:pPr>
      <w:r>
        <w:t>8.4. О размере государственной пошлины.</w:t>
      </w:r>
    </w:p>
    <w:p w:rsidR="00BF606D" w:rsidRDefault="00BF606D">
      <w:pPr>
        <w:pStyle w:val="ConsPlusNormal"/>
        <w:spacing w:before="220"/>
        <w:ind w:firstLine="540"/>
        <w:jc w:val="both"/>
      </w:pPr>
      <w:r>
        <w:t>8.5. О сроке предоставления государственной услуги.</w:t>
      </w:r>
    </w:p>
    <w:p w:rsidR="00BF606D" w:rsidRDefault="00BF606D">
      <w:pPr>
        <w:pStyle w:val="ConsPlusNormal"/>
        <w:spacing w:before="220"/>
        <w:ind w:firstLine="540"/>
        <w:jc w:val="both"/>
      </w:pPr>
      <w:r>
        <w:t>8.6. О порядке обжалования решений и действий (бездействия) должностных лиц экзаменационных подразделений или работников многофункциональных центров при предоставлении государственной услуги.</w:t>
      </w:r>
    </w:p>
    <w:p w:rsidR="00BF606D" w:rsidRDefault="00BF606D">
      <w:pPr>
        <w:pStyle w:val="ConsPlusNormal"/>
        <w:jc w:val="both"/>
      </w:pPr>
      <w:r>
        <w:t xml:space="preserve">(в ред. </w:t>
      </w:r>
      <w:hyperlink r:id="rId24"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8.7. О местонахождении, контактных телефонах, режиме работы многофункциональных центров.</w:t>
      </w:r>
    </w:p>
    <w:p w:rsidR="00BF606D" w:rsidRDefault="00BF606D">
      <w:pPr>
        <w:pStyle w:val="ConsPlusNormal"/>
        <w:jc w:val="both"/>
      </w:pPr>
      <w:r>
        <w:t xml:space="preserve">(пп. 8.7 введен </w:t>
      </w:r>
      <w:hyperlink r:id="rId25"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9. Продолжительность устного консультирования заинтересованного лица не может превышать 15 минут.</w:t>
      </w:r>
    </w:p>
    <w:p w:rsidR="00BF606D" w:rsidRDefault="00BF606D">
      <w:pPr>
        <w:pStyle w:val="ConsPlusNormal"/>
        <w:spacing w:before="220"/>
        <w:ind w:firstLine="540"/>
        <w:jc w:val="both"/>
      </w:pPr>
      <w:r>
        <w:lastRenderedPageBreak/>
        <w:t>10. В случае, если для дачи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F606D" w:rsidRDefault="00BF606D">
      <w:pPr>
        <w:pStyle w:val="ConsPlusNormal"/>
        <w:spacing w:before="220"/>
        <w:ind w:firstLine="540"/>
        <w:jc w:val="both"/>
      </w:pPr>
      <w:r>
        <w:t>Все консультации предоставляются на безвозмездной основе.</w:t>
      </w:r>
    </w:p>
    <w:p w:rsidR="00BF606D" w:rsidRDefault="00BF606D">
      <w:pPr>
        <w:pStyle w:val="ConsPlusNormal"/>
        <w:spacing w:before="220"/>
        <w:ind w:firstLine="540"/>
        <w:jc w:val="both"/>
      </w:pPr>
      <w:r>
        <w:t>11. Ответ на телефонный звонок должен начинаться с сообщения о наименовании экзаменационного подразделения, должности, фамилии должностного лица, принявшего телефонный звонок.</w:t>
      </w:r>
    </w:p>
    <w:p w:rsidR="00BF606D" w:rsidRDefault="00BF606D">
      <w:pPr>
        <w:pStyle w:val="ConsPlusNormal"/>
        <w:spacing w:before="220"/>
        <w:ind w:firstLine="540"/>
        <w:jc w:val="both"/>
      </w:pPr>
      <w:r>
        <w:t>Время разговора, как правило, не должно превышать 5 минут.</w:t>
      </w:r>
    </w:p>
    <w:p w:rsidR="00BF606D" w:rsidRDefault="00BF606D">
      <w:pPr>
        <w:pStyle w:val="ConsPlusNormal"/>
        <w:spacing w:before="220"/>
        <w:ind w:firstLine="540"/>
        <w:jc w:val="both"/>
      </w:pPr>
      <w: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заявителю должен быть сообщен телефонный номер, по которому можно получить необходимую информацию.</w:t>
      </w:r>
    </w:p>
    <w:p w:rsidR="00BF606D" w:rsidRDefault="00BF606D">
      <w:pPr>
        <w:pStyle w:val="ConsPlusNormal"/>
        <w:jc w:val="both"/>
      </w:pPr>
    </w:p>
    <w:p w:rsidR="00BF606D" w:rsidRDefault="00BF606D">
      <w:pPr>
        <w:pStyle w:val="ConsPlusTitle"/>
        <w:ind w:firstLine="540"/>
        <w:jc w:val="both"/>
        <w:outlineLvl w:val="1"/>
      </w:pPr>
      <w:r>
        <w:t>II. Стандарт предоставления государственной услуги</w:t>
      </w:r>
    </w:p>
    <w:p w:rsidR="00BF606D" w:rsidRDefault="00BF606D">
      <w:pPr>
        <w:pStyle w:val="ConsPlusNormal"/>
        <w:jc w:val="both"/>
      </w:pPr>
    </w:p>
    <w:p w:rsidR="00BF606D" w:rsidRDefault="00BF606D">
      <w:pPr>
        <w:pStyle w:val="ConsPlusTitle"/>
        <w:ind w:firstLine="540"/>
        <w:jc w:val="both"/>
        <w:outlineLvl w:val="2"/>
      </w:pPr>
      <w:r>
        <w:t>Наименование государственной услуги</w:t>
      </w:r>
    </w:p>
    <w:p w:rsidR="00BF606D" w:rsidRDefault="00BF606D">
      <w:pPr>
        <w:pStyle w:val="ConsPlusNormal"/>
        <w:jc w:val="both"/>
      </w:pPr>
    </w:p>
    <w:p w:rsidR="00BF606D" w:rsidRDefault="00BF606D">
      <w:pPr>
        <w:pStyle w:val="ConsPlusNormal"/>
        <w:ind w:firstLine="540"/>
        <w:jc w:val="both"/>
      </w:pPr>
      <w:r>
        <w:t>12. Государственная услуга по проведению экзаменов на право управления транспортными средствами и выдаче водительских удостоверений.</w:t>
      </w:r>
    </w:p>
    <w:p w:rsidR="00BF606D" w:rsidRDefault="00BF606D">
      <w:pPr>
        <w:pStyle w:val="ConsPlusNormal"/>
        <w:jc w:val="both"/>
      </w:pPr>
    </w:p>
    <w:p w:rsidR="00BF606D" w:rsidRDefault="00BF606D">
      <w:pPr>
        <w:pStyle w:val="ConsPlusTitle"/>
        <w:ind w:firstLine="540"/>
        <w:jc w:val="both"/>
        <w:outlineLvl w:val="2"/>
      </w:pPr>
      <w:r>
        <w:t>Наименование федерального органа исполнительной власти и его структурных подразделений, непосредственно предоставляющих государственную услугу</w:t>
      </w:r>
    </w:p>
    <w:p w:rsidR="00BF606D" w:rsidRDefault="00BF606D">
      <w:pPr>
        <w:pStyle w:val="ConsPlusNormal"/>
        <w:jc w:val="both"/>
      </w:pPr>
    </w:p>
    <w:p w:rsidR="00BF606D" w:rsidRDefault="00BF606D">
      <w:pPr>
        <w:pStyle w:val="ConsPlusNormal"/>
        <w:ind w:firstLine="540"/>
        <w:jc w:val="both"/>
      </w:pPr>
      <w:r>
        <w:t>13. Государственная услуга предоставляется МВД России.</w:t>
      </w:r>
    </w:p>
    <w:p w:rsidR="00BF606D" w:rsidRDefault="00BF606D">
      <w:pPr>
        <w:pStyle w:val="ConsPlusNormal"/>
        <w:spacing w:before="220"/>
        <w:ind w:firstLine="540"/>
        <w:jc w:val="both"/>
      </w:pPr>
      <w:r>
        <w:t>Предоставление государственной услуги осуществляется Центром специального назначения в области обеспечения безопасности дорожного движения Министерства внутренних дел Российской Федерации &lt;1&gt;; подразделениями Госавтоинспекции территориальных органов МВД России по субъектам Российской Федерации &lt;2&gt;; подразделениями Госавтоинспекции управлений, отделов, отделений МВД России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подразделениями Госавтоинспекции Управления МВД России на комплексе "Байконур" &lt;3&gt;, на которые возложены обязанности по проведению экзаменов, выдаче водительских удостоверений и обмену иностранных водительских удостоверений &lt;4&gt;.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Далее - "ЦСН БДД МВД России".</w:t>
      </w:r>
    </w:p>
    <w:p w:rsidR="00BF606D" w:rsidRDefault="00BF606D">
      <w:pPr>
        <w:pStyle w:val="ConsPlusNormal"/>
        <w:spacing w:before="220"/>
        <w:ind w:firstLine="540"/>
        <w:jc w:val="both"/>
      </w:pPr>
      <w:r>
        <w:t>&lt;2&gt; Далее - "подразделения Госавтоинспекции на региональном уровне".</w:t>
      </w:r>
    </w:p>
    <w:p w:rsidR="00BF606D" w:rsidRDefault="00BF606D">
      <w:pPr>
        <w:pStyle w:val="ConsPlusNormal"/>
        <w:spacing w:before="220"/>
        <w:ind w:firstLine="540"/>
        <w:jc w:val="both"/>
      </w:pPr>
      <w:r>
        <w:t>&lt;3&gt; Далее - "подразделения Госавтоинспекции на районном уровне".</w:t>
      </w:r>
    </w:p>
    <w:p w:rsidR="00BF606D" w:rsidRDefault="00BF606D">
      <w:pPr>
        <w:pStyle w:val="ConsPlusNormal"/>
        <w:spacing w:before="220"/>
        <w:ind w:firstLine="540"/>
        <w:jc w:val="both"/>
      </w:pPr>
      <w:r>
        <w:t>&lt;4&gt; Далее - "экзаменационные подразделения".</w:t>
      </w:r>
    </w:p>
    <w:p w:rsidR="00BF606D" w:rsidRDefault="00BF606D">
      <w:pPr>
        <w:pStyle w:val="ConsPlusNormal"/>
        <w:ind w:firstLine="540"/>
        <w:jc w:val="both"/>
      </w:pPr>
    </w:p>
    <w:p w:rsidR="00BF606D" w:rsidRDefault="00BF606D">
      <w:pPr>
        <w:pStyle w:val="ConsPlusNormal"/>
        <w:ind w:firstLine="540"/>
        <w:jc w:val="both"/>
      </w:pPr>
      <w:r>
        <w:t>Прием документов о выдаче, а также выдача поступивших из подразделений Госавтоинспекции российских национальных водительских удостоверений взамен ранее выданных российских национальных водительских удостоверений и международных водительских удостоверений может осуществляться в многофункциональных центрах.</w:t>
      </w:r>
    </w:p>
    <w:p w:rsidR="00BF606D" w:rsidRDefault="00BF606D">
      <w:pPr>
        <w:pStyle w:val="ConsPlusNormal"/>
        <w:jc w:val="both"/>
      </w:pPr>
      <w:r>
        <w:t xml:space="preserve">(абзац введен </w:t>
      </w:r>
      <w:hyperlink r:id="rId26"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lastRenderedPageBreak/>
        <w:t>14. Государственная услуга предоставляется экзаменационными подразделениями по месту обращения заявителя.</w:t>
      </w:r>
    </w:p>
    <w:p w:rsidR="00BF606D" w:rsidRDefault="00BF606D">
      <w:pPr>
        <w:pStyle w:val="ConsPlusNormal"/>
        <w:spacing w:before="220"/>
        <w:ind w:firstLine="540"/>
        <w:jc w:val="both"/>
      </w:pPr>
      <w:r>
        <w:t>В случае отсутствия в экзаменационном подразделении по месту обращения заявителя возможности проведения экзаменов на право управления транспортными средствами отдельных категорий или подкатегорий и (или) выдачи международных водительских удостоверений указанные административные процедуры (действия) осуществляются в экзаменационных подразделениях, имеющих возможность их осуществления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 xml:space="preserve">&lt;1&gt; </w:t>
      </w:r>
      <w:hyperlink r:id="rId27" w:history="1">
        <w:r>
          <w:rPr>
            <w:color w:val="0000FF"/>
          </w:rPr>
          <w:t>Пункт 4</w:t>
        </w:r>
      </w:hyperlink>
      <w:r>
        <w:t xml:space="preserve"> Правил проведения экзаменов на право управления транспортными средствами и выдачи водительских удостоверений, утвержденных постановлением Правительства Российской Федерации от 24 октября 2014 г. N 1097 (Собрание законодательства Российской Федерации, 2014, N 44, ст. 6063). Далее - "Правила".</w:t>
      </w:r>
    </w:p>
    <w:p w:rsidR="00BF606D" w:rsidRDefault="00BF606D">
      <w:pPr>
        <w:pStyle w:val="ConsPlusNormal"/>
        <w:jc w:val="both"/>
      </w:pPr>
    </w:p>
    <w:p w:rsidR="00BF606D" w:rsidRDefault="00BF606D">
      <w:pPr>
        <w:pStyle w:val="ConsPlusNormal"/>
        <w:ind w:firstLine="540"/>
        <w:jc w:val="both"/>
      </w:pPr>
      <w:r>
        <w:t xml:space="preserve">15.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2015, N 1, ст. 67, 72; N 10, ст. 1393; N 29, ст. 4342.</w:t>
      </w:r>
    </w:p>
    <w:p w:rsidR="00BF606D" w:rsidRDefault="00BF606D">
      <w:pPr>
        <w:pStyle w:val="ConsPlusNormal"/>
        <w:jc w:val="both"/>
      </w:pPr>
    </w:p>
    <w:p w:rsidR="00BF606D" w:rsidRDefault="00BF606D">
      <w:pPr>
        <w:pStyle w:val="ConsPlusTitle"/>
        <w:ind w:firstLine="540"/>
        <w:jc w:val="both"/>
        <w:outlineLvl w:val="2"/>
      </w:pPr>
      <w:r>
        <w:t>Описание результата предоставления государственной услуги</w:t>
      </w:r>
    </w:p>
    <w:p w:rsidR="00BF606D" w:rsidRDefault="00BF606D">
      <w:pPr>
        <w:pStyle w:val="ConsPlusNormal"/>
        <w:jc w:val="both"/>
      </w:pPr>
    </w:p>
    <w:p w:rsidR="00BF606D" w:rsidRDefault="00BF606D">
      <w:pPr>
        <w:pStyle w:val="ConsPlusNormal"/>
        <w:ind w:firstLine="540"/>
        <w:jc w:val="both"/>
      </w:pPr>
      <w:r>
        <w:t>16. Результатом предоставления государственной услуги является выдача водительского удостоверения или отказ в проведении экзаменов и (или) выдаче водительского удостоверения.</w:t>
      </w:r>
    </w:p>
    <w:p w:rsidR="00BF606D" w:rsidRDefault="00BF606D">
      <w:pPr>
        <w:pStyle w:val="ConsPlusNormal"/>
        <w:jc w:val="both"/>
      </w:pPr>
    </w:p>
    <w:p w:rsidR="00BF606D" w:rsidRDefault="00BF606D">
      <w:pPr>
        <w:pStyle w:val="ConsPlusTitle"/>
        <w:ind w:firstLine="540"/>
        <w:jc w:val="both"/>
        <w:outlineLvl w:val="2"/>
      </w:pPr>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rsidR="00BF606D" w:rsidRDefault="00BF606D">
      <w:pPr>
        <w:pStyle w:val="ConsPlusNormal"/>
        <w:jc w:val="both"/>
      </w:pPr>
    </w:p>
    <w:p w:rsidR="00BF606D" w:rsidRDefault="00BF606D">
      <w:pPr>
        <w:pStyle w:val="ConsPlusNormal"/>
        <w:ind w:firstLine="540"/>
        <w:jc w:val="both"/>
      </w:pPr>
      <w:r>
        <w:t>17. Срок предоставления государственной услуги с момента приема и регистрации заявления и документов, необходимых для предоставления государственной услуги, а в случае поступления заявления в форме электронного документа с помощью Единого портала с момента личного обращения заявителя в экзаменационное подразделение и представления оригиналов документов, необходимых для предоставления государственной услуги, до выдачи водительского удостоверения при условии последовательного и успешного выполнения заявителем всех процедур, установленных Административным регламентом, не должен превышать:</w:t>
      </w:r>
    </w:p>
    <w:p w:rsidR="00BF606D" w:rsidRDefault="00BF606D">
      <w:pPr>
        <w:pStyle w:val="ConsPlusNormal"/>
        <w:jc w:val="both"/>
      </w:pPr>
      <w:r>
        <w:t xml:space="preserve">(в ред. </w:t>
      </w:r>
      <w:hyperlink r:id="rId29"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17.1. В случае выдачи российского национального водительского удостоверения на право управления транспортными средствами категорий "A", "M" или подкатегорий "A1", "B1" - 15 рабочих дней.</w:t>
      </w:r>
    </w:p>
    <w:p w:rsidR="00BF606D" w:rsidRDefault="00BF606D">
      <w:pPr>
        <w:pStyle w:val="ConsPlusNormal"/>
        <w:spacing w:before="220"/>
        <w:ind w:firstLine="540"/>
        <w:jc w:val="both"/>
      </w:pPr>
      <w:r>
        <w:t xml:space="preserve">17.2. В случае выдачи российского национального водительского удостоверения на право </w:t>
      </w:r>
      <w:r>
        <w:lastRenderedPageBreak/>
        <w:t>управления транспортными средствами категорий "B", "C", "D", "BE", "CE" и "DE" или подкатегорий "C1", "D1", "C1E" и "D1E" - 30 рабочих дней.</w:t>
      </w:r>
    </w:p>
    <w:p w:rsidR="00BF606D" w:rsidRDefault="00BF606D">
      <w:pPr>
        <w:pStyle w:val="ConsPlusNormal"/>
        <w:spacing w:before="220"/>
        <w:ind w:firstLine="540"/>
        <w:jc w:val="both"/>
      </w:pPr>
      <w:r>
        <w:t>17.3. В случае выдачи российского национального водительского удостоверения на право управления транспортными средствами категории "Tm" или "Tb" - 5 рабочих дней.</w:t>
      </w:r>
    </w:p>
    <w:p w:rsidR="00BF606D" w:rsidRDefault="00BF606D">
      <w:pPr>
        <w:pStyle w:val="ConsPlusNormal"/>
        <w:spacing w:before="220"/>
        <w:ind w:firstLine="540"/>
        <w:jc w:val="both"/>
      </w:pPr>
      <w:r>
        <w:t>17.4. В случае выдачи российского национального водительского удостоверения взамен ранее выданного российского национального водительского удостоверения, выдачи международного водительского удостоверения либо обмена иностранного водительского удостоверения сотрудникам дипломатических представительств и консульских учреждений иностранных государств в Российской Федерации и членам их семей, сотрудникам международных организаций и их представительств, аккредитованных при Министерстве иностранных дел Российской Федерации &lt;1&gt;, и членам их семей, имеющим дипломатические, консульские, служебные карточки или удостоверения, выданные МИД России, &lt;2&gt; - 1 часа.</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Далее - "МИД России".</w:t>
      </w:r>
    </w:p>
    <w:p w:rsidR="00BF606D" w:rsidRDefault="00BF606D">
      <w:pPr>
        <w:pStyle w:val="ConsPlusNormal"/>
        <w:spacing w:before="220"/>
        <w:ind w:firstLine="540"/>
        <w:jc w:val="both"/>
      </w:pPr>
      <w:r>
        <w:t xml:space="preserve">&lt;2&gt; </w:t>
      </w:r>
      <w:hyperlink r:id="rId30" w:history="1">
        <w:r>
          <w:rPr>
            <w:color w:val="0000FF"/>
          </w:rPr>
          <w:t>Пункт 40</w:t>
        </w:r>
      </w:hyperlink>
      <w:r>
        <w:t xml:space="preserve"> Правил.</w:t>
      </w:r>
    </w:p>
    <w:p w:rsidR="00BF606D" w:rsidRDefault="00BF606D">
      <w:pPr>
        <w:pStyle w:val="ConsPlusNormal"/>
        <w:jc w:val="both"/>
      </w:pPr>
    </w:p>
    <w:p w:rsidR="00BF606D" w:rsidRDefault="00BF606D">
      <w:pPr>
        <w:pStyle w:val="ConsPlusNormal"/>
        <w:ind w:firstLine="540"/>
        <w:jc w:val="both"/>
      </w:pPr>
      <w:bookmarkStart w:id="7" w:name="P203"/>
      <w:bookmarkEnd w:id="7"/>
      <w:r>
        <w:t>17.5. В случае выдачи многофункциональным центром российского национального водительского удостоверения взамен ранее выданного российского национального водительского удостоверения или международного водительского удостоверения, - 15 рабочих дней.</w:t>
      </w:r>
    </w:p>
    <w:p w:rsidR="00BF606D" w:rsidRDefault="00BF606D">
      <w:pPr>
        <w:pStyle w:val="ConsPlusNormal"/>
        <w:jc w:val="both"/>
      </w:pPr>
      <w:r>
        <w:t xml:space="preserve">(пп. 17.5 введен </w:t>
      </w:r>
      <w:hyperlink r:id="rId31"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18. В срок предоставления государственной услуги не включается время, затрачиваемое на переходы (переезды) к местам проведения административных процедур, предусмотренных Административным регламентом.</w:t>
      </w:r>
    </w:p>
    <w:p w:rsidR="00BF606D" w:rsidRDefault="00BF606D">
      <w:pPr>
        <w:pStyle w:val="ConsPlusNormal"/>
        <w:spacing w:before="220"/>
        <w:ind w:firstLine="540"/>
        <w:jc w:val="both"/>
      </w:pPr>
      <w:r>
        <w:t xml:space="preserve">19. При наличии оснований для приостановления предоставления государственной услуги в соответствии с </w:t>
      </w:r>
      <w:hyperlink w:anchor="P336" w:history="1">
        <w:r>
          <w:rPr>
            <w:color w:val="0000FF"/>
          </w:rPr>
          <w:t>пунктом 28</w:t>
        </w:r>
      </w:hyperlink>
      <w:r>
        <w:t xml:space="preserve"> Административного регламента государственная услуга приостанавливается до устранения причины приостановления.</w:t>
      </w:r>
    </w:p>
    <w:p w:rsidR="00BF606D" w:rsidRDefault="00BF606D">
      <w:pPr>
        <w:pStyle w:val="ConsPlusNormal"/>
        <w:jc w:val="both"/>
      </w:pPr>
    </w:p>
    <w:p w:rsidR="00BF606D" w:rsidRDefault="00BF606D">
      <w:pPr>
        <w:pStyle w:val="ConsPlusTitle"/>
        <w:ind w:firstLine="540"/>
        <w:jc w:val="both"/>
        <w:outlineLvl w:val="2"/>
      </w:pPr>
      <w:r>
        <w:t>Перечень нормативных правовых актов, регулирующих отношения, возникающие в связи с предоставлением государственной услуги</w:t>
      </w:r>
    </w:p>
    <w:p w:rsidR="00BF606D" w:rsidRDefault="00BF606D">
      <w:pPr>
        <w:pStyle w:val="ConsPlusNormal"/>
        <w:jc w:val="both"/>
      </w:pPr>
    </w:p>
    <w:p w:rsidR="00BF606D" w:rsidRDefault="00BF606D">
      <w:pPr>
        <w:pStyle w:val="ConsPlusNormal"/>
        <w:ind w:firstLine="540"/>
        <w:jc w:val="both"/>
      </w:pPr>
      <w:r>
        <w:t>20. Предоставление государственной услуги осуществляется в соответствии с:</w:t>
      </w:r>
    </w:p>
    <w:p w:rsidR="00BF606D" w:rsidRDefault="00BF606D">
      <w:pPr>
        <w:pStyle w:val="ConsPlusNormal"/>
        <w:spacing w:before="220"/>
        <w:ind w:firstLine="540"/>
        <w:jc w:val="both"/>
      </w:pPr>
      <w:r>
        <w:t xml:space="preserve">20.1. Гражданским </w:t>
      </w:r>
      <w:hyperlink r:id="rId32" w:history="1">
        <w:r>
          <w:rPr>
            <w:color w:val="0000FF"/>
          </w:rPr>
          <w:t>кодексом</w:t>
        </w:r>
      </w:hyperlink>
      <w:r>
        <w:t xml:space="preserve"> Российской Федерации (часть первая)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Собрание законодательства Российской Федерации, 1994, N 32, ст. 3301; 2015, N 29, ст. 4394.</w:t>
      </w:r>
    </w:p>
    <w:p w:rsidR="00BF606D" w:rsidRDefault="00BF606D">
      <w:pPr>
        <w:pStyle w:val="ConsPlusNormal"/>
        <w:jc w:val="both"/>
      </w:pPr>
    </w:p>
    <w:p w:rsidR="00BF606D" w:rsidRDefault="00BF606D">
      <w:pPr>
        <w:pStyle w:val="ConsPlusNormal"/>
        <w:ind w:firstLine="540"/>
        <w:jc w:val="both"/>
      </w:pPr>
      <w:r>
        <w:t xml:space="preserve">20.2. Налоговым </w:t>
      </w:r>
      <w:hyperlink r:id="rId33" w:history="1">
        <w:r>
          <w:rPr>
            <w:color w:val="0000FF"/>
          </w:rPr>
          <w:t>кодексом</w:t>
        </w:r>
      </w:hyperlink>
      <w:r>
        <w:t xml:space="preserve"> Российской Федерации (часть вторая)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Собрание законодательства Российской Федерации, 2000, N 32, ст. 3340; 2015, N 41, ст. 5632.</w:t>
      </w:r>
    </w:p>
    <w:p w:rsidR="00BF606D" w:rsidRDefault="00BF606D">
      <w:pPr>
        <w:pStyle w:val="ConsPlusNormal"/>
        <w:jc w:val="both"/>
      </w:pPr>
    </w:p>
    <w:p w:rsidR="00BF606D" w:rsidRDefault="00BF606D">
      <w:pPr>
        <w:pStyle w:val="ConsPlusNormal"/>
        <w:ind w:firstLine="540"/>
        <w:jc w:val="both"/>
      </w:pPr>
      <w:r>
        <w:t xml:space="preserve">20.2.1. </w:t>
      </w:r>
      <w:hyperlink r:id="rId34" w:history="1">
        <w:r>
          <w:rPr>
            <w:color w:val="0000FF"/>
          </w:rPr>
          <w:t>Кодексом</w:t>
        </w:r>
      </w:hyperlink>
      <w:r>
        <w:t xml:space="preserve"> Российской Федерации об административных правонарушениях &lt;1&gt;.</w:t>
      </w:r>
    </w:p>
    <w:p w:rsidR="00BF606D" w:rsidRDefault="00BF606D">
      <w:pPr>
        <w:pStyle w:val="ConsPlusNormal"/>
        <w:jc w:val="both"/>
      </w:pPr>
      <w:r>
        <w:t xml:space="preserve">(пп. 20.2.1 введен </w:t>
      </w:r>
      <w:hyperlink r:id="rId35"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lastRenderedPageBreak/>
        <w:t>--------------------------------</w:t>
      </w:r>
    </w:p>
    <w:p w:rsidR="00BF606D" w:rsidRDefault="00BF606D">
      <w:pPr>
        <w:pStyle w:val="ConsPlusNormal"/>
        <w:spacing w:before="220"/>
        <w:ind w:firstLine="540"/>
        <w:jc w:val="both"/>
      </w:pPr>
      <w:r>
        <w:t>&lt;1&gt; Собрание законодательства Российской Федерации, 2002, N 1, ст. 1; 2017, N 31, ст. 4828.</w:t>
      </w:r>
    </w:p>
    <w:p w:rsidR="00BF606D" w:rsidRDefault="00BF606D">
      <w:pPr>
        <w:pStyle w:val="ConsPlusNormal"/>
        <w:jc w:val="both"/>
      </w:pPr>
      <w:r>
        <w:t xml:space="preserve">(сноска введена </w:t>
      </w:r>
      <w:hyperlink r:id="rId36" w:history="1">
        <w:r>
          <w:rPr>
            <w:color w:val="0000FF"/>
          </w:rPr>
          <w:t>Приказом</w:t>
        </w:r>
      </w:hyperlink>
      <w:r>
        <w:t xml:space="preserve"> МВД России от 06.09.2017 N 707)</w:t>
      </w:r>
    </w:p>
    <w:p w:rsidR="00BF606D" w:rsidRDefault="00BF606D">
      <w:pPr>
        <w:pStyle w:val="ConsPlusNormal"/>
        <w:ind w:firstLine="540"/>
        <w:jc w:val="both"/>
      </w:pPr>
    </w:p>
    <w:p w:rsidR="00BF606D" w:rsidRDefault="00BF606D">
      <w:pPr>
        <w:pStyle w:val="ConsPlusNormal"/>
        <w:ind w:firstLine="540"/>
        <w:jc w:val="both"/>
      </w:pPr>
      <w:r>
        <w:t xml:space="preserve">20.3. Федеральным </w:t>
      </w:r>
      <w:hyperlink r:id="rId37" w:history="1">
        <w:r>
          <w:rPr>
            <w:color w:val="0000FF"/>
          </w:rPr>
          <w:t>законом</w:t>
        </w:r>
      </w:hyperlink>
      <w:r>
        <w:t xml:space="preserve"> от 10 декабря 1995 г. N 196-ФЗ "О безопасности дорожного движения".</w:t>
      </w:r>
    </w:p>
    <w:p w:rsidR="00BF606D" w:rsidRDefault="00BF606D">
      <w:pPr>
        <w:pStyle w:val="ConsPlusNormal"/>
        <w:spacing w:before="220"/>
        <w:ind w:firstLine="540"/>
        <w:jc w:val="both"/>
      </w:pPr>
      <w:r>
        <w:t xml:space="preserve">20.4. Федеральным </w:t>
      </w:r>
      <w:hyperlink r:id="rId3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BF606D" w:rsidRDefault="00BF606D">
      <w:pPr>
        <w:pStyle w:val="ConsPlusNormal"/>
        <w:spacing w:before="220"/>
        <w:ind w:firstLine="540"/>
        <w:jc w:val="both"/>
      </w:pPr>
      <w:r>
        <w:t xml:space="preserve">20.5. Федеральным </w:t>
      </w:r>
      <w:hyperlink r:id="rId39" w:history="1">
        <w:r>
          <w:rPr>
            <w:color w:val="0000FF"/>
          </w:rPr>
          <w:t>законом</w:t>
        </w:r>
      </w:hyperlink>
      <w:r>
        <w:t xml:space="preserve"> от 7 февраля 2011 г. N 3-ФЗ "О полиции"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Собрание законодательства Российской Федерации, 2011, N 7, ст. 900; N 27, ст. 3881, 3880; N 30, ст. 4595; N 48, ст. 6730; N 49, ст. 7018, 7020, 7067; N 50, ст. 7352; 2012, N 26, ст. 3441; N 50, ст. 6967; 2013, N 14, ст. 1645; N 26, ст. 3207; N 27, ст. 3477; N 48, ст. 6165; N 52, ст. 6953; 2014, N 6, ст. 558, 559, 566; N 30, ст. 4259; N 42, ст. 5615; N 52, ст. 7542; 2015, N 7, ст. 1021, 1022; N 10, ст. 1393; N 14, ст. 2008; N 29, ст. 4374.</w:t>
      </w:r>
    </w:p>
    <w:p w:rsidR="00BF606D" w:rsidRDefault="00BF606D">
      <w:pPr>
        <w:pStyle w:val="ConsPlusNormal"/>
        <w:jc w:val="both"/>
      </w:pPr>
    </w:p>
    <w:p w:rsidR="00BF606D" w:rsidRDefault="00BF606D">
      <w:pPr>
        <w:pStyle w:val="ConsPlusNormal"/>
        <w:ind w:firstLine="540"/>
        <w:jc w:val="both"/>
      </w:pPr>
      <w:r>
        <w:t xml:space="preserve">20.5.1. Федеральным </w:t>
      </w:r>
      <w:hyperlink r:id="rId40" w:history="1">
        <w:r>
          <w:rPr>
            <w:color w:val="0000FF"/>
          </w:rPr>
          <w:t>законом</w:t>
        </w:r>
      </w:hyperlink>
      <w:r>
        <w:t xml:space="preserve"> от 24 ноября 1995 г. N 181-ФЗ "О социальной защите инвалидов в Российской Федерации &lt;1&gt;.</w:t>
      </w:r>
    </w:p>
    <w:p w:rsidR="00BF606D" w:rsidRDefault="00BF606D">
      <w:pPr>
        <w:pStyle w:val="ConsPlusNormal"/>
        <w:jc w:val="both"/>
      </w:pPr>
      <w:r>
        <w:t xml:space="preserve">(пп. 20.5.1 введен </w:t>
      </w:r>
      <w:hyperlink r:id="rId41"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Собрание законодательства Российской Федерации, 1995, N 48, ст. 4563; 1998, N 31, ст. 3803; 1999, N 2, ст. 232; N 29, ст. 3693; 2000, N 22, ст. 2267; 2001, N 24, ст. 2410; N 33, ст. 3426; N 53, ст. 5024; 2002, N 1, ст. 2; N 2, ст. 2026; 2003, N 2, ст. 167; N 43, ст. 4108; 2004, N 35, ст. 3607; 2005, N 1, ст. 25; 2006, N 1, ст. 10; 2007, N 43, ст. 5084; 2007, N 49, ст. 6070; 2008, N 9, ст. 817; N 29, ст. 3410; N 30, ст. 3616; N 52, ст. 6224; 2009, N 19,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2016, N 1, ст. 19; N 52, ст. 7510; 2017, N 11, ст. 1539; N 23, ст. 3227.</w:t>
      </w:r>
    </w:p>
    <w:p w:rsidR="00BF606D" w:rsidRDefault="00BF606D">
      <w:pPr>
        <w:pStyle w:val="ConsPlusNormal"/>
        <w:jc w:val="both"/>
      </w:pPr>
      <w:r>
        <w:t xml:space="preserve">(сноска введена </w:t>
      </w:r>
      <w:hyperlink r:id="rId42" w:history="1">
        <w:r>
          <w:rPr>
            <w:color w:val="0000FF"/>
          </w:rPr>
          <w:t>Приказом</w:t>
        </w:r>
      </w:hyperlink>
      <w:r>
        <w:t xml:space="preserve"> МВД России от 06.09.2017 N 707)</w:t>
      </w:r>
    </w:p>
    <w:p w:rsidR="00BF606D" w:rsidRDefault="00BF606D">
      <w:pPr>
        <w:pStyle w:val="ConsPlusNormal"/>
        <w:ind w:firstLine="540"/>
        <w:jc w:val="both"/>
      </w:pPr>
    </w:p>
    <w:p w:rsidR="00BF606D" w:rsidRDefault="00BF606D">
      <w:pPr>
        <w:pStyle w:val="ConsPlusNormal"/>
        <w:ind w:firstLine="540"/>
        <w:jc w:val="both"/>
      </w:pPr>
      <w:r>
        <w:t xml:space="preserve">20.6. </w:t>
      </w:r>
      <w:hyperlink r:id="rId43"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Собрание законодательства Российской Федерации, 1998, N 25, ст. 2897; 2002, N 27, ст. 2679; 2005, N 19, ст. 1781; 2007, N 18, ст. 2180; 2008, N 27, ст. 3250; 2010, N 52, ст. 7053; 2011, N 44, ст. 6240; 2013, N 22, ст. 2786; 2014, N 14, ст. 1616; 2015, N 14, ст. 2107.</w:t>
      </w:r>
    </w:p>
    <w:p w:rsidR="00BF606D" w:rsidRDefault="00BF606D">
      <w:pPr>
        <w:pStyle w:val="ConsPlusNormal"/>
        <w:jc w:val="both"/>
      </w:pPr>
    </w:p>
    <w:p w:rsidR="00BF606D" w:rsidRDefault="00BF606D">
      <w:pPr>
        <w:pStyle w:val="ConsPlusNormal"/>
        <w:ind w:firstLine="540"/>
        <w:jc w:val="both"/>
      </w:pPr>
      <w:r>
        <w:t xml:space="preserve">20.7. </w:t>
      </w:r>
      <w:hyperlink r:id="rId44" w:history="1">
        <w:r>
          <w:rPr>
            <w:color w:val="0000FF"/>
          </w:rPr>
          <w:t>Постановлением</w:t>
        </w:r>
      </w:hyperlink>
      <w:r>
        <w:t xml:space="preserve"> Совета Министров - Правительства Российской Федерации от 23 октября 1993 г. N 1090 "О Правилах дорожного движения"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 xml:space="preserve">&lt;1&gt;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N 27, ст. 2693; 2003, N 20, ст. 1899; N 40, ст. 3891; 2005, N 52, ст. 5733; 2006, N 11, ст. 1179; 2008, N 8, ст. 741; N 17, ст. 1882; 2009, N 2, ст. 233; </w:t>
      </w:r>
      <w:r>
        <w:lastRenderedPageBreak/>
        <w:t>N 5, ст. 610; 2010, N 9, ст. 976; N 20, ст. 2471; 2011, N 42, ст. 5922; 2012, N 1, ст. 154; N 15, ст. 1780; 2013, N 5, ст. 404; N 24, ст. 2999; N 29, ст. 3966; N 31, ст. 4218; N 52, ст. 7173; 2014, N 14, ст. 1625; N 21, ст. 2707; N 32, ст. 4487; N 38, ст. 5062; N 44, ст. 6063; N 47, ст. 6557; 2015, N 1, ст. 223; N 15, ст. 2276; N 17, ст. 2568; N 27, ст. 4083.</w:t>
      </w:r>
    </w:p>
    <w:p w:rsidR="00BF606D" w:rsidRDefault="00BF606D">
      <w:pPr>
        <w:pStyle w:val="ConsPlusNormal"/>
        <w:jc w:val="both"/>
      </w:pPr>
    </w:p>
    <w:p w:rsidR="00BF606D" w:rsidRDefault="00BF606D">
      <w:pPr>
        <w:pStyle w:val="ConsPlusNormal"/>
        <w:ind w:firstLine="540"/>
        <w:jc w:val="both"/>
      </w:pPr>
      <w:r>
        <w:t xml:space="preserve">20.8. </w:t>
      </w:r>
      <w:hyperlink r:id="rId45"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Собрание законодательства Российской Федерации, 2011, N 44, ст. 6274; N 49, ст. 7284.</w:t>
      </w:r>
    </w:p>
    <w:p w:rsidR="00BF606D" w:rsidRDefault="00BF606D">
      <w:pPr>
        <w:pStyle w:val="ConsPlusNormal"/>
        <w:jc w:val="both"/>
      </w:pPr>
    </w:p>
    <w:p w:rsidR="00BF606D" w:rsidRDefault="00BF606D">
      <w:pPr>
        <w:pStyle w:val="ConsPlusNormal"/>
        <w:ind w:firstLine="540"/>
        <w:jc w:val="both"/>
      </w:pPr>
      <w:r>
        <w:t xml:space="preserve">20.9. </w:t>
      </w:r>
      <w:hyperlink r:id="rId4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Собрание законодательства Российской Федерации, 2011, N 22, ст. 3169; N 35, ст. 5092; 2012, N 28, ст. 3908; N 36, ст. 4903; N 50, ст. 7070; N 52, ст. 7507; 2014, N 5, ст. 506.</w:t>
      </w:r>
    </w:p>
    <w:p w:rsidR="00BF606D" w:rsidRDefault="00BF606D">
      <w:pPr>
        <w:pStyle w:val="ConsPlusNormal"/>
        <w:jc w:val="both"/>
      </w:pPr>
    </w:p>
    <w:p w:rsidR="00BF606D" w:rsidRDefault="00BF606D">
      <w:pPr>
        <w:pStyle w:val="ConsPlusNormal"/>
        <w:ind w:firstLine="540"/>
        <w:jc w:val="both"/>
      </w:pPr>
      <w:r>
        <w:t xml:space="preserve">20.10. </w:t>
      </w:r>
      <w:hyperlink r:id="rId47"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Собрание законодательства Российской Федерации, 2012, N 35, ст. 4829; 2014, N 50, ст. 7113.</w:t>
      </w:r>
    </w:p>
    <w:p w:rsidR="00BF606D" w:rsidRDefault="00BF606D">
      <w:pPr>
        <w:pStyle w:val="ConsPlusNormal"/>
        <w:jc w:val="both"/>
      </w:pPr>
    </w:p>
    <w:p w:rsidR="00BF606D" w:rsidRDefault="00BF606D">
      <w:pPr>
        <w:pStyle w:val="ConsPlusNormal"/>
        <w:ind w:firstLine="540"/>
        <w:jc w:val="both"/>
      </w:pPr>
      <w:r>
        <w:t xml:space="preserve">20.10.1. </w:t>
      </w:r>
      <w:hyperlink r:id="rId48"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&lt;1&gt;.</w:t>
      </w:r>
    </w:p>
    <w:p w:rsidR="00BF606D" w:rsidRDefault="00BF606D">
      <w:pPr>
        <w:pStyle w:val="ConsPlusNormal"/>
        <w:jc w:val="both"/>
      </w:pPr>
      <w:r>
        <w:t xml:space="preserve">(пп. 20.10.1 введен </w:t>
      </w:r>
      <w:hyperlink r:id="rId49"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Собрание законодательства Российской Федерации, 2011, N 40, ст. 5559; 2012, N 53, ст. 7933; 2014, N 23, ст. 2986; N 44, ст. 6059; 2015, N 22, ст. 3227; 2016, N 33, ст. 5183; 2017, N 2, ст. 342; N 7, ст. 1089.</w:t>
      </w:r>
    </w:p>
    <w:p w:rsidR="00BF606D" w:rsidRDefault="00BF606D">
      <w:pPr>
        <w:pStyle w:val="ConsPlusNormal"/>
        <w:jc w:val="both"/>
      </w:pPr>
      <w:r>
        <w:t xml:space="preserve">(сноска введена </w:t>
      </w:r>
      <w:hyperlink r:id="rId50" w:history="1">
        <w:r>
          <w:rPr>
            <w:color w:val="0000FF"/>
          </w:rPr>
          <w:t>Приказом</w:t>
        </w:r>
      </w:hyperlink>
      <w:r>
        <w:t xml:space="preserve"> МВД России от 06.09.2017 N 707)</w:t>
      </w:r>
    </w:p>
    <w:p w:rsidR="00BF606D" w:rsidRDefault="00BF606D">
      <w:pPr>
        <w:pStyle w:val="ConsPlusNormal"/>
        <w:jc w:val="both"/>
      </w:pPr>
    </w:p>
    <w:p w:rsidR="00BF606D" w:rsidRDefault="00BF606D">
      <w:pPr>
        <w:pStyle w:val="ConsPlusNormal"/>
        <w:ind w:firstLine="540"/>
        <w:jc w:val="both"/>
      </w:pPr>
      <w:r>
        <w:t xml:space="preserve">20.11. </w:t>
      </w:r>
      <w:hyperlink r:id="rId51"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F606D" w:rsidRDefault="00BF606D">
      <w:pPr>
        <w:pStyle w:val="ConsPlusNormal"/>
        <w:spacing w:before="220"/>
        <w:ind w:firstLine="540"/>
        <w:jc w:val="both"/>
      </w:pPr>
      <w:r>
        <w:t xml:space="preserve">20.12. </w:t>
      </w:r>
      <w:hyperlink r:id="rId52" w:history="1">
        <w:r>
          <w:rPr>
            <w:color w:val="0000FF"/>
          </w:rPr>
          <w:t>Постановлением</w:t>
        </w:r>
      </w:hyperlink>
      <w:r>
        <w:t xml:space="preserve"> Правительства Российской Федерации от 24 октября 2014 г. N 1097 "О допуске к управлению транспортными средствами".</w:t>
      </w:r>
    </w:p>
    <w:p w:rsidR="00BF606D" w:rsidRDefault="00BF606D">
      <w:pPr>
        <w:pStyle w:val="ConsPlusNormal"/>
        <w:spacing w:before="220"/>
        <w:ind w:firstLine="540"/>
        <w:jc w:val="both"/>
      </w:pPr>
      <w:r>
        <w:lastRenderedPageBreak/>
        <w:t xml:space="preserve">20.13. </w:t>
      </w:r>
      <w:hyperlink r:id="rId53" w:history="1">
        <w:r>
          <w:rPr>
            <w:color w:val="0000FF"/>
          </w:rPr>
          <w:t>Постановлением</w:t>
        </w:r>
      </w:hyperlink>
      <w:r>
        <w:t xml:space="preserve"> Правительства Российской Федерации от 14 ноября 2014 г. N 1191 "Об утверждении Правил возврата водительского удостоверения после утраты оснований прекращения действия права на управление транспортными средствами"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Собрание законодательства Российской Федерации, 2014, N 47, ст. 6551.</w:t>
      </w:r>
    </w:p>
    <w:p w:rsidR="00BF606D" w:rsidRDefault="00BF606D">
      <w:pPr>
        <w:pStyle w:val="ConsPlusNormal"/>
        <w:jc w:val="both"/>
      </w:pPr>
    </w:p>
    <w:p w:rsidR="00BF606D" w:rsidRDefault="00BF606D">
      <w:pPr>
        <w:pStyle w:val="ConsPlusNormal"/>
        <w:ind w:firstLine="540"/>
        <w:jc w:val="both"/>
      </w:pPr>
      <w:r>
        <w:t xml:space="preserve">20.14. </w:t>
      </w:r>
      <w:hyperlink r:id="rId54" w:history="1">
        <w:r>
          <w:rPr>
            <w:color w:val="0000FF"/>
          </w:rPr>
          <w:t>Приказом</w:t>
        </w:r>
      </w:hyperlink>
      <w:r>
        <w:t xml:space="preserve"> МВД России от 13 мая 2009 г. N 365 "О введении в действие водительского удостоверения"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Зарегистрирован в Минюсте России 10 июля 2009 г., регистрационный N 14302, с изменениями, внесенными приказом МВД России от 29 августа 2011 г. N 974 (зарегистрирован в Минюсте России 11 ноября 2011 г., регистрационный N 22275) и от 9 января 2014 г. N 6 (зарегистрирован в Минюсте России 19 марта 2014 г., регистрационный N 31652).</w:t>
      </w:r>
    </w:p>
    <w:p w:rsidR="00BF606D" w:rsidRDefault="00BF606D">
      <w:pPr>
        <w:pStyle w:val="ConsPlusNormal"/>
        <w:jc w:val="both"/>
      </w:pPr>
    </w:p>
    <w:p w:rsidR="00BF606D" w:rsidRDefault="00BF606D">
      <w:pPr>
        <w:pStyle w:val="ConsPlusNormal"/>
        <w:ind w:firstLine="540"/>
        <w:jc w:val="both"/>
      </w:pPr>
      <w:r>
        <w:t xml:space="preserve">20.15. </w:t>
      </w:r>
      <w:hyperlink r:id="rId55" w:history="1">
        <w:r>
          <w:rPr>
            <w:color w:val="0000FF"/>
          </w:rPr>
          <w:t>Приказом</w:t>
        </w:r>
      </w:hyperlink>
      <w:r>
        <w:t xml:space="preserve"> МВД России от 18 апреля 2011 г. N 206 "О введении в действие международного водительского удостоверения"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Зарегистрирован в Минюсте России 13 мая 2011 г., регистрационный N 20738, с изменениями, внесенными приказом МВД России от 9 января 2014 г. N 6 (зарегистрирован в Минюсте России 19 марта 2014 г., регистрационный N 31652).</w:t>
      </w:r>
    </w:p>
    <w:p w:rsidR="00BF606D" w:rsidRDefault="00BF606D">
      <w:pPr>
        <w:pStyle w:val="ConsPlusNormal"/>
        <w:jc w:val="both"/>
      </w:pPr>
    </w:p>
    <w:p w:rsidR="00BF606D" w:rsidRDefault="00BF606D">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BF606D" w:rsidRDefault="00BF606D">
      <w:pPr>
        <w:pStyle w:val="ConsPlusNormal"/>
        <w:jc w:val="both"/>
      </w:pPr>
    </w:p>
    <w:p w:rsidR="00BF606D" w:rsidRDefault="00BF606D">
      <w:pPr>
        <w:pStyle w:val="ConsPlusNormal"/>
        <w:ind w:firstLine="540"/>
        <w:jc w:val="both"/>
      </w:pPr>
      <w:bookmarkStart w:id="8" w:name="P279"/>
      <w:bookmarkEnd w:id="8"/>
      <w:r>
        <w:t>21. Перечень документов, представляемых заявителями:</w:t>
      </w:r>
    </w:p>
    <w:p w:rsidR="00BF606D" w:rsidRDefault="00BF606D">
      <w:pPr>
        <w:pStyle w:val="ConsPlusNormal"/>
        <w:spacing w:before="220"/>
        <w:ind w:firstLine="540"/>
        <w:jc w:val="both"/>
      </w:pPr>
      <w:r>
        <w:t xml:space="preserve">21.1. Заявление (форма заявления приведена в </w:t>
      </w:r>
      <w:hyperlink w:anchor="P1013" w:history="1">
        <w:r>
          <w:rPr>
            <w:color w:val="0000FF"/>
          </w:rPr>
          <w:t>приложении N 2</w:t>
        </w:r>
      </w:hyperlink>
      <w:r>
        <w:t xml:space="preserve"> к Административному регламенту).</w:t>
      </w:r>
    </w:p>
    <w:p w:rsidR="00BF606D" w:rsidRDefault="00BF606D">
      <w:pPr>
        <w:pStyle w:val="ConsPlusNormal"/>
        <w:spacing w:before="220"/>
        <w:ind w:firstLine="540"/>
        <w:jc w:val="both"/>
      </w:pPr>
      <w:r>
        <w:t>21.2. Паспорт или иной документ, удостоверяющий личность.</w:t>
      </w:r>
    </w:p>
    <w:p w:rsidR="00BF606D" w:rsidRDefault="00BF606D">
      <w:pPr>
        <w:pStyle w:val="ConsPlusNormal"/>
        <w:spacing w:before="220"/>
        <w:ind w:firstLine="540"/>
        <w:jc w:val="both"/>
      </w:pPr>
      <w:r>
        <w:t xml:space="preserve">21.3.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&lt;1&gt; - в случае сдачи экзаменов, замены российского национального водительского удостоверения в связи с истечением срока его действия или в связи с подтверждением наличия у водителя транспортного средства изменений в состоянии здоровья, в том числе ранее не выявлявшихся медицинских показаний или медицинских ограничений к управлению транспортным средством, либо утраты оснований прекращения действия права на управление транспортными средствами в связи с выявлением в результате обязательного медицинского освидетельствования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 в соответствии с </w:t>
      </w:r>
      <w:hyperlink r:id="rId56" w:history="1">
        <w:r>
          <w:rPr>
            <w:color w:val="0000FF"/>
          </w:rPr>
          <w:t>пунктом 8</w:t>
        </w:r>
      </w:hyperlink>
      <w:r>
        <w:t xml:space="preserve"> Правил возврата водительского удостоверения после утраты оснований прекращения действия права на управление транспортными средствами, утвержденных постановлением Правительства Российской Федерации от 14 ноября 2014 г. N 1191.</w:t>
      </w:r>
    </w:p>
    <w:p w:rsidR="00BF606D" w:rsidRDefault="00BF606D">
      <w:pPr>
        <w:pStyle w:val="ConsPlusNormal"/>
        <w:jc w:val="both"/>
      </w:pPr>
      <w:r>
        <w:t xml:space="preserve">(пп. 21.3 в ред. </w:t>
      </w:r>
      <w:hyperlink r:id="rId57" w:history="1">
        <w:r>
          <w:rPr>
            <w:color w:val="0000FF"/>
          </w:rPr>
          <w:t>Приказа</w:t>
        </w:r>
      </w:hyperlink>
      <w:r>
        <w:t xml:space="preserve"> МВД России от 06.09.2017 N 707)</w:t>
      </w:r>
    </w:p>
    <w:p w:rsidR="00BF606D" w:rsidRDefault="00BF606D">
      <w:pPr>
        <w:pStyle w:val="ConsPlusNormal"/>
        <w:spacing w:before="220"/>
        <w:ind w:firstLine="540"/>
        <w:jc w:val="both"/>
      </w:pPr>
      <w:r>
        <w:lastRenderedPageBreak/>
        <w:t>--------------------------------</w:t>
      </w:r>
    </w:p>
    <w:p w:rsidR="00BF606D" w:rsidRDefault="00BF606D">
      <w:pPr>
        <w:pStyle w:val="ConsPlusNormal"/>
        <w:spacing w:before="220"/>
        <w:ind w:firstLine="540"/>
        <w:jc w:val="both"/>
      </w:pPr>
      <w:r>
        <w:t>&lt;1&gt; Далее - "медицинское заключение".</w:t>
      </w:r>
    </w:p>
    <w:p w:rsidR="00BF606D" w:rsidRDefault="00BF606D">
      <w:pPr>
        <w:pStyle w:val="ConsPlusNormal"/>
        <w:jc w:val="both"/>
      </w:pPr>
    </w:p>
    <w:p w:rsidR="00BF606D" w:rsidRDefault="00BF606D">
      <w:pPr>
        <w:pStyle w:val="ConsPlusNormal"/>
        <w:ind w:firstLine="540"/>
        <w:jc w:val="both"/>
      </w:pPr>
      <w:r>
        <w:t>21.4. Документ, подтверждающий прохождение соответствующего профессионального обучения по основным программам профессионального обучения водителей транспортных средств соответствующих категорий и подкатегорий, - в случае сдачи экзаменов после прохождения соответствующего профессионального обучения.</w:t>
      </w:r>
    </w:p>
    <w:p w:rsidR="00BF606D" w:rsidRDefault="00BF606D">
      <w:pPr>
        <w:pStyle w:val="ConsPlusNormal"/>
        <w:jc w:val="both"/>
      </w:pPr>
      <w:r>
        <w:t xml:space="preserve">(в ред. </w:t>
      </w:r>
      <w:hyperlink r:id="rId58"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21.5. Российское национальное водительское удостоверение - в случае его наличия.</w:t>
      </w:r>
    </w:p>
    <w:p w:rsidR="00BF606D" w:rsidRDefault="00BF606D">
      <w:pPr>
        <w:pStyle w:val="ConsPlusNormal"/>
        <w:spacing w:before="220"/>
        <w:ind w:firstLine="540"/>
        <w:jc w:val="both"/>
      </w:pPr>
      <w:r>
        <w:t xml:space="preserve">21.6. Утратил силу. - </w:t>
      </w:r>
      <w:hyperlink r:id="rId59" w:history="1">
        <w:r>
          <w:rPr>
            <w:color w:val="0000FF"/>
          </w:rPr>
          <w:t>Приказ</w:t>
        </w:r>
      </w:hyperlink>
      <w:r>
        <w:t xml:space="preserve"> МВД России от 06.09.2017 N 707.</w:t>
      </w:r>
    </w:p>
    <w:p w:rsidR="00BF606D" w:rsidRDefault="00BF606D">
      <w:pPr>
        <w:pStyle w:val="ConsPlusNormal"/>
        <w:spacing w:before="220"/>
        <w:ind w:firstLine="540"/>
        <w:jc w:val="both"/>
      </w:pPr>
      <w:r>
        <w:t>21.7. Иностранное национальное водительское удостоверение - в случае его обмена.</w:t>
      </w:r>
    </w:p>
    <w:p w:rsidR="00BF606D" w:rsidRDefault="00BF606D">
      <w:pPr>
        <w:pStyle w:val="ConsPlusNormal"/>
        <w:spacing w:before="220"/>
        <w:ind w:firstLine="540"/>
        <w:jc w:val="both"/>
      </w:pPr>
      <w:r>
        <w:t>21.8. Письменное согласие одного из законных представителей (родителей, усыновителей или попечителей) несовершеннолетнего кандидата в водители на сдачу им экзамена и выдачу российского национального водительского удостоверения, заверенное в соответствии с законодательством Российской Федерации - в случае, когда заявителем является лицо в возрасте от 16 до 18 лет, за исключением случая объявления несовершеннолетнего лица полностью дееспособным (эмансипация) или вступления его в брак в порядке, установленном законодательством Российской Федерации &lt;1&gt;.</w:t>
      </w:r>
    </w:p>
    <w:p w:rsidR="00BF606D" w:rsidRDefault="00BF606D">
      <w:pPr>
        <w:pStyle w:val="ConsPlusNormal"/>
        <w:jc w:val="both"/>
      </w:pPr>
      <w:r>
        <w:t xml:space="preserve">(в ред. </w:t>
      </w:r>
      <w:hyperlink r:id="rId60"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 xml:space="preserve">&lt;1&gt; </w:t>
      </w:r>
      <w:hyperlink r:id="rId61" w:history="1">
        <w:r>
          <w:rPr>
            <w:color w:val="0000FF"/>
          </w:rPr>
          <w:t>Статьи 8</w:t>
        </w:r>
      </w:hyperlink>
      <w:r>
        <w:t xml:space="preserve">, </w:t>
      </w:r>
      <w:hyperlink r:id="rId62" w:history="1">
        <w:r>
          <w:rPr>
            <w:color w:val="0000FF"/>
          </w:rPr>
          <w:t>21</w:t>
        </w:r>
      </w:hyperlink>
      <w:r>
        <w:t xml:space="preserve">, </w:t>
      </w:r>
      <w:hyperlink r:id="rId63" w:history="1">
        <w:r>
          <w:rPr>
            <w:color w:val="0000FF"/>
          </w:rPr>
          <w:t>26</w:t>
        </w:r>
      </w:hyperlink>
      <w:r>
        <w:t xml:space="preserve">, </w:t>
      </w:r>
      <w:hyperlink r:id="rId64" w:history="1">
        <w:r>
          <w:rPr>
            <w:color w:val="0000FF"/>
          </w:rPr>
          <w:t>27</w:t>
        </w:r>
      </w:hyperlink>
      <w:r>
        <w:t xml:space="preserve"> Гражданского кодекса Российской Федерации.</w:t>
      </w:r>
    </w:p>
    <w:p w:rsidR="00BF606D" w:rsidRDefault="00BF606D">
      <w:pPr>
        <w:pStyle w:val="ConsPlusNormal"/>
        <w:jc w:val="both"/>
      </w:pPr>
    </w:p>
    <w:p w:rsidR="00BF606D" w:rsidRDefault="00BF606D">
      <w:pPr>
        <w:pStyle w:val="ConsPlusNormal"/>
        <w:ind w:firstLine="540"/>
        <w:jc w:val="both"/>
      </w:pPr>
      <w:r>
        <w:t>21.9. Дипломатические, консульские, служебные карточки или удостоверения, выданные МИД России - в случае обмена иностранных водительских удостоверений сотрудниками дипломатических представительств и консульских учреждений иностранных государств в Российской Федерации и членами их семей, сотрудниками международных организаций и их представительств, аккредитованных при МИД России, и членами их семей.</w:t>
      </w:r>
    </w:p>
    <w:p w:rsidR="00BF606D" w:rsidRDefault="00BF606D">
      <w:pPr>
        <w:pStyle w:val="ConsPlusNormal"/>
        <w:spacing w:before="220"/>
        <w:ind w:firstLine="540"/>
        <w:jc w:val="both"/>
      </w:pPr>
      <w:r>
        <w:t>21.10. Фотография в цветном или черно-белом варианте, на матовой фотобумаге, размером 35 x 45 мм - в случае выдачи международного водительского удостоверения.</w:t>
      </w:r>
    </w:p>
    <w:p w:rsidR="00BF606D" w:rsidRDefault="00BF606D">
      <w:pPr>
        <w:pStyle w:val="ConsPlusNormal"/>
        <w:spacing w:before="220"/>
        <w:ind w:firstLine="540"/>
        <w:jc w:val="both"/>
      </w:pPr>
      <w:r>
        <w:t xml:space="preserve">22. В случае направления в Госавтоинспекцию обращения в электронной форме с помощью Единого портала заявителем заполняется формализованный бланк заявления в электронной форме с указанием необходимых реквизитов документов, указанных в </w:t>
      </w:r>
      <w:hyperlink w:anchor="P279" w:history="1">
        <w:r>
          <w:rPr>
            <w:color w:val="0000FF"/>
          </w:rPr>
          <w:t>пункте 21</w:t>
        </w:r>
      </w:hyperlink>
      <w:r>
        <w:t xml:space="preserve"> Административного регламента, оригиналы которых впоследствии представляются в экзаменационное подразделение.</w:t>
      </w:r>
    </w:p>
    <w:p w:rsidR="00BF606D" w:rsidRDefault="00BF606D">
      <w:pPr>
        <w:pStyle w:val="ConsPlusNormal"/>
        <w:jc w:val="both"/>
      </w:pPr>
      <w:r>
        <w:t xml:space="preserve">(в ред. </w:t>
      </w:r>
      <w:hyperlink r:id="rId65" w:history="1">
        <w:r>
          <w:rPr>
            <w:color w:val="0000FF"/>
          </w:rPr>
          <w:t>Приказа</w:t>
        </w:r>
      </w:hyperlink>
      <w:r>
        <w:t xml:space="preserve"> МВД России от 06.09.2017 N 707)</w:t>
      </w:r>
    </w:p>
    <w:p w:rsidR="00BF606D" w:rsidRDefault="00BF606D">
      <w:pPr>
        <w:pStyle w:val="ConsPlusNormal"/>
        <w:jc w:val="both"/>
      </w:pPr>
    </w:p>
    <w:p w:rsidR="00BF606D" w:rsidRDefault="00BF606D">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F606D" w:rsidRDefault="00BF606D">
      <w:pPr>
        <w:pStyle w:val="ConsPlusNormal"/>
        <w:jc w:val="both"/>
      </w:pPr>
    </w:p>
    <w:p w:rsidR="00BF606D" w:rsidRDefault="00BF606D">
      <w:pPr>
        <w:pStyle w:val="ConsPlusNormal"/>
        <w:ind w:firstLine="540"/>
        <w:jc w:val="both"/>
      </w:pPr>
      <w:r>
        <w:t>23. Заявителем по собственной инициативе могут быть представлены:</w:t>
      </w:r>
    </w:p>
    <w:p w:rsidR="00BF606D" w:rsidRDefault="00BF606D">
      <w:pPr>
        <w:pStyle w:val="ConsPlusNormal"/>
        <w:spacing w:before="220"/>
        <w:ind w:firstLine="540"/>
        <w:jc w:val="both"/>
      </w:pPr>
      <w:r>
        <w:t>23.1. Документ об уплате государственной пошлины.</w:t>
      </w:r>
    </w:p>
    <w:p w:rsidR="00BF606D" w:rsidRDefault="00BF606D">
      <w:pPr>
        <w:pStyle w:val="ConsPlusNormal"/>
        <w:spacing w:before="220"/>
        <w:ind w:firstLine="540"/>
        <w:jc w:val="both"/>
      </w:pPr>
      <w:r>
        <w:lastRenderedPageBreak/>
        <w:t>23.2. Паспорт, удостоверяющий личность гражданина Российской Федерации за пределами территории Российской Федерации - в случае наличия волеизъявления заявителя о транслитерировании записей в водительском удостоверении в соответствии с данными, указанными в его паспорте, удостоверяющем личность гражданина Российской Федерации за пределами территории Российской Федерации.</w:t>
      </w:r>
    </w:p>
    <w:p w:rsidR="00BF606D" w:rsidRDefault="00BF606D">
      <w:pPr>
        <w:pStyle w:val="ConsPlusNormal"/>
        <w:spacing w:before="220"/>
        <w:ind w:firstLine="540"/>
        <w:jc w:val="both"/>
      </w:pPr>
      <w:r>
        <w:t xml:space="preserve">23.3. Медицинское заключение - в случаях, предусмотренных </w:t>
      </w:r>
      <w:hyperlink r:id="rId66" w:history="1">
        <w:r>
          <w:rPr>
            <w:color w:val="0000FF"/>
          </w:rPr>
          <w:t>подпунктами "б"</w:t>
        </w:r>
      </w:hyperlink>
      <w:r>
        <w:t xml:space="preserve"> - </w:t>
      </w:r>
      <w:hyperlink r:id="rId67" w:history="1">
        <w:r>
          <w:rPr>
            <w:color w:val="0000FF"/>
          </w:rPr>
          <w:t>"г"</w:t>
        </w:r>
      </w:hyperlink>
      <w:r>
        <w:t xml:space="preserve">, </w:t>
      </w:r>
      <w:hyperlink r:id="rId68" w:history="1">
        <w:r>
          <w:rPr>
            <w:color w:val="0000FF"/>
          </w:rPr>
          <w:t>"е" пункта 29</w:t>
        </w:r>
      </w:hyperlink>
      <w:r>
        <w:t xml:space="preserve"> Правил.".</w:t>
      </w:r>
    </w:p>
    <w:p w:rsidR="00BF606D" w:rsidRDefault="00BF606D">
      <w:pPr>
        <w:pStyle w:val="ConsPlusNormal"/>
        <w:spacing w:before="220"/>
        <w:ind w:firstLine="540"/>
        <w:jc w:val="both"/>
      </w:pPr>
      <w:r>
        <w:t>23.4. Документ, подтверждающий изменение персональных данных, - в случае изменения содержащихся в водительском удостоверении персональных данных его владельца.</w:t>
      </w:r>
    </w:p>
    <w:p w:rsidR="00BF606D" w:rsidRDefault="00BF606D">
      <w:pPr>
        <w:pStyle w:val="ConsPlusNormal"/>
        <w:jc w:val="both"/>
      </w:pPr>
      <w:r>
        <w:t xml:space="preserve">(п. 23 в ред. </w:t>
      </w:r>
      <w:hyperlink r:id="rId69" w:history="1">
        <w:r>
          <w:rPr>
            <w:color w:val="0000FF"/>
          </w:rPr>
          <w:t>Приказа</w:t>
        </w:r>
      </w:hyperlink>
      <w:r>
        <w:t xml:space="preserve"> МВД России от 06.09.2017 N 707)</w:t>
      </w:r>
    </w:p>
    <w:p w:rsidR="00BF606D" w:rsidRDefault="00BF6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06D">
        <w:trPr>
          <w:jc w:val="center"/>
        </w:trPr>
        <w:tc>
          <w:tcPr>
            <w:tcW w:w="9294" w:type="dxa"/>
            <w:tcBorders>
              <w:top w:val="nil"/>
              <w:left w:val="single" w:sz="24" w:space="0" w:color="CED3F1"/>
              <w:bottom w:val="nil"/>
              <w:right w:val="single" w:sz="24" w:space="0" w:color="F4F3F8"/>
            </w:tcBorders>
            <w:shd w:val="clear" w:color="auto" w:fill="F4F3F8"/>
          </w:tcPr>
          <w:p w:rsidR="00BF606D" w:rsidRDefault="00BF606D">
            <w:pPr>
              <w:pStyle w:val="ConsPlusNormal"/>
              <w:jc w:val="both"/>
            </w:pPr>
            <w:r>
              <w:rPr>
                <w:color w:val="392C69"/>
              </w:rPr>
              <w:t>КонсультантПлюс: примечание.</w:t>
            </w:r>
          </w:p>
          <w:p w:rsidR="00BF606D" w:rsidRDefault="00BF606D">
            <w:pPr>
              <w:pStyle w:val="ConsPlusNormal"/>
              <w:jc w:val="both"/>
            </w:pPr>
            <w:r>
              <w:rPr>
                <w:color w:val="392C69"/>
              </w:rPr>
              <w:t xml:space="preserve">П. 24 признан частично недействующим </w:t>
            </w:r>
            <w:hyperlink r:id="rId70" w:history="1">
              <w:r>
                <w:rPr>
                  <w:color w:val="0000FF"/>
                </w:rPr>
                <w:t>Решением</w:t>
              </w:r>
            </w:hyperlink>
            <w:r>
              <w:rPr>
                <w:color w:val="392C69"/>
              </w:rPr>
              <w:t xml:space="preserve"> Верховного Суда РФ от 25.10.2018 N АКПИ18-886. По информации, опубликованной в "Российской газете", 06.02.2019, N 25, указанное решение вступило в законную силу 01.12.2018.</w:t>
            </w:r>
          </w:p>
        </w:tc>
      </w:tr>
    </w:tbl>
    <w:p w:rsidR="00BF606D" w:rsidRDefault="00BF606D">
      <w:pPr>
        <w:pStyle w:val="ConsPlusNormal"/>
        <w:spacing w:before="280"/>
        <w:ind w:firstLine="540"/>
        <w:jc w:val="both"/>
      </w:pPr>
      <w:r>
        <w:t>24. Факт уплаты государственной пошлины плательщиком подтверждается информацией об уплате государственной пошлины, содержащейся в Государственной информационной системе о государственных и муниципальных платежах.</w:t>
      </w:r>
    </w:p>
    <w:p w:rsidR="00BF606D" w:rsidRDefault="00BF606D">
      <w:pPr>
        <w:pStyle w:val="ConsPlusNormal"/>
        <w:spacing w:before="220"/>
        <w:ind w:firstLine="540"/>
        <w:jc w:val="both"/>
      </w:pPr>
      <w:r>
        <w:t>25. При предоставлении государственной услуги должностные лица не вправе требовать от заявителя:</w:t>
      </w:r>
    </w:p>
    <w:p w:rsidR="00BF606D" w:rsidRDefault="00BF606D">
      <w:pPr>
        <w:pStyle w:val="ConsPlusNormal"/>
        <w:spacing w:before="220"/>
        <w:ind w:firstLine="540"/>
        <w:jc w:val="both"/>
      </w:pPr>
      <w:r>
        <w:t>25.1.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F606D" w:rsidRDefault="00BF606D">
      <w:pPr>
        <w:pStyle w:val="ConsPlusNormal"/>
        <w:spacing w:before="220"/>
        <w:ind w:firstLine="540"/>
        <w:jc w:val="both"/>
      </w:pPr>
      <w:r>
        <w:t xml:space="preserve">25.2.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1"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BF606D" w:rsidRDefault="00BF606D">
      <w:pPr>
        <w:pStyle w:val="ConsPlusNormal"/>
        <w:spacing w:before="220"/>
        <w:ind w:firstLine="540"/>
        <w:jc w:val="both"/>
      </w:pPr>
      <w:r>
        <w:t>25.3. Совершения иных действий, кроме прохождения идентификации и аутентификации в соответствии с законодательством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 в случае подачи заявления посредством Единого портала.</w:t>
      </w:r>
    </w:p>
    <w:p w:rsidR="00BF606D" w:rsidRDefault="00BF606D">
      <w:pPr>
        <w:pStyle w:val="ConsPlusNormal"/>
        <w:jc w:val="both"/>
      </w:pPr>
      <w:r>
        <w:t xml:space="preserve">(пп. 25.3 введен </w:t>
      </w:r>
      <w:hyperlink r:id="rId72"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25.4. Предоставления документов, подтверждающих внесение заявителем платы за предоставление государственной услуги.</w:t>
      </w:r>
    </w:p>
    <w:p w:rsidR="00BF606D" w:rsidRDefault="00BF606D">
      <w:pPr>
        <w:pStyle w:val="ConsPlusNormal"/>
        <w:jc w:val="both"/>
      </w:pPr>
      <w:r>
        <w:t xml:space="preserve">(пп. 25.4 введен </w:t>
      </w:r>
      <w:hyperlink r:id="rId73" w:history="1">
        <w:r>
          <w:rPr>
            <w:color w:val="0000FF"/>
          </w:rPr>
          <w:t>Приказом</w:t>
        </w:r>
      </w:hyperlink>
      <w:r>
        <w:t xml:space="preserve"> МВД России от 06.09.2017 N 707)</w:t>
      </w:r>
    </w:p>
    <w:p w:rsidR="00BF606D" w:rsidRDefault="00BF606D">
      <w:pPr>
        <w:pStyle w:val="ConsPlusNormal"/>
        <w:jc w:val="both"/>
      </w:pPr>
    </w:p>
    <w:p w:rsidR="00BF606D" w:rsidRDefault="00BF606D">
      <w:pPr>
        <w:pStyle w:val="ConsPlusTitle"/>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BF606D" w:rsidRDefault="00BF606D">
      <w:pPr>
        <w:pStyle w:val="ConsPlusNormal"/>
        <w:jc w:val="both"/>
      </w:pPr>
    </w:p>
    <w:p w:rsidR="00BF606D" w:rsidRDefault="00BF606D">
      <w:pPr>
        <w:pStyle w:val="ConsPlusNormal"/>
        <w:ind w:firstLine="540"/>
        <w:jc w:val="both"/>
      </w:pPr>
      <w:bookmarkStart w:id="9" w:name="P323"/>
      <w:bookmarkEnd w:id="9"/>
      <w:r>
        <w:t xml:space="preserve">26. Основаниями для отказа в приеме заявления и документов, необходимых для </w:t>
      </w:r>
      <w:r>
        <w:lastRenderedPageBreak/>
        <w:t>предоставления государственной услуги, являются:</w:t>
      </w:r>
    </w:p>
    <w:p w:rsidR="00BF606D" w:rsidRDefault="00BF606D">
      <w:pPr>
        <w:pStyle w:val="ConsPlusNormal"/>
        <w:spacing w:before="220"/>
        <w:ind w:firstLine="540"/>
        <w:jc w:val="both"/>
      </w:pPr>
      <w:r>
        <w:t xml:space="preserve">26.1. Отсутствие документов, представление которых предусмотрено </w:t>
      </w:r>
      <w:hyperlink w:anchor="P279" w:history="1">
        <w:r>
          <w:rPr>
            <w:color w:val="0000FF"/>
          </w:rPr>
          <w:t>пунктом 21</w:t>
        </w:r>
      </w:hyperlink>
      <w:r>
        <w:t xml:space="preserve"> Административного регламента.</w:t>
      </w:r>
    </w:p>
    <w:p w:rsidR="00BF606D" w:rsidRDefault="00BF606D">
      <w:pPr>
        <w:pStyle w:val="ConsPlusNormal"/>
        <w:spacing w:before="220"/>
        <w:ind w:firstLine="540"/>
        <w:jc w:val="both"/>
      </w:pPr>
      <w:r>
        <w:t>26.2. Представление документов с истекшим сроком действия, за исключением водительского удостоверения.</w:t>
      </w:r>
    </w:p>
    <w:p w:rsidR="00BF606D" w:rsidRDefault="00BF606D">
      <w:pPr>
        <w:pStyle w:val="ConsPlusNormal"/>
        <w:spacing w:before="220"/>
        <w:ind w:firstLine="540"/>
        <w:jc w:val="both"/>
      </w:pPr>
      <w:r>
        <w:t>26.3.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BF606D" w:rsidRDefault="00BF606D">
      <w:pPr>
        <w:pStyle w:val="ConsPlusNormal"/>
        <w:jc w:val="both"/>
      </w:pPr>
    </w:p>
    <w:p w:rsidR="00BF606D" w:rsidRDefault="00BF606D">
      <w:pPr>
        <w:pStyle w:val="ConsPlusTitle"/>
        <w:ind w:firstLine="540"/>
        <w:jc w:val="both"/>
        <w:outlineLvl w:val="2"/>
      </w:pPr>
      <w:r>
        <w:t>Исчерпывающий перечень оснований для приостановления или отказа в предоставлении государственной услуги</w:t>
      </w:r>
    </w:p>
    <w:p w:rsidR="00BF606D" w:rsidRDefault="00BF606D">
      <w:pPr>
        <w:pStyle w:val="ConsPlusNormal"/>
        <w:jc w:val="both"/>
      </w:pPr>
    </w:p>
    <w:p w:rsidR="00BF606D" w:rsidRDefault="00BF606D">
      <w:pPr>
        <w:pStyle w:val="ConsPlusNormal"/>
        <w:ind w:firstLine="540"/>
        <w:jc w:val="both"/>
      </w:pPr>
      <w:bookmarkStart w:id="10" w:name="P330"/>
      <w:bookmarkEnd w:id="10"/>
      <w:r>
        <w:t>27. Основаниями для отказа в предоставлении государственной услуги являются:</w:t>
      </w:r>
    </w:p>
    <w:p w:rsidR="00BF606D" w:rsidRDefault="00BF606D">
      <w:pPr>
        <w:pStyle w:val="ConsPlusNormal"/>
        <w:spacing w:before="220"/>
        <w:ind w:firstLine="540"/>
        <w:jc w:val="both"/>
      </w:pPr>
      <w:r>
        <w:t xml:space="preserve">27.1. Обращение заявителя, не достигшего установленного </w:t>
      </w:r>
      <w:hyperlink r:id="rId74" w:history="1">
        <w:r>
          <w:rPr>
            <w:color w:val="0000FF"/>
          </w:rPr>
          <w:t>статьей 26</w:t>
        </w:r>
      </w:hyperlink>
      <w:r>
        <w:t xml:space="preserve"> Федерального закона от 10 декабря 1995 г. N 196-ФЗ "О безопасности дорожного движения" возраста либо не имеющего медицинского заключения об отсутствии противопоказаний к управлению транспортными средствами либо не прошедшего в установленном порядке соответствующего профессионального обучения.</w:t>
      </w:r>
    </w:p>
    <w:p w:rsidR="00BF606D" w:rsidRDefault="00BF606D">
      <w:pPr>
        <w:pStyle w:val="ConsPlusNormal"/>
        <w:spacing w:before="220"/>
        <w:ind w:firstLine="540"/>
        <w:jc w:val="both"/>
      </w:pPr>
      <w:bookmarkStart w:id="11" w:name="P332"/>
      <w:bookmarkEnd w:id="11"/>
      <w:r>
        <w:t xml:space="preserve">27.2. Обращение по вопросам выдачи водительского удостоверения, обмена иностранного водительского удостоверения заявителя, не достигшего установленного </w:t>
      </w:r>
      <w:hyperlink r:id="rId75" w:history="1">
        <w:r>
          <w:rPr>
            <w:color w:val="0000FF"/>
          </w:rPr>
          <w:t>статьей 26</w:t>
        </w:r>
      </w:hyperlink>
      <w:r>
        <w:t xml:space="preserve"> Федерального закона от 10 декабря 1995 г. N 196-ФЗ "О безопасности дорожного движения" возраста либо не имеющего медицинского заключения об отсутствии противопоказаний к управлению транспортными средствами либо не сдавшего в установленных случаях соответствующие экзамены, предусмотренные </w:t>
      </w:r>
      <w:hyperlink r:id="rId76" w:history="1">
        <w:r>
          <w:rPr>
            <w:color w:val="0000FF"/>
          </w:rPr>
          <w:t>пунктом 9</w:t>
        </w:r>
      </w:hyperlink>
      <w:r>
        <w:t xml:space="preserve"> Правил.</w:t>
      </w:r>
    </w:p>
    <w:p w:rsidR="00BF606D" w:rsidRDefault="00BF606D">
      <w:pPr>
        <w:pStyle w:val="ConsPlusNormal"/>
        <w:spacing w:before="220"/>
        <w:ind w:firstLine="540"/>
        <w:jc w:val="both"/>
      </w:pPr>
      <w:r>
        <w:t>27.3. Наличие сведений о лишении заявителя права управления транспортными средствами.</w:t>
      </w:r>
    </w:p>
    <w:p w:rsidR="00BF606D" w:rsidRDefault="00BF606D">
      <w:pPr>
        <w:pStyle w:val="ConsPlusNormal"/>
        <w:spacing w:before="220"/>
        <w:ind w:firstLine="540"/>
        <w:jc w:val="both"/>
      </w:pPr>
      <w:r>
        <w:t>27.4. Представление документов, не соответствующих требованиям законодательства Российской Федерации, а также содержащих недостоверную информацию.</w:t>
      </w:r>
    </w:p>
    <w:p w:rsidR="00BF606D" w:rsidRDefault="00BF606D">
      <w:pPr>
        <w:pStyle w:val="ConsPlusNormal"/>
        <w:spacing w:before="220"/>
        <w:ind w:firstLine="540"/>
        <w:jc w:val="both"/>
      </w:pPr>
      <w:bookmarkStart w:id="12" w:name="P335"/>
      <w:bookmarkEnd w:id="12"/>
      <w:r>
        <w:t>27.5. Представление документов, имеющих признаки подделки, а также находящихся в числе утраченных (похищенных).</w:t>
      </w:r>
    </w:p>
    <w:p w:rsidR="00BF606D" w:rsidRDefault="00BF606D">
      <w:pPr>
        <w:pStyle w:val="ConsPlusNormal"/>
        <w:spacing w:before="220"/>
        <w:ind w:firstLine="540"/>
        <w:jc w:val="both"/>
      </w:pPr>
      <w:bookmarkStart w:id="13" w:name="P336"/>
      <w:bookmarkEnd w:id="13"/>
      <w:r>
        <w:t>28. Основаниями для приостановления предоставления государственной услуги являются:</w:t>
      </w:r>
    </w:p>
    <w:p w:rsidR="00BF606D" w:rsidRDefault="00BF606D">
      <w:pPr>
        <w:pStyle w:val="ConsPlusNormal"/>
        <w:spacing w:before="220"/>
        <w:ind w:firstLine="540"/>
        <w:jc w:val="both"/>
      </w:pPr>
      <w:bookmarkStart w:id="14" w:name="P337"/>
      <w:bookmarkEnd w:id="14"/>
      <w:r>
        <w:t>28.1. Неуплата государственной пошлины либо отсутствие сведений об уплате. Государственная услуга приостанавливается до подтверждения факта уплаты государственной пошлины.</w:t>
      </w:r>
    </w:p>
    <w:p w:rsidR="00BF606D" w:rsidRDefault="00BF606D">
      <w:pPr>
        <w:pStyle w:val="ConsPlusNormal"/>
        <w:spacing w:before="220"/>
        <w:ind w:firstLine="540"/>
        <w:jc w:val="both"/>
      </w:pPr>
      <w:bookmarkStart w:id="15" w:name="P338"/>
      <w:bookmarkEnd w:id="15"/>
      <w:r>
        <w:t>28.2. Пропуск заявителем срока, установленного для представления документов при подаче заявления в форме электронного документа с использованием Единого портала.</w:t>
      </w:r>
    </w:p>
    <w:p w:rsidR="00BF606D" w:rsidRDefault="00BF606D">
      <w:pPr>
        <w:pStyle w:val="ConsPlusNormal"/>
        <w:spacing w:before="220"/>
        <w:ind w:firstLine="540"/>
        <w:jc w:val="both"/>
      </w:pPr>
      <w:r>
        <w:t xml:space="preserve">Государственная услуга приостанавливается до личного обращения заявителя в экзаменационное подразделение для представления документов, предусмотренных </w:t>
      </w:r>
      <w:hyperlink w:anchor="P279" w:history="1">
        <w:r>
          <w:rPr>
            <w:color w:val="0000FF"/>
          </w:rPr>
          <w:t>пунктом 21</w:t>
        </w:r>
      </w:hyperlink>
      <w:r>
        <w:t xml:space="preserve"> Административного регламента.</w:t>
      </w:r>
    </w:p>
    <w:p w:rsidR="00BF606D" w:rsidRDefault="00BF606D">
      <w:pPr>
        <w:pStyle w:val="ConsPlusNormal"/>
        <w:spacing w:before="220"/>
        <w:ind w:firstLine="540"/>
        <w:jc w:val="both"/>
      </w:pPr>
      <w:r>
        <w:t>В случае неявки заявителя в экзаменационное подразделение для представления необходимых документов в течение шести месяцев с даты подачи и регистрации заявления в форме электронного документа с использованием Единого портала предоставление государственной услуги прекращается.</w:t>
      </w:r>
    </w:p>
    <w:p w:rsidR="00BF606D" w:rsidRDefault="00BF606D">
      <w:pPr>
        <w:pStyle w:val="ConsPlusNormal"/>
        <w:spacing w:before="220"/>
        <w:ind w:firstLine="540"/>
        <w:jc w:val="both"/>
      </w:pPr>
      <w:bookmarkStart w:id="16" w:name="P341"/>
      <w:bookmarkEnd w:id="16"/>
      <w:r>
        <w:lastRenderedPageBreak/>
        <w:t>28.3. Неявка заявителя к месту проведения экзамена.</w:t>
      </w:r>
    </w:p>
    <w:p w:rsidR="00BF606D" w:rsidRDefault="00BF606D">
      <w:pPr>
        <w:pStyle w:val="ConsPlusNormal"/>
        <w:spacing w:before="220"/>
        <w:ind w:firstLine="540"/>
        <w:jc w:val="both"/>
      </w:pPr>
      <w:r>
        <w:t>Государственная услуга приостанавливается до личного обращения заявителя в экзаменационное подразделение, должностным лицом которого принималось решение о назначении экзамена.</w:t>
      </w:r>
    </w:p>
    <w:p w:rsidR="00BF606D" w:rsidRDefault="00BF606D">
      <w:pPr>
        <w:pStyle w:val="ConsPlusNormal"/>
        <w:spacing w:before="220"/>
        <w:ind w:firstLine="540"/>
        <w:jc w:val="both"/>
      </w:pPr>
      <w:r>
        <w:t>В случае неявки заявителя в экзаменационное подразделение в течение шести месяцев с даты назначения экзамена предоставление государственной услуги прекращается.</w:t>
      </w:r>
    </w:p>
    <w:p w:rsidR="00BF606D" w:rsidRDefault="00BF606D">
      <w:pPr>
        <w:pStyle w:val="ConsPlusNormal"/>
        <w:spacing w:before="220"/>
        <w:ind w:firstLine="540"/>
        <w:jc w:val="both"/>
      </w:pPr>
      <w:bookmarkStart w:id="17" w:name="P344"/>
      <w:bookmarkEnd w:id="17"/>
      <w:r>
        <w:t>28.4. Отсутствие в установленных Административным регламентом случаях сведений, подтверждающих выдачу документа о прохождении соответствующего профессионального обучения по основным программам профессионального обучения водителей транспортных средств соответствующих категорий и подкатегорий либо медицинского заключения либо водительского удостоверения.</w:t>
      </w:r>
    </w:p>
    <w:p w:rsidR="00BF606D" w:rsidRDefault="00BF606D">
      <w:pPr>
        <w:pStyle w:val="ConsPlusNormal"/>
        <w:spacing w:before="220"/>
        <w:ind w:firstLine="540"/>
        <w:jc w:val="both"/>
      </w:pPr>
      <w:r>
        <w:t>Государственная услуга в части выдачи российского национального водительского удостоверения приостанавливается до подтверждения выдачи указанных документов.</w:t>
      </w:r>
    </w:p>
    <w:p w:rsidR="00BF606D" w:rsidRDefault="00BF606D">
      <w:pPr>
        <w:pStyle w:val="ConsPlusNormal"/>
        <w:spacing w:before="220"/>
        <w:ind w:firstLine="540"/>
        <w:jc w:val="both"/>
      </w:pPr>
      <w:r>
        <w:t>В случае отсутствия ответа из компетентных органов в течение шести месяцев с даты направления запроса предоставление государственной услуги прекращается.</w:t>
      </w:r>
    </w:p>
    <w:p w:rsidR="00BF606D" w:rsidRDefault="00BF606D">
      <w:pPr>
        <w:pStyle w:val="ConsPlusNormal"/>
        <w:jc w:val="both"/>
      </w:pPr>
      <w:r>
        <w:t xml:space="preserve">(пп. 28.4 введен </w:t>
      </w:r>
      <w:hyperlink r:id="rId77"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28.5. Неявка заявителя для получения результата предоставления государственной услуги.</w:t>
      </w:r>
    </w:p>
    <w:p w:rsidR="00BF606D" w:rsidRDefault="00BF606D">
      <w:pPr>
        <w:pStyle w:val="ConsPlusNormal"/>
        <w:spacing w:before="220"/>
        <w:ind w:firstLine="540"/>
        <w:jc w:val="both"/>
      </w:pPr>
      <w:r>
        <w:t>Государственная услуга приостанавливается до личного обращения заявителя в экзаменационное подразделение для получения результата предоставления государственной услуги.</w:t>
      </w:r>
    </w:p>
    <w:p w:rsidR="00BF606D" w:rsidRDefault="00BF606D">
      <w:pPr>
        <w:pStyle w:val="ConsPlusNormal"/>
        <w:spacing w:before="220"/>
        <w:ind w:firstLine="540"/>
        <w:jc w:val="both"/>
      </w:pPr>
      <w:r>
        <w:t>В случае неявки заявителя в экзаменационное подразделение в течение шести месяцев с даты приостановления предоставления государственной услуги предоставление государственной услуги прекращается.</w:t>
      </w:r>
    </w:p>
    <w:p w:rsidR="00BF606D" w:rsidRDefault="00BF606D">
      <w:pPr>
        <w:pStyle w:val="ConsPlusNormal"/>
        <w:jc w:val="both"/>
      </w:pPr>
      <w:r>
        <w:t xml:space="preserve">(пп. 28.5 введен </w:t>
      </w:r>
      <w:hyperlink r:id="rId78" w:history="1">
        <w:r>
          <w:rPr>
            <w:color w:val="0000FF"/>
          </w:rPr>
          <w:t>Приказом</w:t>
        </w:r>
      </w:hyperlink>
      <w:r>
        <w:t xml:space="preserve"> МВД России от 06.09.2017 N 707)</w:t>
      </w:r>
    </w:p>
    <w:p w:rsidR="00BF606D" w:rsidRDefault="00BF606D">
      <w:pPr>
        <w:pStyle w:val="ConsPlusNormal"/>
        <w:spacing w:before="220"/>
        <w:ind w:firstLine="540"/>
        <w:jc w:val="both"/>
      </w:pPr>
      <w:bookmarkStart w:id="18" w:name="P352"/>
      <w:bookmarkEnd w:id="18"/>
      <w:r>
        <w:t xml:space="preserve">28.6. Недостижение заявителем, успешно сдавшим в случае, установленном </w:t>
      </w:r>
      <w:hyperlink r:id="rId79" w:history="1">
        <w:r>
          <w:rPr>
            <w:color w:val="0000FF"/>
          </w:rPr>
          <w:t>пунктом 3 статьи 26</w:t>
        </w:r>
      </w:hyperlink>
      <w:r>
        <w:t xml:space="preserve"> Федерального закона от 10 декабря 1995 г. N 196-ФЗ "О безопасности дорожного движения", экзамены на право управления транспортными средствами категорий "B" или "C", восемнадцатилетнего возраста на дату получения права на управление транспортными средствами.</w:t>
      </w:r>
    </w:p>
    <w:p w:rsidR="00BF606D" w:rsidRDefault="00BF606D">
      <w:pPr>
        <w:pStyle w:val="ConsPlusNormal"/>
        <w:spacing w:before="220"/>
        <w:ind w:firstLine="540"/>
        <w:jc w:val="both"/>
      </w:pPr>
      <w:r>
        <w:t>Государственная услуга приостанавливается до личного обращения заявителя в экзаменационное подразделение для получения водительского удостоверения по достижении восемнадцатилетнего возраста.</w:t>
      </w:r>
    </w:p>
    <w:p w:rsidR="00BF606D" w:rsidRDefault="00BF606D">
      <w:pPr>
        <w:pStyle w:val="ConsPlusNormal"/>
        <w:jc w:val="both"/>
      </w:pPr>
      <w:r>
        <w:t xml:space="preserve">(пп. 28.6 введен </w:t>
      </w:r>
      <w:hyperlink r:id="rId80" w:history="1">
        <w:r>
          <w:rPr>
            <w:color w:val="0000FF"/>
          </w:rPr>
          <w:t>Приказом</w:t>
        </w:r>
      </w:hyperlink>
      <w:r>
        <w:t xml:space="preserve"> МВД России от 06.09.2017 N 707)</w:t>
      </w:r>
    </w:p>
    <w:p w:rsidR="00BF606D" w:rsidRDefault="00BF606D">
      <w:pPr>
        <w:pStyle w:val="ConsPlusNormal"/>
        <w:spacing w:before="220"/>
        <w:ind w:firstLine="540"/>
        <w:jc w:val="both"/>
      </w:pPr>
      <w:bookmarkStart w:id="19" w:name="P355"/>
      <w:bookmarkEnd w:id="19"/>
      <w:r>
        <w:t xml:space="preserve">28.7. Несоблюдение заявителем, ранее лишенным права управления транспортными средствами за совершение административных правонарушений, предусмотренных </w:t>
      </w:r>
      <w:hyperlink r:id="rId81" w:history="1">
        <w:r>
          <w:rPr>
            <w:color w:val="0000FF"/>
          </w:rPr>
          <w:t>главой 12</w:t>
        </w:r>
      </w:hyperlink>
      <w:r>
        <w:t xml:space="preserve"> Кодекса Российской Федерации об административных правонарушениях требований, условий возврата водительских удостоверений, предусмотренных </w:t>
      </w:r>
      <w:hyperlink r:id="rId82" w:history="1">
        <w:r>
          <w:rPr>
            <w:color w:val="0000FF"/>
          </w:rPr>
          <w:t>пунктом 4.1 статьи 32.6</w:t>
        </w:r>
      </w:hyperlink>
      <w:r>
        <w:t xml:space="preserve"> Кодекса Российской Федерации об административных правонарушениях.</w:t>
      </w:r>
    </w:p>
    <w:p w:rsidR="00BF606D" w:rsidRDefault="00BF606D">
      <w:pPr>
        <w:pStyle w:val="ConsPlusNormal"/>
        <w:spacing w:before="220"/>
        <w:ind w:firstLine="540"/>
        <w:jc w:val="both"/>
      </w:pPr>
      <w:r>
        <w:t xml:space="preserve">Государственная услуга приостанавливается до личного обращения заявителя в экзаменационное подразделение после выполнения им требований </w:t>
      </w:r>
      <w:hyperlink r:id="rId83" w:history="1">
        <w:r>
          <w:rPr>
            <w:color w:val="0000FF"/>
          </w:rPr>
          <w:t>части 4.1 статьи 32.6</w:t>
        </w:r>
      </w:hyperlink>
      <w:r>
        <w:t xml:space="preserve"> Кодекса Российской Федерации об административных правонарушениях.</w:t>
      </w:r>
    </w:p>
    <w:p w:rsidR="00BF606D" w:rsidRDefault="00BF606D">
      <w:pPr>
        <w:pStyle w:val="ConsPlusNormal"/>
        <w:spacing w:before="220"/>
        <w:ind w:firstLine="540"/>
        <w:jc w:val="both"/>
      </w:pPr>
      <w:r>
        <w:t xml:space="preserve">В случае неисполнения заявителем условий возврата водительских удостоверений, предусмотренных </w:t>
      </w:r>
      <w:hyperlink r:id="rId84" w:history="1">
        <w:r>
          <w:rPr>
            <w:color w:val="0000FF"/>
          </w:rPr>
          <w:t>пунктом 4.1 статьи 32.6</w:t>
        </w:r>
      </w:hyperlink>
      <w:r>
        <w:t xml:space="preserve"> Кодекса Российской Федерации об административных </w:t>
      </w:r>
      <w:r>
        <w:lastRenderedPageBreak/>
        <w:t>правонарушениях, в течение шести месяцев с даты подачи заявления предоставление государственной услуги прекращается.</w:t>
      </w:r>
    </w:p>
    <w:p w:rsidR="00BF606D" w:rsidRDefault="00BF606D">
      <w:pPr>
        <w:pStyle w:val="ConsPlusNormal"/>
        <w:jc w:val="both"/>
      </w:pPr>
      <w:r>
        <w:t xml:space="preserve">(пп. 28.7 введен </w:t>
      </w:r>
      <w:hyperlink r:id="rId85"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 xml:space="preserve">29. В случае приостановления предоставления государственной услуги в соответствии с </w:t>
      </w:r>
      <w:hyperlink w:anchor="P344" w:history="1">
        <w:r>
          <w:rPr>
            <w:color w:val="0000FF"/>
          </w:rPr>
          <w:t>подпунктами 28.4</w:t>
        </w:r>
      </w:hyperlink>
      <w:r>
        <w:t xml:space="preserve"> и </w:t>
      </w:r>
      <w:hyperlink w:anchor="P355" w:history="1">
        <w:r>
          <w:rPr>
            <w:color w:val="0000FF"/>
          </w:rPr>
          <w:t>28.7 пункта 28</w:t>
        </w:r>
      </w:hyperlink>
      <w:r>
        <w:t xml:space="preserve"> Административного регламента заявителю направляется уведомление о приостановлении предоставления государственной услуги, в срок не позднее одного рабочего дня со дня принятия такого решения.</w:t>
      </w:r>
    </w:p>
    <w:p w:rsidR="00BF606D" w:rsidRDefault="00BF606D">
      <w:pPr>
        <w:pStyle w:val="ConsPlusNormal"/>
        <w:spacing w:before="220"/>
        <w:ind w:firstLine="540"/>
        <w:jc w:val="both"/>
      </w:pPr>
      <w:r>
        <w:t>Информация о приостановлении и прекращении предоставления государственной услуги с указанием оснований принятия такого решения вносится в информационные системы, предназначенные для обеспечения деятельности подразделений Госавтоинспекции &lt;1&gt;, в срок не позднее одного рабочего дня со дня принятия такого решения.</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Далее - "информационные системы Госавтоинспекции".</w:t>
      </w:r>
    </w:p>
    <w:p w:rsidR="00BF606D" w:rsidRDefault="00BF606D">
      <w:pPr>
        <w:pStyle w:val="ConsPlusNormal"/>
        <w:ind w:firstLine="540"/>
        <w:jc w:val="both"/>
      </w:pPr>
    </w:p>
    <w:p w:rsidR="00BF606D" w:rsidRDefault="00BF606D">
      <w:pPr>
        <w:pStyle w:val="ConsPlusNormal"/>
        <w:ind w:firstLine="540"/>
        <w:jc w:val="both"/>
      </w:pPr>
      <w:r>
        <w:t>Внесенная информация заверяется усиленной квалифицированной электронной подписью должностного лица.</w:t>
      </w:r>
    </w:p>
    <w:p w:rsidR="00BF606D" w:rsidRDefault="00BF606D">
      <w:pPr>
        <w:pStyle w:val="ConsPlusNormal"/>
        <w:jc w:val="both"/>
      </w:pPr>
      <w:r>
        <w:t xml:space="preserve">(п. 29 в ред. </w:t>
      </w:r>
      <w:hyperlink r:id="rId86" w:history="1">
        <w:r>
          <w:rPr>
            <w:color w:val="0000FF"/>
          </w:rPr>
          <w:t>Приказа</w:t>
        </w:r>
      </w:hyperlink>
      <w:r>
        <w:t xml:space="preserve"> МВД России от 06.09.2017 N 707)</w:t>
      </w:r>
    </w:p>
    <w:p w:rsidR="00BF606D" w:rsidRDefault="00BF606D">
      <w:pPr>
        <w:pStyle w:val="ConsPlusNormal"/>
        <w:jc w:val="both"/>
      </w:pPr>
    </w:p>
    <w:p w:rsidR="00BF606D" w:rsidRDefault="00BF606D">
      <w:pPr>
        <w:pStyle w:val="ConsPlusTitle"/>
        <w:ind w:firstLine="540"/>
        <w:jc w:val="both"/>
        <w:outlineLvl w:val="2"/>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F606D" w:rsidRDefault="00BF606D">
      <w:pPr>
        <w:pStyle w:val="ConsPlusNormal"/>
        <w:jc w:val="both"/>
      </w:pPr>
    </w:p>
    <w:p w:rsidR="00BF606D" w:rsidRDefault="00BF606D">
      <w:pPr>
        <w:pStyle w:val="ConsPlusNormal"/>
        <w:ind w:firstLine="540"/>
        <w:jc w:val="both"/>
      </w:pPr>
      <w:r>
        <w:t>30.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не предусмотрены.</w:t>
      </w:r>
    </w:p>
    <w:p w:rsidR="00BF606D" w:rsidRDefault="00BF606D">
      <w:pPr>
        <w:pStyle w:val="ConsPlusNormal"/>
        <w:jc w:val="both"/>
      </w:pPr>
    </w:p>
    <w:p w:rsidR="00BF606D" w:rsidRDefault="00BF606D">
      <w:pPr>
        <w:pStyle w:val="ConsPlusTitle"/>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BF606D" w:rsidRDefault="00BF60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06D">
        <w:trPr>
          <w:jc w:val="center"/>
        </w:trPr>
        <w:tc>
          <w:tcPr>
            <w:tcW w:w="9294" w:type="dxa"/>
            <w:tcBorders>
              <w:top w:val="nil"/>
              <w:left w:val="single" w:sz="24" w:space="0" w:color="CED3F1"/>
              <w:bottom w:val="nil"/>
              <w:right w:val="single" w:sz="24" w:space="0" w:color="F4F3F8"/>
            </w:tcBorders>
            <w:shd w:val="clear" w:color="auto" w:fill="F4F3F8"/>
          </w:tcPr>
          <w:p w:rsidR="00BF606D" w:rsidRDefault="00BF606D">
            <w:pPr>
              <w:pStyle w:val="ConsPlusNormal"/>
              <w:jc w:val="both"/>
            </w:pPr>
            <w:r>
              <w:rPr>
                <w:color w:val="392C69"/>
              </w:rPr>
              <w:t>КонсультантПлюс: примечание.</w:t>
            </w:r>
          </w:p>
          <w:p w:rsidR="00BF606D" w:rsidRDefault="00BF606D">
            <w:pPr>
              <w:pStyle w:val="ConsPlusNormal"/>
              <w:jc w:val="both"/>
            </w:pPr>
            <w:r>
              <w:rPr>
                <w:color w:val="392C69"/>
              </w:rPr>
              <w:t xml:space="preserve">П. 1 ст. 333.33 НК ФЗ от 03.07.2018 </w:t>
            </w:r>
            <w:hyperlink r:id="rId87" w:history="1">
              <w:r>
                <w:rPr>
                  <w:color w:val="0000FF"/>
                </w:rPr>
                <w:t>N 180-ФЗ</w:t>
              </w:r>
            </w:hyperlink>
            <w:r>
              <w:rPr>
                <w:color w:val="392C69"/>
              </w:rPr>
              <w:t xml:space="preserve"> дополнен </w:t>
            </w:r>
            <w:hyperlink r:id="rId88" w:history="1">
              <w:r>
                <w:rPr>
                  <w:color w:val="0000FF"/>
                </w:rPr>
                <w:t>пп. 43.1</w:t>
              </w:r>
            </w:hyperlink>
            <w:r>
              <w:rPr>
                <w:color w:val="392C69"/>
              </w:rPr>
              <w:t>, установившим размеры государственной пошлины за выдачу национального водительского удостоверения.</w:t>
            </w:r>
          </w:p>
        </w:tc>
      </w:tr>
    </w:tbl>
    <w:p w:rsidR="00BF606D" w:rsidRDefault="00BF606D">
      <w:pPr>
        <w:pStyle w:val="ConsPlusNormal"/>
        <w:spacing w:before="280"/>
        <w:ind w:firstLine="540"/>
        <w:jc w:val="both"/>
      </w:pPr>
      <w:r>
        <w:t xml:space="preserve">31. Государственная пошлина за предоставление государственной услуги взимается в порядке и размерах, установленных </w:t>
      </w:r>
      <w:hyperlink r:id="rId89" w:history="1">
        <w:r>
          <w:rPr>
            <w:color w:val="0000FF"/>
          </w:rPr>
          <w:t>подпунктами 43</w:t>
        </w:r>
      </w:hyperlink>
      <w:r>
        <w:t xml:space="preserve"> и </w:t>
      </w:r>
      <w:hyperlink r:id="rId90" w:history="1">
        <w:r>
          <w:rPr>
            <w:color w:val="0000FF"/>
          </w:rPr>
          <w:t>44 пункта 1 статьи 333.33</w:t>
        </w:r>
      </w:hyperlink>
      <w:r>
        <w:t xml:space="preserve"> Налогового кодекса Российской Федерации.</w:t>
      </w:r>
    </w:p>
    <w:p w:rsidR="00BF606D" w:rsidRDefault="00BF606D">
      <w:pPr>
        <w:pStyle w:val="ConsPlusNormal"/>
        <w:spacing w:before="220"/>
        <w:ind w:firstLine="540"/>
        <w:jc w:val="both"/>
      </w:pPr>
      <w:r>
        <w:t>Государственная пошлина уплачивается до подачи заявления и документов, необходимых для предоставления государственной услуги, либо в случае направления заявления посредством Единого портала до подачи соответствующих документов &lt;1&gt;.</w:t>
      </w:r>
    </w:p>
    <w:p w:rsidR="00BF606D" w:rsidRDefault="00BF606D">
      <w:pPr>
        <w:pStyle w:val="ConsPlusNormal"/>
        <w:jc w:val="both"/>
      </w:pPr>
      <w:r>
        <w:t xml:space="preserve">(абзац введен </w:t>
      </w:r>
      <w:hyperlink r:id="rId91"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 xml:space="preserve">&lt;1&gt; </w:t>
      </w:r>
      <w:hyperlink r:id="rId92" w:history="1">
        <w:r>
          <w:rPr>
            <w:color w:val="0000FF"/>
          </w:rPr>
          <w:t>Подпункт 6 пункта 1 статьи 333.18</w:t>
        </w:r>
      </w:hyperlink>
      <w:r>
        <w:t xml:space="preserve"> Налогового кодекса Российской Федерации (часть вторая).</w:t>
      </w:r>
    </w:p>
    <w:p w:rsidR="00BF606D" w:rsidRDefault="00BF606D">
      <w:pPr>
        <w:pStyle w:val="ConsPlusNormal"/>
        <w:jc w:val="both"/>
      </w:pPr>
      <w:r>
        <w:t xml:space="preserve">(сноска введена </w:t>
      </w:r>
      <w:hyperlink r:id="rId93" w:history="1">
        <w:r>
          <w:rPr>
            <w:color w:val="0000FF"/>
          </w:rPr>
          <w:t>Приказом</w:t>
        </w:r>
      </w:hyperlink>
      <w:r>
        <w:t xml:space="preserve"> МВД России от 06.09.2017 N 707)</w:t>
      </w:r>
    </w:p>
    <w:p w:rsidR="00BF606D" w:rsidRDefault="00BF606D">
      <w:pPr>
        <w:pStyle w:val="ConsPlusNormal"/>
        <w:ind w:firstLine="540"/>
        <w:jc w:val="both"/>
      </w:pPr>
    </w:p>
    <w:p w:rsidR="00BF606D" w:rsidRDefault="00BF606D">
      <w:pPr>
        <w:pStyle w:val="ConsPlusNormal"/>
        <w:ind w:firstLine="540"/>
        <w:jc w:val="both"/>
      </w:pPr>
      <w:r>
        <w:t xml:space="preserve">Уплата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w:t>
      </w:r>
      <w:r>
        <w:lastRenderedPageBreak/>
        <w:t>должностным лицом реквизитам.</w:t>
      </w:r>
    </w:p>
    <w:p w:rsidR="00BF606D" w:rsidRDefault="00BF606D">
      <w:pPr>
        <w:pStyle w:val="ConsPlusNormal"/>
        <w:jc w:val="both"/>
      </w:pPr>
      <w:r>
        <w:t xml:space="preserve">(абзац введен </w:t>
      </w:r>
      <w:hyperlink r:id="rId94"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При уплате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F606D" w:rsidRDefault="00BF606D">
      <w:pPr>
        <w:pStyle w:val="ConsPlusNormal"/>
        <w:jc w:val="both"/>
      </w:pPr>
      <w:r>
        <w:t xml:space="preserve">(абзац введен </w:t>
      </w:r>
      <w:hyperlink r:id="rId95"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BF606D" w:rsidRDefault="00BF606D">
      <w:pPr>
        <w:pStyle w:val="ConsPlusNormal"/>
        <w:jc w:val="both"/>
      </w:pPr>
      <w:r>
        <w:t xml:space="preserve">(абзац введен </w:t>
      </w:r>
      <w:hyperlink r:id="rId96"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Заявитель информируется о совершении факта уплаты государственной пошлины за предоставление государственной услуги посредством Единого портала.</w:t>
      </w:r>
    </w:p>
    <w:p w:rsidR="00BF606D" w:rsidRDefault="00BF606D">
      <w:pPr>
        <w:pStyle w:val="ConsPlusNormal"/>
        <w:jc w:val="both"/>
      </w:pPr>
      <w:r>
        <w:t xml:space="preserve">(абзац введен </w:t>
      </w:r>
      <w:hyperlink r:id="rId97" w:history="1">
        <w:r>
          <w:rPr>
            <w:color w:val="0000FF"/>
          </w:rPr>
          <w:t>Приказом</w:t>
        </w:r>
      </w:hyperlink>
      <w:r>
        <w:t xml:space="preserve"> МВД России от 06.09.2017 N 707)</w:t>
      </w:r>
    </w:p>
    <w:p w:rsidR="00BF606D" w:rsidRDefault="00BF606D">
      <w:pPr>
        <w:pStyle w:val="ConsPlusNormal"/>
        <w:jc w:val="both"/>
      </w:pPr>
    </w:p>
    <w:p w:rsidR="00BF606D" w:rsidRDefault="00BF606D">
      <w:pPr>
        <w:pStyle w:val="ConsPlusTitle"/>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F606D" w:rsidRDefault="00BF606D">
      <w:pPr>
        <w:pStyle w:val="ConsPlusNormal"/>
        <w:jc w:val="both"/>
      </w:pPr>
    </w:p>
    <w:p w:rsidR="00BF606D" w:rsidRDefault="00BF606D">
      <w:pPr>
        <w:pStyle w:val="ConsPlusNormal"/>
        <w:ind w:firstLine="540"/>
        <w:jc w:val="both"/>
      </w:pPr>
      <w:r>
        <w:t>32. Плата за услуги, которые являются необходимыми и обязательными для предоставления государственной услуги, не предусмотрена.</w:t>
      </w:r>
    </w:p>
    <w:p w:rsidR="00BF606D" w:rsidRDefault="00BF606D">
      <w:pPr>
        <w:pStyle w:val="ConsPlusNormal"/>
        <w:jc w:val="both"/>
      </w:pPr>
    </w:p>
    <w:p w:rsidR="00BF606D" w:rsidRDefault="00BF606D">
      <w:pPr>
        <w:pStyle w:val="ConsPlusTitle"/>
        <w:ind w:firstLine="540"/>
        <w:jc w:val="both"/>
        <w:outlineLvl w:val="2"/>
      </w:pPr>
      <w: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BF606D" w:rsidRDefault="00BF606D">
      <w:pPr>
        <w:pStyle w:val="ConsPlusNormal"/>
        <w:jc w:val="both"/>
      </w:pPr>
    </w:p>
    <w:p w:rsidR="00BF606D" w:rsidRDefault="00BF606D">
      <w:pPr>
        <w:pStyle w:val="ConsPlusNormal"/>
        <w:ind w:firstLine="540"/>
        <w:jc w:val="both"/>
      </w:pPr>
      <w:r>
        <w:t>33.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такой услуги, составляет 15 минут.</w:t>
      </w:r>
    </w:p>
    <w:p w:rsidR="00BF606D" w:rsidRDefault="00BF606D">
      <w:pPr>
        <w:pStyle w:val="ConsPlusNormal"/>
        <w:jc w:val="both"/>
      </w:pPr>
    </w:p>
    <w:p w:rsidR="00BF606D" w:rsidRDefault="00BF606D">
      <w:pPr>
        <w:pStyle w:val="ConsPlusTitle"/>
        <w:ind w:firstLine="540"/>
        <w:jc w:val="both"/>
        <w:outlineLvl w:val="2"/>
      </w:pPr>
      <w: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BF606D" w:rsidRDefault="00BF606D">
      <w:pPr>
        <w:pStyle w:val="ConsPlusNormal"/>
        <w:jc w:val="both"/>
      </w:pPr>
    </w:p>
    <w:p w:rsidR="00BF606D" w:rsidRDefault="00BF606D">
      <w:pPr>
        <w:pStyle w:val="ConsPlusNormal"/>
        <w:ind w:firstLine="540"/>
        <w:jc w:val="both"/>
      </w:pPr>
      <w:r>
        <w:t>34. Заявление может быть заполнено от руки, машинописным способом, посредством электронных печатающих устройств либо сформировано в электронной форме с помощью Единого портала.</w:t>
      </w:r>
    </w:p>
    <w:p w:rsidR="00BF606D" w:rsidRDefault="00BF606D">
      <w:pPr>
        <w:pStyle w:val="ConsPlusNormal"/>
        <w:jc w:val="both"/>
      </w:pPr>
      <w:r>
        <w:t xml:space="preserve">(в ред. </w:t>
      </w:r>
      <w:hyperlink r:id="rId98"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35. Заявление в письменном виде, принятое к рассмотрению, подлежит регистрации в течение 15 минут после его приема. Заявление, поданное через многофункциональный центр либо в электронной форме с помощью Единого портала подлежит регистрации не позднее рабочего дня, следующего за днем получения заявления подразделением Госавтоинспекции.</w:t>
      </w:r>
    </w:p>
    <w:p w:rsidR="00BF606D" w:rsidRDefault="00BF606D">
      <w:pPr>
        <w:pStyle w:val="ConsPlusNormal"/>
        <w:jc w:val="both"/>
      </w:pPr>
      <w:r>
        <w:t xml:space="preserve">(п. 35 в ред. </w:t>
      </w:r>
      <w:hyperlink r:id="rId99"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36. Заявление о предоставлении государственной услуги с приложением документов в электронной форме может быть направлено заявителем с помощью Единого портала.</w:t>
      </w:r>
    </w:p>
    <w:p w:rsidR="00BF606D" w:rsidRDefault="00BF606D">
      <w:pPr>
        <w:pStyle w:val="ConsPlusNormal"/>
        <w:jc w:val="both"/>
      </w:pPr>
      <w:r>
        <w:t xml:space="preserve">(в ред. </w:t>
      </w:r>
      <w:hyperlink r:id="rId100"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36.1.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какой-либо иной форме.</w:t>
      </w:r>
    </w:p>
    <w:p w:rsidR="00BF606D" w:rsidRDefault="00BF606D">
      <w:pPr>
        <w:pStyle w:val="ConsPlusNormal"/>
        <w:spacing w:before="220"/>
        <w:ind w:firstLine="540"/>
        <w:jc w:val="both"/>
      </w:pPr>
      <w:r>
        <w:lastRenderedPageBreak/>
        <w:t>Форматно-логическая проверка сформированного заявления осуществляется автоматически после заполнения заявителем каждого поля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F606D" w:rsidRDefault="00BF606D">
      <w:pPr>
        <w:pStyle w:val="ConsPlusNormal"/>
        <w:spacing w:before="220"/>
        <w:ind w:firstLine="540"/>
        <w:jc w:val="both"/>
      </w:pPr>
      <w:r>
        <w:t>При формировании заявления заявителю обеспечивается:</w:t>
      </w:r>
    </w:p>
    <w:p w:rsidR="00BF606D" w:rsidRDefault="00BF606D">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279" w:history="1">
        <w:r>
          <w:rPr>
            <w:color w:val="0000FF"/>
          </w:rPr>
          <w:t>пункте 21</w:t>
        </w:r>
      </w:hyperlink>
      <w:r>
        <w:t xml:space="preserve"> Административного регламента, необходимых для предоставления государственной услуги;</w:t>
      </w:r>
    </w:p>
    <w:p w:rsidR="00BF606D" w:rsidRDefault="00BF606D">
      <w:pPr>
        <w:pStyle w:val="ConsPlusNormal"/>
        <w:spacing w:before="220"/>
        <w:ind w:firstLine="540"/>
        <w:jc w:val="both"/>
      </w:pPr>
      <w:r>
        <w:t>возможность печати на бумажном носителе копии электронной формы заявления;</w:t>
      </w:r>
    </w:p>
    <w:p w:rsidR="00BF606D" w:rsidRDefault="00BF606D">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F606D" w:rsidRDefault="00BF606D">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&lt;1&gt;, и сведений, опубликованных на Едином портале в части, касающейся сведений, отсутствующих в единой системе идентификации и аутентификации;</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Далее - "единая система идентификации и аутентификации".</w:t>
      </w:r>
    </w:p>
    <w:p w:rsidR="00BF606D" w:rsidRDefault="00BF606D">
      <w:pPr>
        <w:pStyle w:val="ConsPlusNormal"/>
        <w:ind w:firstLine="540"/>
        <w:jc w:val="both"/>
      </w:pPr>
    </w:p>
    <w:p w:rsidR="00BF606D" w:rsidRDefault="00BF606D">
      <w:pPr>
        <w:pStyle w:val="ConsPlusNormal"/>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BF606D" w:rsidRDefault="00BF606D">
      <w:pPr>
        <w:pStyle w:val="ConsPlusNormal"/>
        <w:spacing w:before="220"/>
        <w:ind w:firstLine="540"/>
        <w:jc w:val="both"/>
      </w:pPr>
      <w:r>
        <w:t>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BF606D" w:rsidRDefault="00BF606D">
      <w:pPr>
        <w:pStyle w:val="ConsPlusNormal"/>
        <w:jc w:val="both"/>
      </w:pPr>
      <w:r>
        <w:t xml:space="preserve">(п. 36.1 введен </w:t>
      </w:r>
      <w:hyperlink r:id="rId101"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 xml:space="preserve">36.2. Сформированное и подписанное заявление и иные документы, указанные в </w:t>
      </w:r>
      <w:hyperlink w:anchor="P279" w:history="1">
        <w:r>
          <w:rPr>
            <w:color w:val="0000FF"/>
          </w:rPr>
          <w:t>пункте 21</w:t>
        </w:r>
      </w:hyperlink>
      <w:r>
        <w:t xml:space="preserve"> Административного регламента, необходимые для предоставления государственной услуги, направляются в подразделение Госавтоинспекции посредством Единого портала.</w:t>
      </w:r>
    </w:p>
    <w:p w:rsidR="00BF606D" w:rsidRDefault="00BF606D">
      <w:pPr>
        <w:pStyle w:val="ConsPlusNormal"/>
        <w:jc w:val="both"/>
      </w:pPr>
      <w:r>
        <w:t xml:space="preserve">(п. 36.2 введен </w:t>
      </w:r>
      <w:hyperlink r:id="rId102"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37. Заявление принимается должностным лицом в течение всего времени, установленного графиком приема граждан в экзаменационном подразделении.</w:t>
      </w:r>
    </w:p>
    <w:p w:rsidR="00BF606D" w:rsidRDefault="00BF606D">
      <w:pPr>
        <w:pStyle w:val="ConsPlusNormal"/>
        <w:spacing w:before="220"/>
        <w:ind w:firstLine="540"/>
        <w:jc w:val="both"/>
      </w:pPr>
      <w:r>
        <w:t>В случае подачи заявления посредством Единого портала заявителю предоставляется возможность записи в любые свободные для приема дату и время в пределах установленного в экзаменационном подразделении графика приема граждан.</w:t>
      </w:r>
    </w:p>
    <w:p w:rsidR="00BF606D" w:rsidRDefault="00BF606D">
      <w:pPr>
        <w:pStyle w:val="ConsPlusNormal"/>
        <w:jc w:val="both"/>
      </w:pPr>
      <w:r>
        <w:t xml:space="preserve">(абзац введен </w:t>
      </w:r>
      <w:hyperlink r:id="rId103"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38. В случае неявки в назначенное время заявителя, обратившегося в экзаменационное подразделение с помощью Единого портала или с использованием предварительной записи, срок его ожидания составляет 30 минут, по истечении которого прием указанного заявителя и оформление документов осуществляются в общем порядке.</w:t>
      </w:r>
    </w:p>
    <w:p w:rsidR="00BF606D" w:rsidRDefault="00BF606D">
      <w:pPr>
        <w:pStyle w:val="ConsPlusNormal"/>
        <w:jc w:val="both"/>
      </w:pPr>
      <w:r>
        <w:t xml:space="preserve">(в ред. </w:t>
      </w:r>
      <w:hyperlink r:id="rId104" w:history="1">
        <w:r>
          <w:rPr>
            <w:color w:val="0000FF"/>
          </w:rPr>
          <w:t>Приказа</w:t>
        </w:r>
      </w:hyperlink>
      <w:r>
        <w:t xml:space="preserve"> МВД России от 06.09.2017 N 707)</w:t>
      </w:r>
    </w:p>
    <w:p w:rsidR="00BF606D" w:rsidRDefault="00BF606D">
      <w:pPr>
        <w:pStyle w:val="ConsPlusNormal"/>
        <w:spacing w:before="220"/>
        <w:ind w:firstLine="540"/>
        <w:jc w:val="both"/>
      </w:pPr>
      <w:r>
        <w:lastRenderedPageBreak/>
        <w:t>39. Регистрация заявления осуществляется путем занесения указанных в заявлении сведений в информационные системы Госавтоинспекции.</w:t>
      </w:r>
    </w:p>
    <w:p w:rsidR="00BF606D" w:rsidRDefault="00BF606D">
      <w:pPr>
        <w:pStyle w:val="ConsPlusNormal"/>
        <w:jc w:val="both"/>
      </w:pPr>
      <w:r>
        <w:t xml:space="preserve">(в ред. </w:t>
      </w:r>
      <w:hyperlink r:id="rId105"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 xml:space="preserve">&lt;1&gt; Сноска исключена. - </w:t>
      </w:r>
      <w:hyperlink r:id="rId106" w:history="1">
        <w:r>
          <w:rPr>
            <w:color w:val="0000FF"/>
          </w:rPr>
          <w:t>Приказ</w:t>
        </w:r>
      </w:hyperlink>
      <w:r>
        <w:t xml:space="preserve"> МВД России от 06.09.2017 N 707.</w:t>
      </w:r>
    </w:p>
    <w:p w:rsidR="00BF606D" w:rsidRDefault="00BF606D">
      <w:pPr>
        <w:pStyle w:val="ConsPlusNormal"/>
        <w:jc w:val="both"/>
      </w:pPr>
    </w:p>
    <w:p w:rsidR="00BF606D" w:rsidRDefault="00BF606D">
      <w:pPr>
        <w:pStyle w:val="ConsPlusTitle"/>
        <w:ind w:firstLine="540"/>
        <w:jc w:val="both"/>
        <w:outlineLvl w:val="2"/>
      </w:pPr>
      <w: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BF606D" w:rsidRDefault="00BF606D">
      <w:pPr>
        <w:pStyle w:val="ConsPlusNormal"/>
        <w:jc w:val="both"/>
      </w:pPr>
    </w:p>
    <w:p w:rsidR="00BF606D" w:rsidRDefault="00BF606D">
      <w:pPr>
        <w:pStyle w:val="ConsPlusNormal"/>
        <w:ind w:firstLine="540"/>
        <w:jc w:val="both"/>
      </w:pPr>
      <w:r>
        <w:t>40. Помещения для приема заявителей располагаются, по возможности, на нижних этажах зданий с отдельным входом.</w:t>
      </w:r>
    </w:p>
    <w:p w:rsidR="00BF606D" w:rsidRDefault="00BF606D">
      <w:pPr>
        <w:pStyle w:val="ConsPlusNormal"/>
        <w:spacing w:before="220"/>
        <w:ind w:firstLine="540"/>
        <w:jc w:val="both"/>
      </w:pPr>
      <w:r>
        <w:t>41. Помещения должностных лиц должны соответствовать следующим требованиям:</w:t>
      </w:r>
    </w:p>
    <w:p w:rsidR="00BF606D" w:rsidRDefault="00BF606D">
      <w:pPr>
        <w:pStyle w:val="ConsPlusNormal"/>
        <w:spacing w:before="220"/>
        <w:ind w:firstLine="540"/>
        <w:jc w:val="both"/>
      </w:pPr>
      <w:r>
        <w:t>41.1. Наличие столов, стульев.</w:t>
      </w:r>
    </w:p>
    <w:p w:rsidR="00BF606D" w:rsidRDefault="00BF606D">
      <w:pPr>
        <w:pStyle w:val="ConsPlusNormal"/>
        <w:spacing w:before="220"/>
        <w:ind w:firstLine="540"/>
        <w:jc w:val="both"/>
      </w:pPr>
      <w:r>
        <w:t>41.2. Наличие телефона.</w:t>
      </w:r>
    </w:p>
    <w:p w:rsidR="00BF606D" w:rsidRDefault="00BF606D">
      <w:pPr>
        <w:pStyle w:val="ConsPlusNormal"/>
        <w:spacing w:before="220"/>
        <w:ind w:firstLine="540"/>
        <w:jc w:val="both"/>
      </w:pPr>
      <w:r>
        <w:t>41.3. Наличие вычислительной и организационной техники, а также канцелярских принадлежностей.</w:t>
      </w:r>
    </w:p>
    <w:p w:rsidR="00BF606D" w:rsidRDefault="00BF606D">
      <w:pPr>
        <w:pStyle w:val="ConsPlusNormal"/>
        <w:spacing w:before="220"/>
        <w:ind w:firstLine="540"/>
        <w:jc w:val="both"/>
      </w:pPr>
      <w:r>
        <w:t>41.4. Доступ к основным нормативным правовым актам, регламентирующим порядок предоставления государственной услуги.</w:t>
      </w:r>
    </w:p>
    <w:p w:rsidR="00BF606D" w:rsidRDefault="00BF606D">
      <w:pPr>
        <w:pStyle w:val="ConsPlusNormal"/>
        <w:spacing w:before="220"/>
        <w:ind w:firstLine="540"/>
        <w:jc w:val="both"/>
      </w:pPr>
      <w:r>
        <w:t>42. Места ожидания и приема заявителей должны соответствовать следующим требованиям:</w:t>
      </w:r>
    </w:p>
    <w:p w:rsidR="00BF606D" w:rsidRDefault="00BF606D">
      <w:pPr>
        <w:pStyle w:val="ConsPlusNormal"/>
        <w:spacing w:before="220"/>
        <w:ind w:firstLine="540"/>
        <w:jc w:val="both"/>
      </w:pPr>
      <w:r>
        <w:t>42.1. Наличие столов, стульев.</w:t>
      </w:r>
    </w:p>
    <w:p w:rsidR="00BF606D" w:rsidRDefault="00BF606D">
      <w:pPr>
        <w:pStyle w:val="ConsPlusNormal"/>
        <w:spacing w:before="220"/>
        <w:ind w:firstLine="540"/>
        <w:jc w:val="both"/>
      </w:pPr>
      <w:r>
        <w:t>42.2. Наличие соответствующих вывесок и указателей.</w:t>
      </w:r>
    </w:p>
    <w:p w:rsidR="00BF606D" w:rsidRDefault="00BF606D">
      <w:pPr>
        <w:pStyle w:val="ConsPlusNormal"/>
        <w:spacing w:before="220"/>
        <w:ind w:firstLine="540"/>
        <w:jc w:val="both"/>
      </w:pPr>
      <w:r>
        <w:t>42.3. Наличие писчей бумаги и письменных принадлежностей.</w:t>
      </w:r>
    </w:p>
    <w:p w:rsidR="00BF606D" w:rsidRDefault="00BF606D">
      <w:pPr>
        <w:pStyle w:val="ConsPlusNormal"/>
        <w:spacing w:before="220"/>
        <w:ind w:firstLine="540"/>
        <w:jc w:val="both"/>
      </w:pPr>
      <w:r>
        <w:t>43. Место ожидания и приема, а также места для заполнения заявлений должны соответствовать комфортным условиям для заявителей, в том числе для лиц с ограниченными физическими возможностями, и оптимальным условиям работы должностных лиц.</w:t>
      </w:r>
    </w:p>
    <w:p w:rsidR="00BF606D" w:rsidRDefault="00BF606D">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F606D" w:rsidRDefault="00BF606D">
      <w:pPr>
        <w:pStyle w:val="ConsPlusNormal"/>
        <w:spacing w:before="220"/>
        <w:ind w:firstLine="540"/>
        <w:jc w:val="both"/>
      </w:pPr>
      <w: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BF606D" w:rsidRDefault="00BF606D">
      <w:pPr>
        <w:pStyle w:val="ConsPlusNormal"/>
        <w:spacing w:before="220"/>
        <w:ind w:firstLine="540"/>
        <w:jc w:val="both"/>
      </w:pPr>
      <w: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в такие помещения и выхода из них, посадки в транспортное средство и высадки из него перед входом в помещения, в том числе с использованием кресла-коляски;</w:t>
      </w:r>
    </w:p>
    <w:p w:rsidR="00BF606D" w:rsidRDefault="00BF606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BF606D" w:rsidRDefault="00BF606D">
      <w:pPr>
        <w:pStyle w:val="ConsPlusNormal"/>
        <w:spacing w:before="22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их жизнедеятельности;</w:t>
      </w:r>
    </w:p>
    <w:p w:rsidR="00BF606D" w:rsidRDefault="00BF606D">
      <w:pPr>
        <w:pStyle w:val="ConsPlusNormal"/>
        <w:spacing w:before="220"/>
        <w:ind w:firstLine="540"/>
        <w:jc w:val="both"/>
      </w:pPr>
      <w:r>
        <w:t>допуск сурдопереводчика и тифлосурдопереводчика;</w:t>
      </w:r>
    </w:p>
    <w:p w:rsidR="00BF606D" w:rsidRDefault="00BF606D">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606D" w:rsidRDefault="00BF606D">
      <w:pPr>
        <w:pStyle w:val="ConsPlusNormal"/>
        <w:spacing w:before="220"/>
        <w:ind w:firstLine="540"/>
        <w:jc w:val="both"/>
      </w:pPr>
      <w:r>
        <w:t>допуск в помещения, где предоставляется государственная услуга, собаки-проводника при наличии документа, подтверждающего ее специальное обучение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 xml:space="preserve">&lt;1&gt; </w:t>
      </w:r>
      <w:hyperlink r:id="rId107" w:history="1">
        <w:r>
          <w:rPr>
            <w:color w:val="0000FF"/>
          </w:rPr>
          <w:t>Пункт 7 статьи 15</w:t>
        </w:r>
      </w:hyperlink>
      <w:r>
        <w:t xml:space="preserve"> Федерального закона от 24 ноября 1995 г. N 181-ФЗ "О социальной защите инвалидов в Российской Федерации".</w:t>
      </w:r>
    </w:p>
    <w:p w:rsidR="00BF606D" w:rsidRDefault="00BF606D">
      <w:pPr>
        <w:pStyle w:val="ConsPlusNormal"/>
        <w:ind w:firstLine="540"/>
        <w:jc w:val="both"/>
      </w:pPr>
    </w:p>
    <w:p w:rsidR="00BF606D" w:rsidRDefault="00BF606D">
      <w:pPr>
        <w:pStyle w:val="ConsPlusNormal"/>
        <w:ind w:firstLine="540"/>
        <w:jc w:val="both"/>
      </w:pPr>
      <w:r>
        <w:t>оказание инвалидам помощи в преодолении барьеров, мешающих получению ими услуги наравне с другими лицами.</w:t>
      </w:r>
    </w:p>
    <w:p w:rsidR="00BF606D" w:rsidRDefault="00BF606D">
      <w:pPr>
        <w:pStyle w:val="ConsPlusNormal"/>
        <w:jc w:val="both"/>
      </w:pPr>
      <w:r>
        <w:t xml:space="preserve">(п. 43 в ред. </w:t>
      </w:r>
      <w:hyperlink r:id="rId108"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44. Вход в помещение оборудуется специальным пандусом, позволяющим обеспечить беспрепятственный доступ лиц с ограниченными физическими возможностями, включая лиц, использующих специальные средства для передвижения (кресла-коляски).</w:t>
      </w:r>
    </w:p>
    <w:p w:rsidR="00BF606D" w:rsidRDefault="00BF606D">
      <w:pPr>
        <w:pStyle w:val="ConsPlusNormal"/>
        <w:spacing w:before="220"/>
        <w:ind w:firstLine="540"/>
        <w:jc w:val="both"/>
      </w:pPr>
      <w:r>
        <w:t>45.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кресел-колясок.</w:t>
      </w:r>
    </w:p>
    <w:p w:rsidR="00BF606D" w:rsidRDefault="00BF606D">
      <w:pPr>
        <w:pStyle w:val="ConsPlusNormal"/>
        <w:spacing w:before="220"/>
        <w:ind w:firstLine="540"/>
        <w:jc w:val="both"/>
      </w:pPr>
      <w:r>
        <w:t>46. В шаговой доступности от экзаменационных подразделений должны быть оборудованы места для стоянки транспортных средств заявителей, в том числе для транспортных средств лиц с ограниченными физическими возможностями.</w:t>
      </w:r>
    </w:p>
    <w:p w:rsidR="00BF606D" w:rsidRDefault="00BF606D">
      <w:pPr>
        <w:pStyle w:val="ConsPlusNormal"/>
        <w:spacing w:before="220"/>
        <w:ind w:firstLine="540"/>
        <w:jc w:val="both"/>
      </w:pPr>
      <w:r>
        <w:t>47. На стоянке транспортных средств заявителей выделяется не менее 10 процентов мест (но не менее одного места) для парковки транспортных средств инвалидов.</w:t>
      </w:r>
    </w:p>
    <w:p w:rsidR="00BF606D" w:rsidRDefault="00BF606D">
      <w:pPr>
        <w:pStyle w:val="ConsPlusNormal"/>
        <w:spacing w:before="220"/>
        <w:ind w:firstLine="540"/>
        <w:jc w:val="both"/>
      </w:pPr>
      <w:r>
        <w:t>48. В здании, в котором осуществляется прием заявителей, должны быть оборудованы доступные места общественного пользования (туалеты).</w:t>
      </w:r>
    </w:p>
    <w:p w:rsidR="00BF606D" w:rsidRDefault="00BF606D">
      <w:pPr>
        <w:pStyle w:val="ConsPlusNormal"/>
        <w:spacing w:before="220"/>
        <w:ind w:firstLine="540"/>
        <w:jc w:val="both"/>
      </w:pPr>
      <w:r>
        <w:t>49. Помещения экзаменационных подразделений, осуществляющих рассмотрение более 50 заявлений в день, оборудуются системой звукового информирования заявителей и электронной системой управления очередью, обеспечивающей возможность совершения административных процедур (действий) в соответствии с назначенной очередностью.</w:t>
      </w:r>
    </w:p>
    <w:p w:rsidR="00BF606D" w:rsidRDefault="00BF606D">
      <w:pPr>
        <w:pStyle w:val="ConsPlusNormal"/>
        <w:spacing w:before="220"/>
        <w:ind w:firstLine="540"/>
        <w:jc w:val="both"/>
      </w:pPr>
      <w:r>
        <w:t>50. Заявителям предоставляется информация о должностных лицах, которые их обслуживают. Информация о фамилии, имени, отчестве (последнее - при наличии) и должности должна быть размещена на личной идентификационной карточке (бэйдже) должностного лица и (или) на информационной табличке на рабочем месте.</w:t>
      </w:r>
    </w:p>
    <w:p w:rsidR="00BF606D" w:rsidRDefault="00BF606D">
      <w:pPr>
        <w:pStyle w:val="ConsPlusNormal"/>
        <w:spacing w:before="220"/>
        <w:ind w:firstLine="540"/>
        <w:jc w:val="both"/>
      </w:pPr>
      <w:r>
        <w:t>51.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и должностных лиц.</w:t>
      </w:r>
    </w:p>
    <w:p w:rsidR="00BF606D" w:rsidRDefault="00BF606D">
      <w:pPr>
        <w:pStyle w:val="ConsPlusNormal"/>
        <w:spacing w:before="220"/>
        <w:ind w:firstLine="540"/>
        <w:jc w:val="both"/>
      </w:pPr>
      <w:r>
        <w:lastRenderedPageBreak/>
        <w:t>52. Помещения, в которых проводится теоретический экзамен, оборудуются рабочими местами для кандидатов в водители и экзаменатора. Планировка и оборудование помещений, используемых для проведения теоретического экзамена, расположение рабочего места экзаменатора должны обеспечивать осуществление визуального контроля за действиями кандидатов в водители. В указанных помещениях не допускается использование информационных материалов, литературы или технических средств, содержащих подсказки и способствующих выбору кандидатом в водители правильных ответов.</w:t>
      </w:r>
    </w:p>
    <w:p w:rsidR="00BF606D" w:rsidRDefault="00BF606D">
      <w:pPr>
        <w:pStyle w:val="ConsPlusNormal"/>
        <w:spacing w:before="220"/>
        <w:ind w:firstLine="540"/>
        <w:jc w:val="both"/>
      </w:pPr>
      <w:r>
        <w:t>53. В целях информирования граждан о возможности их участия в оценке качества предоставления государственной услуги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 &lt;1&gt;, в том числе в случае ее приостановления или отказа в предоставлении.</w:t>
      </w:r>
    </w:p>
    <w:p w:rsidR="00BF606D" w:rsidRDefault="00BF606D">
      <w:pPr>
        <w:pStyle w:val="ConsPlusNormal"/>
        <w:jc w:val="both"/>
      </w:pPr>
      <w:r>
        <w:t xml:space="preserve">(в ред. </w:t>
      </w:r>
      <w:hyperlink r:id="rId109"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 xml:space="preserve">&lt;1&gt; </w:t>
      </w:r>
      <w:hyperlink r:id="rId110" w:history="1">
        <w:r>
          <w:rPr>
            <w:color w:val="0000FF"/>
          </w:rPr>
          <w:t>Пункты 8</w:t>
        </w:r>
      </w:hyperlink>
      <w:r>
        <w:t xml:space="preserve"> - </w:t>
      </w:r>
      <w:hyperlink r:id="rId111" w:history="1">
        <w:r>
          <w:rPr>
            <w:color w:val="0000FF"/>
          </w:rPr>
          <w:t>10</w:t>
        </w:r>
      </w:hyperlink>
      <w:r>
        <w:t xml:space="preserve"> Правил оценки.</w:t>
      </w:r>
    </w:p>
    <w:p w:rsidR="00BF606D" w:rsidRDefault="00BF606D">
      <w:pPr>
        <w:pStyle w:val="ConsPlusNormal"/>
        <w:jc w:val="both"/>
      </w:pPr>
    </w:p>
    <w:p w:rsidR="00BF606D" w:rsidRDefault="00BF606D">
      <w:pPr>
        <w:pStyle w:val="ConsPlusTitle"/>
        <w:ind w:firstLine="540"/>
        <w:jc w:val="both"/>
        <w:outlineLvl w:val="2"/>
      </w:pPr>
      <w:r>
        <w:t>Показатели доступности и качества предоставления государственной услуги</w:t>
      </w:r>
    </w:p>
    <w:p w:rsidR="00BF606D" w:rsidRDefault="00BF606D">
      <w:pPr>
        <w:pStyle w:val="ConsPlusNormal"/>
        <w:jc w:val="both"/>
      </w:pPr>
    </w:p>
    <w:p w:rsidR="00BF606D" w:rsidRDefault="00BF606D">
      <w:pPr>
        <w:pStyle w:val="ConsPlusNormal"/>
        <w:ind w:firstLine="540"/>
        <w:jc w:val="both"/>
      </w:pPr>
      <w:r>
        <w:t>54. Показателями доступности и качества предоставления государственной услуги являются:</w:t>
      </w:r>
    </w:p>
    <w:p w:rsidR="00BF606D" w:rsidRDefault="00BF606D">
      <w:pPr>
        <w:pStyle w:val="ConsPlusNormal"/>
        <w:spacing w:before="220"/>
        <w:ind w:firstLine="540"/>
        <w:jc w:val="both"/>
      </w:pPr>
      <w:r>
        <w:t>54.1. Время предоставления государственной услуги.</w:t>
      </w:r>
    </w:p>
    <w:p w:rsidR="00BF606D" w:rsidRDefault="00BF606D">
      <w:pPr>
        <w:pStyle w:val="ConsPlusNormal"/>
        <w:spacing w:before="220"/>
        <w:ind w:firstLine="540"/>
        <w:jc w:val="both"/>
      </w:pPr>
      <w:r>
        <w:t>54.2. Время ожидания в очереди при получении государственной услуги.</w:t>
      </w:r>
    </w:p>
    <w:p w:rsidR="00BF606D" w:rsidRDefault="00BF606D">
      <w:pPr>
        <w:pStyle w:val="ConsPlusNormal"/>
        <w:spacing w:before="220"/>
        <w:ind w:firstLine="540"/>
        <w:jc w:val="both"/>
      </w:pPr>
      <w:r>
        <w:t>54.3. Корректность и компетентность должностного лица, взаимодействующего с заявителем при предоставлении государственной услуги.</w:t>
      </w:r>
    </w:p>
    <w:p w:rsidR="00BF606D" w:rsidRDefault="00BF606D">
      <w:pPr>
        <w:pStyle w:val="ConsPlusNormal"/>
        <w:spacing w:before="220"/>
        <w:ind w:firstLine="540"/>
        <w:jc w:val="both"/>
      </w:pPr>
      <w:r>
        <w:t>54.4. Комфортность условий в помещении, в котором предоставлена государственная услуга.</w:t>
      </w:r>
    </w:p>
    <w:p w:rsidR="00BF606D" w:rsidRDefault="00BF606D">
      <w:pPr>
        <w:pStyle w:val="ConsPlusNormal"/>
        <w:spacing w:before="220"/>
        <w:ind w:firstLine="540"/>
        <w:jc w:val="both"/>
      </w:pPr>
      <w:r>
        <w:t>54.5. Доступность информации о порядке предоставления государственной услуги.</w:t>
      </w:r>
    </w:p>
    <w:p w:rsidR="00BF606D" w:rsidRDefault="00BF606D">
      <w:pPr>
        <w:pStyle w:val="ConsPlusNormal"/>
        <w:spacing w:before="220"/>
        <w:ind w:firstLine="540"/>
        <w:jc w:val="both"/>
      </w:pPr>
      <w:r>
        <w:t>54.6. Количество взаимодействий с должностными лицами при предоставлении государственной услуги и их продолжительность.</w:t>
      </w:r>
    </w:p>
    <w:p w:rsidR="00BF606D" w:rsidRDefault="00BF606D">
      <w:pPr>
        <w:pStyle w:val="ConsPlusNormal"/>
        <w:jc w:val="both"/>
      </w:pPr>
      <w:r>
        <w:t xml:space="preserve">(пп. 54.6 введен </w:t>
      </w:r>
      <w:hyperlink r:id="rId112" w:history="1">
        <w:r>
          <w:rPr>
            <w:color w:val="0000FF"/>
          </w:rPr>
          <w:t>Приказом</w:t>
        </w:r>
      </w:hyperlink>
      <w:r>
        <w:t xml:space="preserve"> МВД России от 06.09.2017 N 707)</w:t>
      </w:r>
    </w:p>
    <w:p w:rsidR="00BF606D" w:rsidRDefault="00BF606D">
      <w:pPr>
        <w:pStyle w:val="ConsPlusNormal"/>
        <w:jc w:val="both"/>
      </w:pPr>
    </w:p>
    <w:p w:rsidR="00BF606D" w:rsidRDefault="00BF606D">
      <w:pPr>
        <w:pStyle w:val="ConsPlusTitle"/>
        <w:ind w:firstLine="540"/>
        <w:jc w:val="both"/>
        <w:outlineLvl w:val="2"/>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F606D" w:rsidRDefault="00BF606D">
      <w:pPr>
        <w:pStyle w:val="ConsPlusNormal"/>
        <w:jc w:val="both"/>
      </w:pPr>
    </w:p>
    <w:p w:rsidR="00BF606D" w:rsidRDefault="00BF606D">
      <w:pPr>
        <w:pStyle w:val="ConsPlusNormal"/>
        <w:ind w:firstLine="540"/>
        <w:jc w:val="both"/>
      </w:pPr>
      <w:r>
        <w:t>55. Заявителям обеспечивается возможность получения информации о порядке предоставления государственной услуги, а также копирования форм заявлений на официальном сайте Госавтоинспекции в сети Интернет и Едином портале.</w:t>
      </w:r>
    </w:p>
    <w:p w:rsidR="00BF606D" w:rsidRDefault="00BF606D">
      <w:pPr>
        <w:pStyle w:val="ConsPlusNormal"/>
        <w:spacing w:before="220"/>
        <w:ind w:firstLine="540"/>
        <w:jc w:val="both"/>
      </w:pPr>
      <w:r>
        <w:t>56. При направлении заявления и прилагаемых к нему документов в электронной форме используется простая электронная подпись.</w:t>
      </w:r>
    </w:p>
    <w:p w:rsidR="00BF606D" w:rsidRDefault="00BF606D">
      <w:pPr>
        <w:pStyle w:val="ConsPlusNormal"/>
        <w:spacing w:before="220"/>
        <w:ind w:firstLine="540"/>
        <w:jc w:val="both"/>
      </w:pPr>
      <w:r>
        <w:t xml:space="preserve">57. Прием документов о выдаче, а также выдача поступивших из подразделений Госавтоинспекции российских национальных водительских удостоверений взамен ранее выданных российских национальных водительских удостоверений и выдача международных водительских удостоверений осуществляется в многофункциональных центрах на основании соглашений между уполномоченными многофункциональными центрами и территориальными органами МВД России на региональном уровне, разработанных и заключенных в соответствии с </w:t>
      </w:r>
      <w:hyperlink r:id="rId113" w:history="1">
        <w:r>
          <w:rPr>
            <w:color w:val="0000FF"/>
          </w:rPr>
          <w:t>Положением</w:t>
        </w:r>
      </w:hyperlink>
      <w:r>
        <w:t xml:space="preserve"> о требованиях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утвержденным постановлением Правительства Российской Федерации от 27 сентября 2011 г. N 797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Далее - "Соглашение".</w:t>
      </w:r>
    </w:p>
    <w:p w:rsidR="00BF606D" w:rsidRDefault="00BF606D">
      <w:pPr>
        <w:pStyle w:val="ConsPlusNormal"/>
        <w:ind w:firstLine="540"/>
        <w:jc w:val="both"/>
      </w:pPr>
    </w:p>
    <w:p w:rsidR="00BF606D" w:rsidRDefault="00BF606D">
      <w:pPr>
        <w:pStyle w:val="ConsPlusNormal"/>
        <w:ind w:firstLine="540"/>
        <w:jc w:val="both"/>
      </w:pPr>
      <w:r>
        <w:t>Для замены российского национального водительского удостоверения работником многофункционального центра осуществляется фотографирование заявителя и получение образца его личной подписи в электронной форме (вносится в соответствующую графу заявления).</w:t>
      </w:r>
    </w:p>
    <w:p w:rsidR="00BF606D" w:rsidRDefault="00BF606D">
      <w:pPr>
        <w:pStyle w:val="ConsPlusNormal"/>
        <w:spacing w:before="220"/>
        <w:ind w:firstLine="540"/>
        <w:jc w:val="both"/>
      </w:pPr>
      <w:r>
        <w:t xml:space="preserve">В случае отсутствия предусмотренных </w:t>
      </w:r>
      <w:hyperlink w:anchor="P323" w:history="1">
        <w:r>
          <w:rPr>
            <w:color w:val="0000FF"/>
          </w:rPr>
          <w:t>пунктом 26</w:t>
        </w:r>
      </w:hyperlink>
      <w:r>
        <w:t xml:space="preserve"> Административного регламента оснований для отказа в приеме заявления и документов, необходимых для предоставления государственной услуги, работником многофункционального центра направляются в подразделение Госавтоинспекции:</w:t>
      </w:r>
    </w:p>
    <w:p w:rsidR="00BF606D" w:rsidRDefault="00BF606D">
      <w:pPr>
        <w:pStyle w:val="ConsPlusNormal"/>
        <w:spacing w:before="220"/>
        <w:ind w:firstLine="540"/>
        <w:jc w:val="both"/>
      </w:pPr>
      <w:r>
        <w:t>заявление (</w:t>
      </w:r>
      <w:hyperlink w:anchor="P1013" w:history="1">
        <w:r>
          <w:rPr>
            <w:color w:val="0000FF"/>
          </w:rPr>
          <w:t>приложение N 2</w:t>
        </w:r>
      </w:hyperlink>
      <w:r>
        <w:t xml:space="preserve"> к Административному регламенту);</w:t>
      </w:r>
    </w:p>
    <w:p w:rsidR="00BF606D" w:rsidRDefault="00BF606D">
      <w:pPr>
        <w:pStyle w:val="ConsPlusNormal"/>
        <w:spacing w:before="220"/>
        <w:ind w:firstLine="540"/>
        <w:jc w:val="both"/>
      </w:pPr>
      <w:r>
        <w:t>копия паспорта или иного документа, удостоверяющего личность;</w:t>
      </w:r>
    </w:p>
    <w:p w:rsidR="00BF606D" w:rsidRDefault="00BF606D">
      <w:pPr>
        <w:pStyle w:val="ConsPlusNormal"/>
        <w:spacing w:before="220"/>
        <w:ind w:firstLine="540"/>
        <w:jc w:val="both"/>
      </w:pPr>
      <w:r>
        <w:t>копия документа, подтверждающего регистрацию заявителя по месту жительства или по месту пребывания (при наличии регистрации);</w:t>
      </w:r>
    </w:p>
    <w:p w:rsidR="00BF606D" w:rsidRDefault="00BF606D">
      <w:pPr>
        <w:pStyle w:val="ConsPlusNormal"/>
        <w:spacing w:before="220"/>
        <w:ind w:firstLine="540"/>
        <w:jc w:val="both"/>
      </w:pPr>
      <w:r>
        <w:t xml:space="preserve">копия медицинского заключения - в случаях, установленных </w:t>
      </w:r>
      <w:hyperlink r:id="rId114" w:history="1">
        <w:r>
          <w:rPr>
            <w:color w:val="0000FF"/>
          </w:rPr>
          <w:t>подпунктом "в" пункта 30</w:t>
        </w:r>
      </w:hyperlink>
      <w:r>
        <w:t xml:space="preserve"> Правил;</w:t>
      </w:r>
    </w:p>
    <w:p w:rsidR="00BF606D" w:rsidRDefault="00BF606D">
      <w:pPr>
        <w:pStyle w:val="ConsPlusNormal"/>
        <w:spacing w:before="220"/>
        <w:ind w:firstLine="540"/>
        <w:jc w:val="both"/>
      </w:pPr>
      <w:r>
        <w:t>копия квитанции (платежного поручения) об уплате государственной пошлины либо сведения об ее уплате;</w:t>
      </w:r>
    </w:p>
    <w:p w:rsidR="00BF606D" w:rsidRDefault="00BF606D">
      <w:pPr>
        <w:pStyle w:val="ConsPlusNormal"/>
        <w:spacing w:before="220"/>
        <w:ind w:firstLine="540"/>
        <w:jc w:val="both"/>
      </w:pPr>
      <w:r>
        <w:t>копия водительского удостоверения - при наличии;</w:t>
      </w:r>
    </w:p>
    <w:p w:rsidR="00BF606D" w:rsidRDefault="00BF606D">
      <w:pPr>
        <w:pStyle w:val="ConsPlusNormal"/>
        <w:spacing w:before="220"/>
        <w:ind w:firstLine="540"/>
        <w:jc w:val="both"/>
      </w:pPr>
      <w:r>
        <w:t xml:space="preserve">фотография в электронной форме, выполненная в соответствии с </w:t>
      </w:r>
      <w:hyperlink r:id="rId115" w:history="1">
        <w:r>
          <w:rPr>
            <w:color w:val="0000FF"/>
          </w:rPr>
          <w:t>приложением N 3</w:t>
        </w:r>
      </w:hyperlink>
      <w:r>
        <w:t xml:space="preserve"> к приказу МВД России от 13 мая 2009 г. N 365 "О введении в действие водительского удостоверения", - в случае выдачи российского национального водительского удостоверения;</w:t>
      </w:r>
    </w:p>
    <w:p w:rsidR="00BF606D" w:rsidRDefault="00BF606D">
      <w:pPr>
        <w:pStyle w:val="ConsPlusNormal"/>
        <w:spacing w:before="220"/>
        <w:ind w:firstLine="540"/>
        <w:jc w:val="both"/>
      </w:pPr>
      <w:r>
        <w:t xml:space="preserve">фотография на матовой фотобумаге, выполненная в соответствии с </w:t>
      </w:r>
      <w:hyperlink r:id="rId116" w:history="1">
        <w:r>
          <w:rPr>
            <w:color w:val="0000FF"/>
          </w:rPr>
          <w:t>приложением N 2</w:t>
        </w:r>
      </w:hyperlink>
      <w:r>
        <w:t xml:space="preserve"> к приказу МВД России от 18 апреля 2011 г. N 206 "О введении в действие международного водительского удостоверения", - в случае выдачи международного водительского удостоверения;</w:t>
      </w:r>
    </w:p>
    <w:p w:rsidR="00BF606D" w:rsidRDefault="00BF606D">
      <w:pPr>
        <w:pStyle w:val="ConsPlusNormal"/>
        <w:spacing w:before="220"/>
        <w:ind w:firstLine="540"/>
        <w:jc w:val="both"/>
      </w:pPr>
      <w:r>
        <w:t>образец личной подписи заявителя в электронной форме.</w:t>
      </w:r>
    </w:p>
    <w:p w:rsidR="00BF606D" w:rsidRDefault="00BF606D">
      <w:pPr>
        <w:pStyle w:val="ConsPlusNormal"/>
        <w:spacing w:before="220"/>
        <w:ind w:firstLine="540"/>
        <w:jc w:val="both"/>
      </w:pPr>
      <w:r>
        <w:t>Заявление и документы, необходимые для предоставления государственной услуги, заверенные усиленной квалифицированной электронной подписью руководителя многофункционального центра или иного лица, на которого возложены соответствующие полномочия, направляются в электронной форме посредством системы межведомственного электронного взаимодействия, за исключением фотографии для оформления международного водительского удостоверения, которая направляется посредством курьерской службы многофункционального центра.</w:t>
      </w:r>
    </w:p>
    <w:p w:rsidR="00BF606D" w:rsidRDefault="00BF606D">
      <w:pPr>
        <w:pStyle w:val="ConsPlusNormal"/>
        <w:spacing w:before="220"/>
        <w:ind w:firstLine="540"/>
        <w:jc w:val="both"/>
      </w:pPr>
      <w:r>
        <w:t xml:space="preserve">При отсутствии технической возможности направление заявления, копий документов, необходимых для предоставления государственной услуги, может осуществляться посредством курьерской службы многофункционального центра. При этом фотография для оформления российского национального водительского удостоверения и образец личной подписи заявителя </w:t>
      </w:r>
      <w:r>
        <w:lastRenderedPageBreak/>
        <w:t>направляются в электронной форме на электронном носителе.</w:t>
      </w:r>
    </w:p>
    <w:p w:rsidR="00BF606D" w:rsidRDefault="00BF606D">
      <w:pPr>
        <w:pStyle w:val="ConsPlusNormal"/>
        <w:spacing w:before="220"/>
        <w:ind w:firstLine="540"/>
        <w:jc w:val="both"/>
      </w:pPr>
      <w:r>
        <w:t xml:space="preserve">При принятии должностным лицом подразделения Госавтоинспекции по заявлению, поданному через многофункциональный центр, решения об отказе в выдаче российского национального водительского удостоверения взамен ранее выданного российского национального водительского удостоверения или выдаче международного водительского удостоверения в случаях, предусмотренных </w:t>
      </w:r>
      <w:hyperlink w:anchor="P332" w:history="1">
        <w:r>
          <w:rPr>
            <w:color w:val="0000FF"/>
          </w:rPr>
          <w:t>подпунктами 27.2</w:t>
        </w:r>
      </w:hyperlink>
      <w:r>
        <w:t xml:space="preserve"> - </w:t>
      </w:r>
      <w:hyperlink w:anchor="P335" w:history="1">
        <w:r>
          <w:rPr>
            <w:color w:val="0000FF"/>
          </w:rPr>
          <w:t>27.5 пункта 27</w:t>
        </w:r>
      </w:hyperlink>
      <w:r>
        <w:t xml:space="preserve"> Административного регламента, либо решения о приостановлении предоставления государственной услуги в случаях, предусмотренных </w:t>
      </w:r>
      <w:hyperlink w:anchor="P337" w:history="1">
        <w:r>
          <w:rPr>
            <w:color w:val="0000FF"/>
          </w:rPr>
          <w:t>подпунктами 28.1</w:t>
        </w:r>
      </w:hyperlink>
      <w:r>
        <w:t xml:space="preserve">, </w:t>
      </w:r>
      <w:hyperlink w:anchor="P344" w:history="1">
        <w:r>
          <w:rPr>
            <w:color w:val="0000FF"/>
          </w:rPr>
          <w:t>28.4</w:t>
        </w:r>
      </w:hyperlink>
      <w:r>
        <w:t xml:space="preserve">, </w:t>
      </w:r>
      <w:hyperlink w:anchor="P352" w:history="1">
        <w:r>
          <w:rPr>
            <w:color w:val="0000FF"/>
          </w:rPr>
          <w:t>28.6</w:t>
        </w:r>
      </w:hyperlink>
      <w:r>
        <w:t xml:space="preserve"> и </w:t>
      </w:r>
      <w:hyperlink w:anchor="P355" w:history="1">
        <w:r>
          <w:rPr>
            <w:color w:val="0000FF"/>
          </w:rPr>
          <w:t>28.7 пункта 28</w:t>
        </w:r>
      </w:hyperlink>
      <w:r>
        <w:t xml:space="preserve"> Административного регламента, должностное лицо подразделения Госавтоинспекции передает в многофункциональный центр для последующей выдачи заявителю уведомление об отказе в предоставлении государственной услуги с указанием причин отказа либо уведомление о приостановлении предоставления государственной услуги с указанием причин ее приостановления.</w:t>
      </w:r>
    </w:p>
    <w:p w:rsidR="00BF606D" w:rsidRDefault="00BF606D">
      <w:pPr>
        <w:pStyle w:val="ConsPlusNormal"/>
        <w:spacing w:before="220"/>
        <w:ind w:firstLine="540"/>
        <w:jc w:val="both"/>
      </w:pPr>
      <w:r>
        <w:t>Оформление водительского удостоверения либо оформление уведомления об отказе в выдаче российского национального водительского удостоверения взамен ранее выданного российского национального водительского удостоверения, выдаче международного водительского удостоверения либо оформление уведомления о приостановлении предоставления государственной услуги осуществляется должностным лицом подразделения Госавтоинспекции в течение 5 рабочих дней с даты регистрации заявления, поступившего из многофункционального центра.</w:t>
      </w:r>
    </w:p>
    <w:p w:rsidR="00BF606D" w:rsidRDefault="00BF606D">
      <w:pPr>
        <w:pStyle w:val="ConsPlusNormal"/>
        <w:spacing w:before="220"/>
        <w:ind w:firstLine="540"/>
        <w:jc w:val="both"/>
      </w:pPr>
      <w:r>
        <w:t>Направление в многофункциональный центр водительского удостоверения, изготовленного подразделением Госавтоинспекции, осуществляется посредством курьерской службы многофункционального центра.</w:t>
      </w:r>
    </w:p>
    <w:p w:rsidR="00BF606D" w:rsidRDefault="00BF606D">
      <w:pPr>
        <w:pStyle w:val="ConsPlusNormal"/>
        <w:spacing w:before="220"/>
        <w:ind w:firstLine="540"/>
        <w:jc w:val="both"/>
      </w:pPr>
      <w:r>
        <w:t xml:space="preserve">Передача документов между многофункциональным центром и подразделением Госавтоинспекции, в том числе посредством курьерской службы, осуществляется в сроки, установленные Соглашением, с учетом соблюдения сроков предоставления государственной услуги, предусмотренных </w:t>
      </w:r>
      <w:hyperlink w:anchor="P203" w:history="1">
        <w:r>
          <w:rPr>
            <w:color w:val="0000FF"/>
          </w:rPr>
          <w:t>пунктом 17.5 пункта 17</w:t>
        </w:r>
      </w:hyperlink>
      <w:r>
        <w:t xml:space="preserve"> Административного регламента.</w:t>
      </w:r>
    </w:p>
    <w:p w:rsidR="00BF606D" w:rsidRDefault="00BF606D">
      <w:pPr>
        <w:pStyle w:val="ConsPlusNormal"/>
        <w:spacing w:before="220"/>
        <w:ind w:firstLine="540"/>
        <w:jc w:val="both"/>
      </w:pPr>
      <w:r>
        <w:t>Получение водительского удостоверения в многофункциональном центре удостоверяется подписью заявителя в реестре выдачи водительских удостоверений многофункционального центра предоставления государственных и муниципальных услуг (</w:t>
      </w:r>
      <w:hyperlink w:anchor="P2366" w:history="1">
        <w:r>
          <w:rPr>
            <w:color w:val="0000FF"/>
          </w:rPr>
          <w:t>приложение N 9</w:t>
        </w:r>
      </w:hyperlink>
      <w:r>
        <w:t xml:space="preserve"> к Административному регламенту).</w:t>
      </w:r>
    </w:p>
    <w:p w:rsidR="00BF606D" w:rsidRDefault="00BF606D">
      <w:pPr>
        <w:pStyle w:val="ConsPlusNormal"/>
        <w:spacing w:before="220"/>
        <w:ind w:firstLine="540"/>
        <w:jc w:val="both"/>
      </w:pPr>
      <w:r>
        <w:t>Реестр выдачи водительских удостоверений многофункционального центра предоставления государственных и муниципальных услуг, заверенный усиленной квалифицированной электронной подписью должностного лица многофункционального центра, направляется в подразделение Госавтоинспекции в электронной форме посредством системы межведомственного электронного взаимодействия в срок до окончания дня получения заявителем водительского удостоверения. Оригинал данного реестра направляется посредством курьерской службы многофункционального центра в сроки, установленные Соглашением.</w:t>
      </w:r>
    </w:p>
    <w:p w:rsidR="00BF606D" w:rsidRDefault="00BF606D">
      <w:pPr>
        <w:pStyle w:val="ConsPlusNormal"/>
        <w:jc w:val="both"/>
      </w:pPr>
      <w:r>
        <w:t xml:space="preserve">(п. 57 в ред. </w:t>
      </w:r>
      <w:hyperlink r:id="rId117" w:history="1">
        <w:r>
          <w:rPr>
            <w:color w:val="0000FF"/>
          </w:rPr>
          <w:t>Приказа</w:t>
        </w:r>
      </w:hyperlink>
      <w:r>
        <w:t xml:space="preserve"> МВД России от 06.09.2017 N 707)</w:t>
      </w:r>
    </w:p>
    <w:p w:rsidR="00BF606D" w:rsidRDefault="00BF606D">
      <w:pPr>
        <w:pStyle w:val="ConsPlusNormal"/>
        <w:jc w:val="both"/>
      </w:pPr>
    </w:p>
    <w:p w:rsidR="00BF606D" w:rsidRDefault="00BF606D">
      <w:pPr>
        <w:pStyle w:val="ConsPlusTitle"/>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606D" w:rsidRDefault="00BF606D">
      <w:pPr>
        <w:pStyle w:val="ConsPlusNormal"/>
        <w:jc w:val="both"/>
      </w:pPr>
    </w:p>
    <w:p w:rsidR="00BF606D" w:rsidRDefault="00BF606D">
      <w:pPr>
        <w:pStyle w:val="ConsPlusTitle"/>
        <w:ind w:firstLine="540"/>
        <w:jc w:val="both"/>
        <w:outlineLvl w:val="2"/>
      </w:pPr>
      <w:r>
        <w:t>Исчерпывающий перечень административных процедур</w:t>
      </w:r>
    </w:p>
    <w:p w:rsidR="00BF606D" w:rsidRDefault="00BF606D">
      <w:pPr>
        <w:pStyle w:val="ConsPlusNormal"/>
        <w:jc w:val="both"/>
      </w:pPr>
    </w:p>
    <w:p w:rsidR="00BF606D" w:rsidRDefault="00BF606D">
      <w:pPr>
        <w:pStyle w:val="ConsPlusNormal"/>
        <w:ind w:firstLine="540"/>
        <w:jc w:val="both"/>
      </w:pPr>
      <w:r>
        <w:t>58. Предоставление государственной услуги включает в себя следующие административные процедуры:</w:t>
      </w:r>
    </w:p>
    <w:p w:rsidR="00BF606D" w:rsidRDefault="00BF606D">
      <w:pPr>
        <w:pStyle w:val="ConsPlusNormal"/>
        <w:spacing w:before="220"/>
        <w:ind w:firstLine="540"/>
        <w:jc w:val="both"/>
      </w:pPr>
      <w:r>
        <w:t xml:space="preserve">58.1. Прием и регистрация заявления и документов, необходимых для предоставления </w:t>
      </w:r>
      <w:r>
        <w:lastRenderedPageBreak/>
        <w:t>государственной услуги.</w:t>
      </w:r>
    </w:p>
    <w:p w:rsidR="00BF606D" w:rsidRDefault="00BF606D">
      <w:pPr>
        <w:pStyle w:val="ConsPlusNormal"/>
        <w:spacing w:before="220"/>
        <w:ind w:firstLine="540"/>
        <w:jc w:val="both"/>
      </w:pPr>
      <w:r>
        <w:t>58.2. Формирование и направление межведомственного запроса.</w:t>
      </w:r>
    </w:p>
    <w:p w:rsidR="00BF606D" w:rsidRDefault="00BF606D">
      <w:pPr>
        <w:pStyle w:val="ConsPlusNormal"/>
        <w:spacing w:before="220"/>
        <w:ind w:firstLine="540"/>
        <w:jc w:val="both"/>
      </w:pPr>
      <w:r>
        <w:t>58.3. Проведение теоретического экзамена.</w:t>
      </w:r>
    </w:p>
    <w:p w:rsidR="00BF606D" w:rsidRDefault="00BF606D">
      <w:pPr>
        <w:pStyle w:val="ConsPlusNormal"/>
        <w:spacing w:before="220"/>
        <w:ind w:firstLine="540"/>
        <w:jc w:val="both"/>
      </w:pPr>
      <w:r>
        <w:t>58.4. Проведение экзамена по первоначальным навыкам управления транспортным средством.</w:t>
      </w:r>
    </w:p>
    <w:p w:rsidR="00BF606D" w:rsidRDefault="00BF606D">
      <w:pPr>
        <w:pStyle w:val="ConsPlusNormal"/>
        <w:spacing w:before="220"/>
        <w:ind w:firstLine="540"/>
        <w:jc w:val="both"/>
      </w:pPr>
      <w:r>
        <w:t>58.5. Проведение экзамена по управлению транспортным средством в условиях дорожного движения.</w:t>
      </w:r>
    </w:p>
    <w:p w:rsidR="00BF606D" w:rsidRDefault="00BF606D">
      <w:pPr>
        <w:pStyle w:val="ConsPlusNormal"/>
        <w:spacing w:before="220"/>
        <w:ind w:firstLine="540"/>
        <w:jc w:val="both"/>
      </w:pPr>
      <w:r>
        <w:t>58.6. Выдача водительского удостоверения.</w:t>
      </w:r>
    </w:p>
    <w:p w:rsidR="00BF606D" w:rsidRDefault="00BF606D">
      <w:pPr>
        <w:pStyle w:val="ConsPlusNormal"/>
        <w:spacing w:before="220"/>
        <w:ind w:firstLine="540"/>
        <w:jc w:val="both"/>
      </w:pPr>
      <w:r>
        <w:t>58.7. Обмен иностранного водительского удостоверения.</w:t>
      </w:r>
    </w:p>
    <w:p w:rsidR="00BF606D" w:rsidRDefault="00BF606D">
      <w:pPr>
        <w:pStyle w:val="ConsPlusNormal"/>
        <w:spacing w:before="220"/>
        <w:ind w:firstLine="540"/>
        <w:jc w:val="both"/>
      </w:pPr>
      <w:r>
        <w:t xml:space="preserve">59. Блок-схема предоставления государственной услуги приведена в </w:t>
      </w:r>
      <w:hyperlink w:anchor="P908" w:history="1">
        <w:r>
          <w:rPr>
            <w:color w:val="0000FF"/>
          </w:rPr>
          <w:t>приложении N 1</w:t>
        </w:r>
      </w:hyperlink>
      <w:r>
        <w:t xml:space="preserve"> к Административному регламенту.</w:t>
      </w:r>
    </w:p>
    <w:p w:rsidR="00BF606D" w:rsidRDefault="00BF606D">
      <w:pPr>
        <w:pStyle w:val="ConsPlusNormal"/>
        <w:jc w:val="both"/>
      </w:pPr>
    </w:p>
    <w:p w:rsidR="00BF606D" w:rsidRDefault="00BF606D">
      <w:pPr>
        <w:pStyle w:val="ConsPlusTitle"/>
        <w:ind w:firstLine="540"/>
        <w:jc w:val="both"/>
        <w:outlineLvl w:val="2"/>
      </w:pPr>
      <w:r>
        <w:t>Прием и регистрация заявления и документов, необходимых для предоставления государственной услуги</w:t>
      </w:r>
    </w:p>
    <w:p w:rsidR="00BF606D" w:rsidRDefault="00BF606D">
      <w:pPr>
        <w:pStyle w:val="ConsPlusNormal"/>
        <w:jc w:val="both"/>
      </w:pPr>
    </w:p>
    <w:p w:rsidR="00BF606D" w:rsidRDefault="00BF606D">
      <w:pPr>
        <w:pStyle w:val="ConsPlusNormal"/>
        <w:ind w:firstLine="540"/>
        <w:jc w:val="both"/>
      </w:pPr>
      <w:bookmarkStart w:id="20" w:name="P528"/>
      <w:bookmarkEnd w:id="20"/>
      <w:r>
        <w:t>60. Основанием для начала административной процедуры является обращение заявителя в экзаменационное подразделение с заявлением и прилагаемыми документами, необходимыми для предоставления государственной услуги, либо поступление заявления и копий документов, необходимых для предоставления государственной услуги, посредством Единого портала или из многофункционального центра.</w:t>
      </w:r>
    </w:p>
    <w:p w:rsidR="00BF606D" w:rsidRDefault="00BF606D">
      <w:pPr>
        <w:pStyle w:val="ConsPlusNormal"/>
        <w:jc w:val="both"/>
      </w:pPr>
      <w:r>
        <w:t xml:space="preserve">(в ред. </w:t>
      </w:r>
      <w:hyperlink r:id="rId118"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61. Должностным лицом устанавливается личность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BF606D" w:rsidRDefault="00BF606D">
      <w:pPr>
        <w:pStyle w:val="ConsPlusNormal"/>
        <w:spacing w:before="220"/>
        <w:ind w:firstLine="540"/>
        <w:jc w:val="both"/>
      </w:pPr>
      <w:r>
        <w:t>62. Представленные документы проверяются на соответствие требованиям законодательства Российской Федерации и наличие признаков подделки.</w:t>
      </w:r>
    </w:p>
    <w:p w:rsidR="00BF606D" w:rsidRDefault="00BF606D">
      <w:pPr>
        <w:pStyle w:val="ConsPlusNormal"/>
        <w:spacing w:before="220"/>
        <w:ind w:firstLine="540"/>
        <w:jc w:val="both"/>
      </w:pPr>
      <w:r>
        <w:t>63. Иностранные национальные и международные водительские удостоверения проверяются на соответствие требованиям международных договоров Российской Федерации.</w:t>
      </w:r>
    </w:p>
    <w:p w:rsidR="00BF606D" w:rsidRDefault="00BF606D">
      <w:pPr>
        <w:pStyle w:val="ConsPlusNormal"/>
        <w:spacing w:before="220"/>
        <w:ind w:firstLine="540"/>
        <w:jc w:val="both"/>
      </w:pPr>
      <w:r>
        <w:t xml:space="preserve">64. В случае наличия предусмотренных </w:t>
      </w:r>
      <w:hyperlink w:anchor="P323" w:history="1">
        <w:r>
          <w:rPr>
            <w:color w:val="0000FF"/>
          </w:rPr>
          <w:t>пунктом 26</w:t>
        </w:r>
      </w:hyperlink>
      <w:r>
        <w:t xml:space="preserve"> Административного регламента оснований для отказа в приеме заявления и документов, необходимых для предоставления государственной услуги, заявителю предлагается устранить выявленные недостатки и повторно подать заявление.</w:t>
      </w:r>
    </w:p>
    <w:p w:rsidR="00BF606D" w:rsidRDefault="00BF606D">
      <w:pPr>
        <w:pStyle w:val="ConsPlusNormal"/>
        <w:spacing w:before="220"/>
        <w:ind w:firstLine="540"/>
        <w:jc w:val="both"/>
      </w:pPr>
      <w:r>
        <w:t>65. Заявление, направленное заявителем с помощью Единого портала, или поступившее из многофункционального центра вместе с копиями прилагаемых документов (при их наличии) проходит первоначальную обработку и проверку содержащихся в нем сведений. Оригиналы документов, копии которых направлены заявителем с помощью Единого портала, за исключением заявления, представляются при личном обращении заявителя в экзаменационное подразделение.</w:t>
      </w:r>
    </w:p>
    <w:p w:rsidR="00BF606D" w:rsidRDefault="00BF606D">
      <w:pPr>
        <w:pStyle w:val="ConsPlusNormal"/>
        <w:jc w:val="both"/>
      </w:pPr>
      <w:r>
        <w:t xml:space="preserve">(п. 65 в ред. </w:t>
      </w:r>
      <w:hyperlink r:id="rId119"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 xml:space="preserve">66. По результатам рассмотрения заявления, поступившего в форме электронного документа, заявителю направляется электронное сообщение о приеме заявления либо в случае установления наличия хотя бы одного из оснований, предусмотренных </w:t>
      </w:r>
      <w:hyperlink w:anchor="P323" w:history="1">
        <w:r>
          <w:rPr>
            <w:color w:val="0000FF"/>
          </w:rPr>
          <w:t>пунктами 26</w:t>
        </w:r>
      </w:hyperlink>
      <w:r>
        <w:t xml:space="preserve"> или </w:t>
      </w:r>
      <w:hyperlink w:anchor="P330" w:history="1">
        <w:r>
          <w:rPr>
            <w:color w:val="0000FF"/>
          </w:rPr>
          <w:t>27</w:t>
        </w:r>
      </w:hyperlink>
      <w:r>
        <w:t xml:space="preserve"> Административного регламента, направляется уведомление об отказе в приеме заявления с указанием основания отказа.</w:t>
      </w:r>
    </w:p>
    <w:p w:rsidR="00BF606D" w:rsidRDefault="00BF606D">
      <w:pPr>
        <w:pStyle w:val="ConsPlusNormal"/>
        <w:spacing w:before="220"/>
        <w:ind w:firstLine="540"/>
        <w:jc w:val="both"/>
      </w:pPr>
      <w:r>
        <w:lastRenderedPageBreak/>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 при этом статус заявления в личном кабинете на Едином портале обновляется до статуса "принято".</w:t>
      </w:r>
    </w:p>
    <w:p w:rsidR="00BF606D" w:rsidRDefault="00BF606D">
      <w:pPr>
        <w:pStyle w:val="ConsPlusNormal"/>
        <w:spacing w:before="220"/>
        <w:ind w:firstLine="540"/>
        <w:jc w:val="both"/>
      </w:pPr>
      <w:r>
        <w:t>Заявитель, подавший заявление посредством Единого портала, имеет возможность получения информации о ходе предоставления государственной услуги.</w:t>
      </w:r>
    </w:p>
    <w:p w:rsidR="00BF606D" w:rsidRDefault="00BF606D">
      <w:pPr>
        <w:pStyle w:val="ConsPlusNormal"/>
        <w:spacing w:before="220"/>
        <w:ind w:firstLine="540"/>
        <w:jc w:val="both"/>
      </w:pPr>
      <w: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F606D" w:rsidRDefault="00BF606D">
      <w:pPr>
        <w:pStyle w:val="ConsPlusNormal"/>
        <w:spacing w:before="220"/>
        <w:ind w:firstLine="540"/>
        <w:jc w:val="both"/>
      </w:pPr>
      <w:r>
        <w:t>При предоставлении государственной услуги в электронной форме заявителю направляются уведомления о статусе рассмотрения заявления.</w:t>
      </w:r>
    </w:p>
    <w:p w:rsidR="00BF606D" w:rsidRDefault="00BF606D">
      <w:pPr>
        <w:pStyle w:val="ConsPlusNormal"/>
        <w:jc w:val="both"/>
      </w:pPr>
      <w:r>
        <w:t xml:space="preserve">(п. 66 в ред. </w:t>
      </w:r>
      <w:hyperlink r:id="rId120"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67. Сведения о заявителе проверяются по учетам лиц, лишенных права на управление транспортными средствами, лиц, объявленных в розыск, и учетам административных правонарушений.</w:t>
      </w:r>
    </w:p>
    <w:p w:rsidR="00BF606D" w:rsidRDefault="00BF606D">
      <w:pPr>
        <w:pStyle w:val="ConsPlusNormal"/>
        <w:jc w:val="both"/>
      </w:pPr>
      <w:r>
        <w:t xml:space="preserve">(в ред. </w:t>
      </w:r>
      <w:hyperlink r:id="rId121"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В случае установления факта нахождения заявителя в розыске уведомляется инициатор розыска.</w:t>
      </w:r>
    </w:p>
    <w:p w:rsidR="00BF606D" w:rsidRDefault="00BF606D">
      <w:pPr>
        <w:pStyle w:val="ConsPlusNormal"/>
        <w:jc w:val="both"/>
      </w:pPr>
      <w:r>
        <w:t xml:space="preserve">(абзац введен </w:t>
      </w:r>
      <w:hyperlink r:id="rId122"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68. Представленные водительские удостоверения проверяются по учетам выданных водительских удостоверений, распределенной, утраченной, похищенной, выбракованной спецпродукции Госавтоинспекции.</w:t>
      </w:r>
    </w:p>
    <w:p w:rsidR="00BF606D" w:rsidRDefault="00BF606D">
      <w:pPr>
        <w:pStyle w:val="ConsPlusNormal"/>
        <w:spacing w:before="220"/>
        <w:ind w:firstLine="540"/>
        <w:jc w:val="both"/>
      </w:pPr>
      <w:r>
        <w:t>69. В случае отсутствия в автоматизированной информационной системе сведений о выдаче водительского удостоверения по месту его выдачи направляется соответствующий запрос.</w:t>
      </w:r>
    </w:p>
    <w:p w:rsidR="00BF606D" w:rsidRDefault="00BF606D">
      <w:pPr>
        <w:pStyle w:val="ConsPlusNormal"/>
        <w:spacing w:before="220"/>
        <w:ind w:firstLine="540"/>
        <w:jc w:val="both"/>
      </w:pPr>
      <w:r>
        <w:t>70. В случае необходимости проверки сведений, содержащихся в иностранном национальном или международном водительском удостоверении, соответствующему должностному лицу или в орган иностранного государства направляется запрос о подтверждении выдачи такого удостоверения.</w:t>
      </w:r>
    </w:p>
    <w:p w:rsidR="00BF606D" w:rsidRDefault="00BF606D">
      <w:pPr>
        <w:pStyle w:val="ConsPlusNormal"/>
        <w:spacing w:before="220"/>
        <w:ind w:firstLine="540"/>
        <w:jc w:val="both"/>
      </w:pPr>
      <w:r>
        <w:t>В случае представления кандидатом в водители документа о прохождении соответствующего профессионального обучения по основным программам профессионального обучения водителей транспортных средств соответствующих категорий и подкатегорий, выданного организацией, осуществляющей образовательную деятельность, находящейся вне территории, обслуживаемой данным подразделением Госавтоинспекции, направляется соответствующий запрос в данную организацию, осуществляющую образовательную деятельность, для подтверждения выдачи данного документа.</w:t>
      </w:r>
    </w:p>
    <w:p w:rsidR="00BF606D" w:rsidRDefault="00BF606D">
      <w:pPr>
        <w:pStyle w:val="ConsPlusNormal"/>
        <w:jc w:val="both"/>
      </w:pPr>
      <w:r>
        <w:t xml:space="preserve">(абзац введен </w:t>
      </w:r>
      <w:hyperlink r:id="rId123"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В случае представления кандидатом в водители медицинского заключения, выданного медицинской организацией, находящейся вне территории, обслуживаемой данным подразделением Госавтоинспекции, направляется соответствующий запрос в данную организацию для подтверждения выдачи данного медицинского заключения.</w:t>
      </w:r>
    </w:p>
    <w:p w:rsidR="00BF606D" w:rsidRDefault="00BF606D">
      <w:pPr>
        <w:pStyle w:val="ConsPlusNormal"/>
        <w:jc w:val="both"/>
      </w:pPr>
      <w:r>
        <w:t xml:space="preserve">(абзац введен </w:t>
      </w:r>
      <w:hyperlink r:id="rId124"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Проверяется уплата государственной пошлины.</w:t>
      </w:r>
    </w:p>
    <w:p w:rsidR="00BF606D" w:rsidRDefault="00BF606D">
      <w:pPr>
        <w:pStyle w:val="ConsPlusNormal"/>
        <w:jc w:val="both"/>
      </w:pPr>
      <w:r>
        <w:t xml:space="preserve">(абзац введен </w:t>
      </w:r>
      <w:hyperlink r:id="rId125"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lastRenderedPageBreak/>
        <w:t xml:space="preserve">71. При наличии оснований для отказа в предоставлении государственной услуги в соответствии с </w:t>
      </w:r>
      <w:hyperlink w:anchor="P330" w:history="1">
        <w:r>
          <w:rPr>
            <w:color w:val="0000FF"/>
          </w:rPr>
          <w:t>пунктом 27</w:t>
        </w:r>
      </w:hyperlink>
      <w:r>
        <w:t xml:space="preserve"> Административного регламента заявителю направляется соответствующий мотивированный отказ в письменной форме либо вручается лично.</w:t>
      </w:r>
    </w:p>
    <w:p w:rsidR="00BF606D" w:rsidRDefault="00BF606D">
      <w:pPr>
        <w:pStyle w:val="ConsPlusNormal"/>
        <w:spacing w:before="220"/>
        <w:ind w:firstLine="540"/>
        <w:jc w:val="both"/>
      </w:pPr>
      <w:r>
        <w:t>72. Факт получения заявителем лично уведомления об отказе в предоставлении государственной услуги подтверждается его подписью в соответствующей графе заявления.</w:t>
      </w:r>
    </w:p>
    <w:p w:rsidR="00BF606D" w:rsidRDefault="00BF606D">
      <w:pPr>
        <w:pStyle w:val="ConsPlusNormal"/>
        <w:spacing w:before="220"/>
        <w:ind w:firstLine="540"/>
        <w:jc w:val="both"/>
      </w:pPr>
      <w:r>
        <w:t>73. Сведения об отказе в предоставлении государственной услуги вносятся в информационные системы Госавтоинспекции.</w:t>
      </w:r>
    </w:p>
    <w:p w:rsidR="00BF606D" w:rsidRDefault="00BF606D">
      <w:pPr>
        <w:pStyle w:val="ConsPlusNormal"/>
        <w:spacing w:before="220"/>
        <w:ind w:firstLine="540"/>
        <w:jc w:val="both"/>
      </w:pPr>
      <w:r>
        <w:t xml:space="preserve">74. Возврат государственной пошлины осуществляется по основаниям и в порядке, установленном Налоговым </w:t>
      </w:r>
      <w:hyperlink r:id="rId126" w:history="1">
        <w:r>
          <w:rPr>
            <w:color w:val="0000FF"/>
          </w:rPr>
          <w:t>кодексом</w:t>
        </w:r>
      </w:hyperlink>
      <w:r>
        <w:t xml:space="preserve"> Российской Федерации.</w:t>
      </w:r>
    </w:p>
    <w:p w:rsidR="00BF606D" w:rsidRDefault="00BF606D">
      <w:pPr>
        <w:pStyle w:val="ConsPlusNormal"/>
        <w:spacing w:before="220"/>
        <w:ind w:firstLine="540"/>
        <w:jc w:val="both"/>
      </w:pPr>
      <w:bookmarkStart w:id="21" w:name="P559"/>
      <w:bookmarkEnd w:id="21"/>
      <w:r>
        <w:t>75. 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 даты и времени приема заявления и документов.</w:t>
      </w:r>
    </w:p>
    <w:p w:rsidR="00BF606D" w:rsidRDefault="00BF606D">
      <w:pPr>
        <w:pStyle w:val="ConsPlusNormal"/>
        <w:spacing w:before="220"/>
        <w:ind w:firstLine="540"/>
        <w:jc w:val="both"/>
      </w:pPr>
      <w:r>
        <w:t>Сведения о регистрации заявления вносятся в информационные системы Госавтоинспекции.</w:t>
      </w:r>
    </w:p>
    <w:p w:rsidR="00BF606D" w:rsidRDefault="00BF606D">
      <w:pPr>
        <w:pStyle w:val="ConsPlusNormal"/>
        <w:jc w:val="both"/>
      </w:pPr>
      <w:r>
        <w:t xml:space="preserve">(абзац введен </w:t>
      </w:r>
      <w:hyperlink r:id="rId127"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76. Результатом выполнения административной процедуры является решение должностного лица:</w:t>
      </w:r>
    </w:p>
    <w:p w:rsidR="00BF606D" w:rsidRDefault="00BF606D">
      <w:pPr>
        <w:pStyle w:val="ConsPlusNormal"/>
        <w:spacing w:before="220"/>
        <w:ind w:firstLine="540"/>
        <w:jc w:val="both"/>
      </w:pPr>
      <w:r>
        <w:t xml:space="preserve">76.1. О назначении кандидату в водители места, даты и времени проведения экзаменов, - в случае если </w:t>
      </w:r>
      <w:hyperlink r:id="rId128" w:history="1">
        <w:r>
          <w:rPr>
            <w:color w:val="0000FF"/>
          </w:rPr>
          <w:t>Правилами</w:t>
        </w:r>
      </w:hyperlink>
      <w:r>
        <w:t xml:space="preserve"> предусмотрено проведение экзаменов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 xml:space="preserve">&lt;1&gt; </w:t>
      </w:r>
      <w:hyperlink r:id="rId129" w:history="1">
        <w:r>
          <w:rPr>
            <w:color w:val="0000FF"/>
          </w:rPr>
          <w:t>Пункты 9</w:t>
        </w:r>
      </w:hyperlink>
      <w:r>
        <w:t xml:space="preserve"> и </w:t>
      </w:r>
      <w:hyperlink r:id="rId130" w:history="1">
        <w:r>
          <w:rPr>
            <w:color w:val="0000FF"/>
          </w:rPr>
          <w:t>38</w:t>
        </w:r>
      </w:hyperlink>
      <w:r>
        <w:t xml:space="preserve"> Правил.</w:t>
      </w:r>
    </w:p>
    <w:p w:rsidR="00BF606D" w:rsidRDefault="00BF606D">
      <w:pPr>
        <w:pStyle w:val="ConsPlusNormal"/>
        <w:ind w:firstLine="540"/>
        <w:jc w:val="both"/>
      </w:pPr>
    </w:p>
    <w:p w:rsidR="00BF606D" w:rsidRDefault="00BF606D">
      <w:pPr>
        <w:pStyle w:val="ConsPlusNormal"/>
        <w:ind w:firstLine="540"/>
        <w:jc w:val="both"/>
      </w:pPr>
      <w:r>
        <w:t xml:space="preserve">76.2. О выдаче международного водительского удостоверения либо о выдаче российского национального водительского удостоверения взамен ранее выданного российского национального водительского удостоверения, - в случае отсутствия оснований для приостановления предоставления государственной услуги, предусмотренных </w:t>
      </w:r>
      <w:hyperlink w:anchor="P337" w:history="1">
        <w:r>
          <w:rPr>
            <w:color w:val="0000FF"/>
          </w:rPr>
          <w:t>подпунктами 28.1</w:t>
        </w:r>
      </w:hyperlink>
      <w:r>
        <w:t xml:space="preserve">, </w:t>
      </w:r>
      <w:hyperlink w:anchor="P344" w:history="1">
        <w:r>
          <w:rPr>
            <w:color w:val="0000FF"/>
          </w:rPr>
          <w:t>28.4</w:t>
        </w:r>
      </w:hyperlink>
      <w:r>
        <w:t xml:space="preserve">, </w:t>
      </w:r>
      <w:hyperlink w:anchor="P355" w:history="1">
        <w:r>
          <w:rPr>
            <w:color w:val="0000FF"/>
          </w:rPr>
          <w:t>28.7</w:t>
        </w:r>
      </w:hyperlink>
      <w:r>
        <w:t xml:space="preserve"> и 28.8 </w:t>
      </w:r>
      <w:hyperlink w:anchor="P336" w:history="1">
        <w:r>
          <w:rPr>
            <w:color w:val="0000FF"/>
          </w:rPr>
          <w:t>пункта 28</w:t>
        </w:r>
      </w:hyperlink>
      <w:r>
        <w:t xml:space="preserve"> Административного регламента.</w:t>
      </w:r>
    </w:p>
    <w:p w:rsidR="00BF606D" w:rsidRDefault="00BF606D">
      <w:pPr>
        <w:pStyle w:val="ConsPlusNormal"/>
        <w:spacing w:before="220"/>
        <w:ind w:firstLine="540"/>
        <w:jc w:val="both"/>
      </w:pPr>
      <w:r>
        <w:t xml:space="preserve">76.3. Об отказе в приеме и регистрации заявления и документов, необходимых для предоставления государственной услуги, - в случае наличия оснований, предусмотренных </w:t>
      </w:r>
      <w:hyperlink w:anchor="P323" w:history="1">
        <w:r>
          <w:rPr>
            <w:color w:val="0000FF"/>
          </w:rPr>
          <w:t>пунктами 26</w:t>
        </w:r>
      </w:hyperlink>
      <w:r>
        <w:t xml:space="preserve"> или </w:t>
      </w:r>
      <w:hyperlink w:anchor="P330" w:history="1">
        <w:r>
          <w:rPr>
            <w:color w:val="0000FF"/>
          </w:rPr>
          <w:t>27</w:t>
        </w:r>
      </w:hyperlink>
      <w:r>
        <w:t xml:space="preserve"> Административного регламента.</w:t>
      </w:r>
    </w:p>
    <w:p w:rsidR="00BF606D" w:rsidRDefault="00BF606D">
      <w:pPr>
        <w:pStyle w:val="ConsPlusNormal"/>
        <w:spacing w:before="220"/>
        <w:ind w:firstLine="540"/>
        <w:jc w:val="both"/>
      </w:pPr>
      <w:r>
        <w:t>Время выполнения административной процедуры - до 15 минут.</w:t>
      </w:r>
    </w:p>
    <w:p w:rsidR="00BF606D" w:rsidRDefault="00BF606D">
      <w:pPr>
        <w:pStyle w:val="ConsPlusNormal"/>
        <w:jc w:val="both"/>
      </w:pPr>
      <w:r>
        <w:t xml:space="preserve">(п. 76 в ред. </w:t>
      </w:r>
      <w:hyperlink r:id="rId131" w:history="1">
        <w:r>
          <w:rPr>
            <w:color w:val="0000FF"/>
          </w:rPr>
          <w:t>Приказа</w:t>
        </w:r>
      </w:hyperlink>
      <w:r>
        <w:t xml:space="preserve"> МВД России от 06.09.2017 N 707)</w:t>
      </w:r>
    </w:p>
    <w:p w:rsidR="00BF606D" w:rsidRDefault="00BF606D">
      <w:pPr>
        <w:pStyle w:val="ConsPlusNormal"/>
        <w:jc w:val="both"/>
      </w:pPr>
    </w:p>
    <w:p w:rsidR="00BF606D" w:rsidRDefault="00BF606D">
      <w:pPr>
        <w:pStyle w:val="ConsPlusTitle"/>
        <w:ind w:firstLine="540"/>
        <w:jc w:val="both"/>
        <w:outlineLvl w:val="2"/>
      </w:pPr>
      <w:r>
        <w:t>Формирование и направление межведомственного запроса</w:t>
      </w:r>
    </w:p>
    <w:p w:rsidR="00BF606D" w:rsidRDefault="00BF606D">
      <w:pPr>
        <w:pStyle w:val="ConsPlusNormal"/>
        <w:jc w:val="both"/>
      </w:pPr>
    </w:p>
    <w:p w:rsidR="00BF606D" w:rsidRDefault="00BF606D">
      <w:pPr>
        <w:pStyle w:val="ConsPlusNormal"/>
        <w:ind w:firstLine="540"/>
        <w:jc w:val="both"/>
      </w:pPr>
      <w:r>
        <w:t>77. В целях получения информации и документов, необходимых для предоставления государственной услуги, должностное лицо, ответственное за подготовку документов, самостоятельно запрашивает такие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подведомственные государственным органам или органам местного самоуправления организации, выдавшие такой документ.</w:t>
      </w:r>
    </w:p>
    <w:p w:rsidR="00BF606D" w:rsidRDefault="00BF606D">
      <w:pPr>
        <w:pStyle w:val="ConsPlusNormal"/>
        <w:spacing w:before="220"/>
        <w:ind w:firstLine="540"/>
        <w:jc w:val="both"/>
      </w:pPr>
      <w:r>
        <w:t>Направление межведомственного запроса осуществляется в электронной форме посредством системы межведомственного электронного взаимодействия &lt;1&gt;.</w:t>
      </w:r>
    </w:p>
    <w:p w:rsidR="00BF606D" w:rsidRDefault="00BF606D">
      <w:pPr>
        <w:pStyle w:val="ConsPlusNormal"/>
        <w:spacing w:before="220"/>
        <w:ind w:firstLine="540"/>
        <w:jc w:val="both"/>
      </w:pPr>
      <w:r>
        <w:lastRenderedPageBreak/>
        <w:t>--------------------------------</w:t>
      </w:r>
    </w:p>
    <w:p w:rsidR="00BF606D" w:rsidRDefault="00BF606D">
      <w:pPr>
        <w:pStyle w:val="ConsPlusNormal"/>
        <w:spacing w:before="220"/>
        <w:ind w:firstLine="540"/>
        <w:jc w:val="both"/>
      </w:pPr>
      <w:r>
        <w:t>&lt;1&gt; Далее - "СМЭВ".</w:t>
      </w:r>
    </w:p>
    <w:p w:rsidR="00BF606D" w:rsidRDefault="00BF606D">
      <w:pPr>
        <w:pStyle w:val="ConsPlusNormal"/>
        <w:jc w:val="both"/>
      </w:pPr>
    </w:p>
    <w:p w:rsidR="00BF606D" w:rsidRDefault="00BF606D">
      <w:pPr>
        <w:pStyle w:val="ConsPlusNormal"/>
        <w:ind w:firstLine="540"/>
        <w:jc w:val="both"/>
      </w:pPr>
      <w:r>
        <w:t>78.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BF606D" w:rsidRDefault="00BF606D">
      <w:pPr>
        <w:pStyle w:val="ConsPlusNormal"/>
        <w:spacing w:before="220"/>
        <w:ind w:firstLine="540"/>
        <w:jc w:val="both"/>
      </w:pPr>
      <w:r>
        <w:t xml:space="preserve">79. Межведомственный запрос в бумажном виде заполняется в соответствии с требованиями </w:t>
      </w:r>
      <w:hyperlink r:id="rId132"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w:t>
      </w:r>
    </w:p>
    <w:p w:rsidR="00BF606D" w:rsidRDefault="00BF606D">
      <w:pPr>
        <w:pStyle w:val="ConsPlusNormal"/>
        <w:spacing w:before="220"/>
        <w:ind w:firstLine="540"/>
        <w:jc w:val="both"/>
      </w:pPr>
      <w:r>
        <w:t>80. Результаты проверок отмечаются в заявлении и заверяются подписью должностного лица, проводившего проверку, с указанием его фамилии и инициалов, даты и времени получения результатов.</w:t>
      </w:r>
    </w:p>
    <w:p w:rsidR="00BF606D" w:rsidRDefault="00BF606D">
      <w:pPr>
        <w:pStyle w:val="ConsPlusNormal"/>
        <w:spacing w:before="220"/>
        <w:ind w:firstLine="540"/>
        <w:jc w:val="both"/>
      </w:pPr>
      <w:r>
        <w:t>81. Ответы на запросы в бумажном виде приобщаются к заявлению.</w:t>
      </w:r>
    </w:p>
    <w:p w:rsidR="00BF606D" w:rsidRDefault="00BF606D">
      <w:pPr>
        <w:pStyle w:val="ConsPlusNormal"/>
        <w:spacing w:before="220"/>
        <w:ind w:firstLine="540"/>
        <w:jc w:val="both"/>
      </w:pPr>
      <w:r>
        <w:t>82. Результатом административной процедуры является направление межведомственного запроса.</w:t>
      </w:r>
    </w:p>
    <w:p w:rsidR="00BF606D" w:rsidRDefault="00BF606D">
      <w:pPr>
        <w:pStyle w:val="ConsPlusNormal"/>
        <w:spacing w:before="220"/>
        <w:ind w:firstLine="540"/>
        <w:jc w:val="both"/>
      </w:pPr>
      <w:r>
        <w:t>Время выполнения административной процедуры - до 15 минут.</w:t>
      </w:r>
    </w:p>
    <w:p w:rsidR="00BF606D" w:rsidRDefault="00BF606D">
      <w:pPr>
        <w:pStyle w:val="ConsPlusNormal"/>
        <w:jc w:val="both"/>
      </w:pPr>
    </w:p>
    <w:p w:rsidR="00BF606D" w:rsidRDefault="00BF606D">
      <w:pPr>
        <w:pStyle w:val="ConsPlusTitle"/>
        <w:ind w:firstLine="540"/>
        <w:jc w:val="both"/>
        <w:outlineLvl w:val="2"/>
      </w:pPr>
      <w:r>
        <w:t>Проведение теоретического экзамена</w:t>
      </w:r>
    </w:p>
    <w:p w:rsidR="00BF606D" w:rsidRDefault="00BF606D">
      <w:pPr>
        <w:pStyle w:val="ConsPlusNormal"/>
        <w:jc w:val="both"/>
      </w:pPr>
    </w:p>
    <w:p w:rsidR="00BF606D" w:rsidRDefault="00BF606D">
      <w:pPr>
        <w:pStyle w:val="ConsPlusNormal"/>
        <w:ind w:firstLine="540"/>
        <w:jc w:val="both"/>
      </w:pPr>
      <w:r>
        <w:t>83. Основанием для начала административной процедуры по проведению теоретического экзамена является решение должностного лица о допуске кандидата в водители к сдаче теоретического экзамена, принятое:</w:t>
      </w:r>
    </w:p>
    <w:p w:rsidR="00BF606D" w:rsidRDefault="00BF606D">
      <w:pPr>
        <w:pStyle w:val="ConsPlusNormal"/>
        <w:spacing w:before="220"/>
        <w:ind w:firstLine="540"/>
        <w:jc w:val="both"/>
      </w:pPr>
      <w:r>
        <w:t xml:space="preserve">83.1. По результатам административных процедур в соответствии с </w:t>
      </w:r>
      <w:hyperlink w:anchor="P528" w:history="1">
        <w:r>
          <w:rPr>
            <w:color w:val="0000FF"/>
          </w:rPr>
          <w:t>пунктами 60</w:t>
        </w:r>
      </w:hyperlink>
      <w:r>
        <w:t xml:space="preserve"> - </w:t>
      </w:r>
      <w:hyperlink w:anchor="P559" w:history="1">
        <w:r>
          <w:rPr>
            <w:color w:val="0000FF"/>
          </w:rPr>
          <w:t>75</w:t>
        </w:r>
      </w:hyperlink>
      <w:r>
        <w:t xml:space="preserve"> Административного регламента.</w:t>
      </w:r>
    </w:p>
    <w:p w:rsidR="00BF606D" w:rsidRDefault="00BF606D">
      <w:pPr>
        <w:pStyle w:val="ConsPlusNormal"/>
        <w:spacing w:before="220"/>
        <w:ind w:firstLine="540"/>
        <w:jc w:val="both"/>
      </w:pPr>
      <w:r>
        <w:t>83.2. По результатам ранее проведенного теоретического экзамена, за который кандидатом в водители получена отрицательная оценка.</w:t>
      </w:r>
    </w:p>
    <w:p w:rsidR="00BF606D" w:rsidRDefault="00BF606D">
      <w:pPr>
        <w:pStyle w:val="ConsPlusNormal"/>
        <w:spacing w:before="220"/>
        <w:ind w:firstLine="540"/>
        <w:jc w:val="both"/>
      </w:pPr>
      <w:r>
        <w:t>83.3. В случае истечения 6 месяцев со дня проведения теоретического экзамена, за который кандидатом в водители получена положительная оценка.</w:t>
      </w:r>
    </w:p>
    <w:p w:rsidR="00BF606D" w:rsidRDefault="00BF606D">
      <w:pPr>
        <w:pStyle w:val="ConsPlusNormal"/>
        <w:spacing w:before="220"/>
        <w:ind w:firstLine="540"/>
        <w:jc w:val="both"/>
      </w:pPr>
      <w:r>
        <w:t>84. Административная процедура по проведению теоретического экзамена включает следующие административные действия:</w:t>
      </w:r>
    </w:p>
    <w:p w:rsidR="00BF606D" w:rsidRDefault="00BF606D">
      <w:pPr>
        <w:pStyle w:val="ConsPlusNormal"/>
        <w:spacing w:before="220"/>
        <w:ind w:firstLine="540"/>
        <w:jc w:val="both"/>
      </w:pPr>
      <w:r>
        <w:t>84.1. Подготовку к проведению теоретического экзамена - в срок, не превышающий 20 минут.</w:t>
      </w:r>
    </w:p>
    <w:p w:rsidR="00BF606D" w:rsidRDefault="00BF606D">
      <w:pPr>
        <w:pStyle w:val="ConsPlusNormal"/>
        <w:spacing w:before="220"/>
        <w:ind w:firstLine="540"/>
        <w:jc w:val="both"/>
      </w:pPr>
      <w:r>
        <w:t>84.2. Проведение теоретического экзамена - в срок, не превышающий 30 минут.</w:t>
      </w:r>
    </w:p>
    <w:p w:rsidR="00BF606D" w:rsidRDefault="00BF606D">
      <w:pPr>
        <w:pStyle w:val="ConsPlusNormal"/>
        <w:spacing w:before="220"/>
        <w:ind w:firstLine="540"/>
        <w:jc w:val="both"/>
      </w:pPr>
      <w:r>
        <w:t>84.3. Определение и фиксацию результатов теоретического экзамена - в срок, не превышающий 10 минут после завершения экзамена.</w:t>
      </w:r>
    </w:p>
    <w:p w:rsidR="00BF606D" w:rsidRDefault="00BF606D">
      <w:pPr>
        <w:pStyle w:val="ConsPlusNormal"/>
        <w:spacing w:before="220"/>
        <w:ind w:firstLine="540"/>
        <w:jc w:val="both"/>
      </w:pPr>
      <w:r>
        <w:t xml:space="preserve">85. При подготовке к проведению экзамена уполномоченным должностным лицом, на которого в соответствии с должностным регламентом (должностной инструкцией) возложены служебные обязанности по проведению экзаменов &lt;1&gt;, устанавливается личность кандидата в водители на основании предъявленного им документа, удостоверяющего личность, производится </w:t>
      </w:r>
      <w:r>
        <w:lastRenderedPageBreak/>
        <w:t>ознакомление кандидата с порядком проведения и системой оценки результатов теоретического экзамена.</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Далее - "экзаменатор".</w:t>
      </w:r>
    </w:p>
    <w:p w:rsidR="00BF606D" w:rsidRDefault="00BF606D">
      <w:pPr>
        <w:pStyle w:val="ConsPlusNormal"/>
        <w:jc w:val="both"/>
      </w:pPr>
    </w:p>
    <w:p w:rsidR="00BF606D" w:rsidRDefault="00BF606D">
      <w:pPr>
        <w:pStyle w:val="ConsPlusNormal"/>
        <w:ind w:firstLine="540"/>
        <w:jc w:val="both"/>
      </w:pPr>
      <w:r>
        <w:t>86. Экзаменатором проверяется работоспособность автоматизированной системы в целом и каждого автоматизированного рабочего места &lt;1&gt; в отдельности, при обнаружении неисправности кандидату в водители предоставляется другое, исправное, АРМ.</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Далее - "АРМ".</w:t>
      </w:r>
    </w:p>
    <w:p w:rsidR="00BF606D" w:rsidRDefault="00BF606D">
      <w:pPr>
        <w:pStyle w:val="ConsPlusNormal"/>
        <w:jc w:val="both"/>
      </w:pPr>
    </w:p>
    <w:p w:rsidR="00BF606D" w:rsidRDefault="00BF606D">
      <w:pPr>
        <w:pStyle w:val="ConsPlusNormal"/>
        <w:ind w:firstLine="540"/>
        <w:jc w:val="both"/>
      </w:pPr>
      <w:r>
        <w:t>Перед началом экзамена на экране монитора отображаются номер АРМ, наименование комплекта экзаменационных билетов, по которому проводится экзамен, а также фамилия, имя, отчество (при наличии) кандидата в водители, назначенного для сдачи экзамена на данном АРМ.</w:t>
      </w:r>
    </w:p>
    <w:p w:rsidR="00BF606D" w:rsidRDefault="00BF606D">
      <w:pPr>
        <w:pStyle w:val="ConsPlusNormal"/>
        <w:spacing w:before="220"/>
        <w:ind w:firstLine="540"/>
        <w:jc w:val="both"/>
      </w:pPr>
      <w:r>
        <w:t>87. В ходе экзамена на экране монитора АРМ для кандидатов в водители отображаются вопросы билета и время, оставшееся до конца экзамена.</w:t>
      </w:r>
    </w:p>
    <w:p w:rsidR="00BF606D" w:rsidRDefault="00BF606D">
      <w:pPr>
        <w:pStyle w:val="ConsPlusNormal"/>
        <w:spacing w:before="220"/>
        <w:ind w:firstLine="540"/>
        <w:jc w:val="both"/>
      </w:pPr>
      <w:r>
        <w:t>Для исключения ошибок, вызванных случайным нажатием клавиш, кандидат в водители должен продублировать выбранный им вариант ответа повторным нажатием соответствующей клавиши или иным способом, определяемым техническими возможностями оборудования.</w:t>
      </w:r>
    </w:p>
    <w:p w:rsidR="00BF606D" w:rsidRDefault="00BF606D">
      <w:pPr>
        <w:pStyle w:val="ConsPlusNormal"/>
        <w:spacing w:before="220"/>
        <w:ind w:firstLine="540"/>
        <w:jc w:val="both"/>
      </w:pPr>
      <w:r>
        <w:t>88. Информация о правильности ответов на вопросы билета должна отображаться на АРМ:</w:t>
      </w:r>
    </w:p>
    <w:p w:rsidR="00BF606D" w:rsidRDefault="00BF606D">
      <w:pPr>
        <w:pStyle w:val="ConsPlusNormal"/>
        <w:spacing w:before="220"/>
        <w:ind w:firstLine="540"/>
        <w:jc w:val="both"/>
      </w:pPr>
      <w:r>
        <w:t>88.1. По окончании времени, отведенного для ответов на вопросы билета.</w:t>
      </w:r>
    </w:p>
    <w:p w:rsidR="00BF606D" w:rsidRDefault="00BF606D">
      <w:pPr>
        <w:pStyle w:val="ConsPlusNormal"/>
        <w:spacing w:before="220"/>
        <w:ind w:firstLine="540"/>
        <w:jc w:val="both"/>
      </w:pPr>
      <w:r>
        <w:t xml:space="preserve">88.2. По окончании времени, отведенного для ответов на вопросы дополнительных тематических блоков в случаях, предусмотренных </w:t>
      </w:r>
      <w:hyperlink w:anchor="P634" w:history="1">
        <w:r>
          <w:rPr>
            <w:color w:val="0000FF"/>
          </w:rPr>
          <w:t>пунктами 98</w:t>
        </w:r>
      </w:hyperlink>
      <w:r>
        <w:t xml:space="preserve"> и </w:t>
      </w:r>
      <w:hyperlink w:anchor="P636" w:history="1">
        <w:r>
          <w:rPr>
            <w:color w:val="0000FF"/>
          </w:rPr>
          <w:t>99</w:t>
        </w:r>
      </w:hyperlink>
      <w:r>
        <w:t xml:space="preserve"> Административного регламента.</w:t>
      </w:r>
    </w:p>
    <w:p w:rsidR="00BF606D" w:rsidRDefault="00BF606D">
      <w:pPr>
        <w:pStyle w:val="ConsPlusNormal"/>
        <w:spacing w:before="220"/>
        <w:ind w:firstLine="540"/>
        <w:jc w:val="both"/>
      </w:pPr>
      <w:r>
        <w:t xml:space="preserve">88.3. После ответов на все вопросы билета и (или) ответов на вопросы дополнительных тематических блоков в случаях, предусмотренных </w:t>
      </w:r>
      <w:hyperlink w:anchor="P634" w:history="1">
        <w:r>
          <w:rPr>
            <w:color w:val="0000FF"/>
          </w:rPr>
          <w:t>пунктами 98</w:t>
        </w:r>
      </w:hyperlink>
      <w:r>
        <w:t xml:space="preserve"> и </w:t>
      </w:r>
      <w:hyperlink w:anchor="P636" w:history="1">
        <w:r>
          <w:rPr>
            <w:color w:val="0000FF"/>
          </w:rPr>
          <w:t>99</w:t>
        </w:r>
      </w:hyperlink>
      <w:r>
        <w:t xml:space="preserve"> Административного регламента.</w:t>
      </w:r>
    </w:p>
    <w:p w:rsidR="00BF606D" w:rsidRDefault="00BF606D">
      <w:pPr>
        <w:pStyle w:val="ConsPlusNormal"/>
        <w:spacing w:before="220"/>
        <w:ind w:firstLine="540"/>
        <w:jc w:val="both"/>
      </w:pPr>
      <w:r>
        <w:t>88.4. После трех неправильных ответов на вопросы билета.</w:t>
      </w:r>
    </w:p>
    <w:p w:rsidR="00BF606D" w:rsidRDefault="00BF606D">
      <w:pPr>
        <w:pStyle w:val="ConsPlusNormal"/>
        <w:spacing w:before="220"/>
        <w:ind w:firstLine="540"/>
        <w:jc w:val="both"/>
      </w:pPr>
      <w:r>
        <w:t>88.5. После двух неправильных ответов на вопросы одного тематического блока билета.</w:t>
      </w:r>
    </w:p>
    <w:p w:rsidR="00BF606D" w:rsidRDefault="00BF606D">
      <w:pPr>
        <w:pStyle w:val="ConsPlusNormal"/>
        <w:spacing w:before="220"/>
        <w:ind w:firstLine="540"/>
        <w:jc w:val="both"/>
      </w:pPr>
      <w:r>
        <w:t xml:space="preserve">88.6. После одного неправильного ответа на вопросы дополнительных тематических блоков в случаях, предусмотренных </w:t>
      </w:r>
      <w:hyperlink w:anchor="P634" w:history="1">
        <w:r>
          <w:rPr>
            <w:color w:val="0000FF"/>
          </w:rPr>
          <w:t>пунктами 98</w:t>
        </w:r>
      </w:hyperlink>
      <w:r>
        <w:t xml:space="preserve"> и </w:t>
      </w:r>
      <w:hyperlink w:anchor="P636" w:history="1">
        <w:r>
          <w:rPr>
            <w:color w:val="0000FF"/>
          </w:rPr>
          <w:t>99</w:t>
        </w:r>
      </w:hyperlink>
      <w:r>
        <w:t xml:space="preserve"> Административного регламента.</w:t>
      </w:r>
    </w:p>
    <w:p w:rsidR="00BF606D" w:rsidRDefault="00BF606D">
      <w:pPr>
        <w:pStyle w:val="ConsPlusNormal"/>
        <w:spacing w:before="220"/>
        <w:ind w:firstLine="540"/>
        <w:jc w:val="both"/>
      </w:pPr>
      <w:r>
        <w:t xml:space="preserve">89. По завершении экзамена на экран монитора выводится итоговая оценка за экзамен, информация о правильных и неправильных ответах, о предоставлении возможности ответов на вопросы дополнительных тематических блоков в случаях, предусмотренных </w:t>
      </w:r>
      <w:hyperlink w:anchor="P634" w:history="1">
        <w:r>
          <w:rPr>
            <w:color w:val="0000FF"/>
          </w:rPr>
          <w:t>пунктами 98</w:t>
        </w:r>
      </w:hyperlink>
      <w:r>
        <w:t xml:space="preserve"> и </w:t>
      </w:r>
      <w:hyperlink w:anchor="P636" w:history="1">
        <w:r>
          <w:rPr>
            <w:color w:val="0000FF"/>
          </w:rPr>
          <w:t>99</w:t>
        </w:r>
      </w:hyperlink>
      <w:r>
        <w:t xml:space="preserve"> Административного регламента, а также время, затраченное на экзамен.</w:t>
      </w:r>
    </w:p>
    <w:p w:rsidR="00BF606D" w:rsidRDefault="00BF606D">
      <w:pPr>
        <w:pStyle w:val="ConsPlusNormal"/>
        <w:spacing w:before="220"/>
        <w:ind w:firstLine="540"/>
        <w:jc w:val="both"/>
      </w:pPr>
      <w:r>
        <w:t>По запросу кандидата в водители на экране монитора повторно отображаются вопросы билета, на которые был выбран неправильный ответ, с указанием правильного ответа.</w:t>
      </w:r>
    </w:p>
    <w:p w:rsidR="00BF606D" w:rsidRDefault="00BF606D">
      <w:pPr>
        <w:pStyle w:val="ConsPlusNormal"/>
        <w:spacing w:before="220"/>
        <w:ind w:firstLine="540"/>
        <w:jc w:val="both"/>
      </w:pPr>
      <w:r>
        <w:t>90. Информация об ответах на вопросы билетов и результатах сдачи экзамена по каждому кандидату в водители формируется на мониторе АРМ экзаменатора для контроля, распечатки протокола проведения экзаменов и экзаменационного листа.</w:t>
      </w:r>
    </w:p>
    <w:p w:rsidR="00BF606D" w:rsidRDefault="00BF606D">
      <w:pPr>
        <w:pStyle w:val="ConsPlusNormal"/>
        <w:spacing w:before="220"/>
        <w:ind w:firstLine="540"/>
        <w:jc w:val="both"/>
      </w:pPr>
      <w:r>
        <w:lastRenderedPageBreak/>
        <w:t>По запросу кандидата в водители после завершения экзамена экзаменатором на мониторе АРМ демонстрируются комментарии к ответам на вопросы билетов.</w:t>
      </w:r>
    </w:p>
    <w:p w:rsidR="00BF606D" w:rsidRDefault="00BF606D">
      <w:pPr>
        <w:pStyle w:val="ConsPlusNormal"/>
        <w:spacing w:before="220"/>
        <w:ind w:firstLine="540"/>
        <w:jc w:val="both"/>
      </w:pPr>
      <w:r>
        <w:t>91. В случае выявления в ходе экзамена неисправности АРМ кандидата в водители выставленная оценка аннулируется и экзамен проводится вновь на другом АРМ.</w:t>
      </w:r>
    </w:p>
    <w:p w:rsidR="00BF606D" w:rsidRDefault="00BF606D">
      <w:pPr>
        <w:pStyle w:val="ConsPlusNormal"/>
        <w:spacing w:before="220"/>
        <w:ind w:firstLine="540"/>
        <w:jc w:val="both"/>
      </w:pPr>
      <w:r>
        <w:t>92. Все экзаменационные вопросы объединяются в 4 группы, состоящие из тематических блоков. В каждом тематическом блоке содержится по 5 вопросов. Билет формируется из четырех тематических блоков, каждый из которых выбирается случайным образом из соответствующей группы. Перестановка вопросов между тематическими блоками не допускается.</w:t>
      </w:r>
    </w:p>
    <w:p w:rsidR="00BF606D" w:rsidRDefault="00BF606D">
      <w:pPr>
        <w:pStyle w:val="ConsPlusNormal"/>
        <w:spacing w:before="220"/>
        <w:ind w:firstLine="540"/>
        <w:jc w:val="both"/>
      </w:pPr>
      <w:r>
        <w:t>В экзаменационном билете содержится 20 вопросов. На каждый вопрос приводится от двух до пяти вариантов ответов, один из которых правильный.</w:t>
      </w:r>
    </w:p>
    <w:p w:rsidR="00BF606D" w:rsidRDefault="00BF606D">
      <w:pPr>
        <w:pStyle w:val="ConsPlusNormal"/>
        <w:spacing w:before="220"/>
        <w:ind w:firstLine="540"/>
        <w:jc w:val="both"/>
      </w:pPr>
      <w:r>
        <w:t xml:space="preserve">93. Для ответа на экзаменационный билет кандидату в водители предоставляется 20 минут. По истечении указанного времени экзамен прекращается, кроме случаев, предусмотренных </w:t>
      </w:r>
      <w:hyperlink w:anchor="P634" w:history="1">
        <w:r>
          <w:rPr>
            <w:color w:val="0000FF"/>
          </w:rPr>
          <w:t>пунктами 98</w:t>
        </w:r>
      </w:hyperlink>
      <w:r>
        <w:t xml:space="preserve"> и </w:t>
      </w:r>
      <w:hyperlink w:anchor="P636" w:history="1">
        <w:r>
          <w:rPr>
            <w:color w:val="0000FF"/>
          </w:rPr>
          <w:t>99</w:t>
        </w:r>
      </w:hyperlink>
      <w:r>
        <w:t xml:space="preserve"> Административного регламента.</w:t>
      </w:r>
    </w:p>
    <w:p w:rsidR="00BF606D" w:rsidRDefault="00BF606D">
      <w:pPr>
        <w:pStyle w:val="ConsPlusNormal"/>
        <w:spacing w:before="220"/>
        <w:ind w:firstLine="540"/>
        <w:jc w:val="both"/>
      </w:pPr>
      <w:r>
        <w:t>94. Хронометраж времени осуществляется автоматически с момента вывода на экран монитора АРМ для кандидата в водители соответствующего билета.</w:t>
      </w:r>
    </w:p>
    <w:p w:rsidR="00BF606D" w:rsidRDefault="00BF606D">
      <w:pPr>
        <w:pStyle w:val="ConsPlusNormal"/>
        <w:spacing w:before="220"/>
        <w:ind w:firstLine="540"/>
        <w:jc w:val="both"/>
      </w:pPr>
      <w:r>
        <w:t>Последовательность ответов на вопросы билета выбирается кандидатом в водители самостоятельно.</w:t>
      </w:r>
    </w:p>
    <w:p w:rsidR="00BF606D" w:rsidRDefault="00BF606D">
      <w:pPr>
        <w:pStyle w:val="ConsPlusNormal"/>
        <w:spacing w:before="220"/>
        <w:ind w:firstLine="540"/>
        <w:jc w:val="both"/>
      </w:pPr>
      <w:r>
        <w:t>95. Экзамен оценивается по следующей системе: положительная оценка - "СДАЛ", отрицательная - "НЕ СДАЛ".</w:t>
      </w:r>
    </w:p>
    <w:p w:rsidR="00BF606D" w:rsidRDefault="00BF606D">
      <w:pPr>
        <w:pStyle w:val="ConsPlusNormal"/>
        <w:spacing w:before="220"/>
        <w:ind w:firstLine="540"/>
        <w:jc w:val="both"/>
      </w:pPr>
      <w:r>
        <w:t>96. Результат проведения теоретического экзамена считается положительным и кандидату в водители выставляется оценка "СДАЛ", если кандидат в водители в отведенное время правильно ответил:</w:t>
      </w:r>
    </w:p>
    <w:p w:rsidR="00BF606D" w:rsidRDefault="00BF606D">
      <w:pPr>
        <w:pStyle w:val="ConsPlusNormal"/>
        <w:spacing w:before="220"/>
        <w:ind w:firstLine="540"/>
        <w:jc w:val="both"/>
      </w:pPr>
      <w:r>
        <w:t>96.1. На 20 вопросов билета.</w:t>
      </w:r>
    </w:p>
    <w:p w:rsidR="00BF606D" w:rsidRDefault="00BF606D">
      <w:pPr>
        <w:pStyle w:val="ConsPlusNormal"/>
        <w:spacing w:before="220"/>
        <w:ind w:firstLine="540"/>
        <w:jc w:val="both"/>
      </w:pPr>
      <w:r>
        <w:t xml:space="preserve">96.2. На все вопросы дополнительных тематических блоков в случаях, предусмотренных </w:t>
      </w:r>
      <w:hyperlink w:anchor="P634" w:history="1">
        <w:r>
          <w:rPr>
            <w:color w:val="0000FF"/>
          </w:rPr>
          <w:t>пунктами 98</w:t>
        </w:r>
      </w:hyperlink>
      <w:r>
        <w:t xml:space="preserve"> и </w:t>
      </w:r>
      <w:hyperlink w:anchor="P636" w:history="1">
        <w:r>
          <w:rPr>
            <w:color w:val="0000FF"/>
          </w:rPr>
          <w:t>99</w:t>
        </w:r>
      </w:hyperlink>
      <w:r>
        <w:t xml:space="preserve"> Административного регламента.</w:t>
      </w:r>
    </w:p>
    <w:p w:rsidR="00BF606D" w:rsidRDefault="00BF606D">
      <w:pPr>
        <w:pStyle w:val="ConsPlusNormal"/>
        <w:spacing w:before="220"/>
        <w:ind w:firstLine="540"/>
        <w:jc w:val="both"/>
      </w:pPr>
      <w:r>
        <w:t>97. Оценка "НЕ СДАЛ" выставляется, если кандидат в водители:</w:t>
      </w:r>
    </w:p>
    <w:p w:rsidR="00BF606D" w:rsidRDefault="00BF606D">
      <w:pPr>
        <w:pStyle w:val="ConsPlusNormal"/>
        <w:spacing w:before="220"/>
        <w:ind w:firstLine="540"/>
        <w:jc w:val="both"/>
      </w:pPr>
      <w:r>
        <w:t>97.1. В отведенное время при ответе на вопросы допустил три ошибки.</w:t>
      </w:r>
    </w:p>
    <w:p w:rsidR="00BF606D" w:rsidRDefault="00BF606D">
      <w:pPr>
        <w:pStyle w:val="ConsPlusNormal"/>
        <w:spacing w:before="220"/>
        <w:ind w:firstLine="540"/>
        <w:jc w:val="both"/>
      </w:pPr>
      <w:r>
        <w:t>97.2. В отведенное время допустил две ошибки в одном тематическом блоке или не ответил на два вопроса в одном тематическом блоке.</w:t>
      </w:r>
    </w:p>
    <w:p w:rsidR="00BF606D" w:rsidRDefault="00BF606D">
      <w:pPr>
        <w:pStyle w:val="ConsPlusNormal"/>
        <w:spacing w:before="220"/>
        <w:ind w:firstLine="540"/>
        <w:jc w:val="both"/>
      </w:pPr>
      <w:r>
        <w:t xml:space="preserve">97.3. В отведенное время допустил одну ошибку при ответе на вопросы дополнительных тематических блоков в случаях, предусмотренных </w:t>
      </w:r>
      <w:hyperlink w:anchor="P634" w:history="1">
        <w:r>
          <w:rPr>
            <w:color w:val="0000FF"/>
          </w:rPr>
          <w:t>пунктами 98</w:t>
        </w:r>
      </w:hyperlink>
      <w:r>
        <w:t xml:space="preserve"> или </w:t>
      </w:r>
      <w:hyperlink w:anchor="P636" w:history="1">
        <w:r>
          <w:rPr>
            <w:color w:val="0000FF"/>
          </w:rPr>
          <w:t>99</w:t>
        </w:r>
      </w:hyperlink>
      <w:r>
        <w:t xml:space="preserve"> Административного регламента.</w:t>
      </w:r>
    </w:p>
    <w:p w:rsidR="00BF606D" w:rsidRDefault="00BF606D">
      <w:pPr>
        <w:pStyle w:val="ConsPlusNormal"/>
        <w:spacing w:before="220"/>
        <w:ind w:firstLine="540"/>
        <w:jc w:val="both"/>
      </w:pPr>
      <w:r>
        <w:t>97.4. При ответе на вопросы билета пользовался какой-либо литературой, техническими средствами или подсказками других лиц. При этом экзамен прекращается, о чем информируется кандидат в водители.</w:t>
      </w:r>
    </w:p>
    <w:p w:rsidR="00BF606D" w:rsidRDefault="00BF606D">
      <w:pPr>
        <w:pStyle w:val="ConsPlusNormal"/>
        <w:spacing w:before="220"/>
        <w:ind w:firstLine="540"/>
        <w:jc w:val="both"/>
      </w:pPr>
      <w:r>
        <w:t>97.5. Покинул экзамен (отказался от ответа на экзаменационный билет).</w:t>
      </w:r>
    </w:p>
    <w:p w:rsidR="00BF606D" w:rsidRDefault="00BF606D">
      <w:pPr>
        <w:pStyle w:val="ConsPlusNormal"/>
        <w:spacing w:before="220"/>
        <w:ind w:firstLine="540"/>
        <w:jc w:val="both"/>
      </w:pPr>
      <w:bookmarkStart w:id="22" w:name="P634"/>
      <w:bookmarkEnd w:id="22"/>
      <w:r>
        <w:t xml:space="preserve">98. В случае, если при ответе на вопросы билета кандидат в водители допустил одну ошибку или в отведенное время не ответил на один вопрос, ему предоставляется возможность в течение 5 минут ответить на 5 вопросов одного дополнительного тематического блока. Дополнительный тематический блок выбирается из той же группы, что и тематический блок, при ответе на вопросы </w:t>
      </w:r>
      <w:r>
        <w:lastRenderedPageBreak/>
        <w:t>которого кандидатом в водители допущена ошибка или не дан ответ.</w:t>
      </w:r>
    </w:p>
    <w:p w:rsidR="00BF606D" w:rsidRDefault="00BF606D">
      <w:pPr>
        <w:pStyle w:val="ConsPlusNormal"/>
        <w:spacing w:before="220"/>
        <w:ind w:firstLine="540"/>
        <w:jc w:val="both"/>
      </w:pPr>
      <w:r>
        <w:t>Если кандидат в водители в отведенное время ответил правильно на 5 вопросов дополнительного тематического блока, ему выставляется оценка "СДАЛ".</w:t>
      </w:r>
    </w:p>
    <w:p w:rsidR="00BF606D" w:rsidRDefault="00BF606D">
      <w:pPr>
        <w:pStyle w:val="ConsPlusNormal"/>
        <w:spacing w:before="220"/>
        <w:ind w:firstLine="540"/>
        <w:jc w:val="both"/>
      </w:pPr>
      <w:bookmarkStart w:id="23" w:name="P636"/>
      <w:bookmarkEnd w:id="23"/>
      <w:r>
        <w:t>99. В случае,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 ему предоставляется возможность в течение 10 минут ответить на 10 вопросов двух дополнительных тематических блоков. Дополнительные тематические блоки выбираются из тех же групп, что и тематические блоки, при ответе на вопросы которых кандидатом в водители допущены ошибки или не даны ответы или допущена ошибка и не дан ответ.</w:t>
      </w:r>
    </w:p>
    <w:p w:rsidR="00BF606D" w:rsidRDefault="00BF606D">
      <w:pPr>
        <w:pStyle w:val="ConsPlusNormal"/>
        <w:spacing w:before="220"/>
        <w:ind w:firstLine="540"/>
        <w:jc w:val="both"/>
      </w:pPr>
      <w:r>
        <w:t>Если кандидат в водители в отведенное время ответил правильно на 10 вопросов дополнительных тематических блоков, ему выставляется оценка "СДАЛ".</w:t>
      </w:r>
    </w:p>
    <w:p w:rsidR="00BF606D" w:rsidRDefault="00BF606D">
      <w:pPr>
        <w:pStyle w:val="ConsPlusNormal"/>
        <w:spacing w:before="220"/>
        <w:ind w:firstLine="540"/>
        <w:jc w:val="both"/>
      </w:pPr>
      <w:r>
        <w:t>100. Оценки, полученные кандидатом в водители на экзамене, заносятся в экзаменационный лист (</w:t>
      </w:r>
      <w:hyperlink w:anchor="P1099" w:history="1">
        <w:r>
          <w:rPr>
            <w:color w:val="0000FF"/>
          </w:rPr>
          <w:t>приложение N 3</w:t>
        </w:r>
      </w:hyperlink>
      <w:r>
        <w:t xml:space="preserve"> к Административному регламенту), который подписывается экзаменатором и кандидатом в водители.</w:t>
      </w:r>
    </w:p>
    <w:p w:rsidR="00BF606D" w:rsidRDefault="00BF606D">
      <w:pPr>
        <w:pStyle w:val="ConsPlusNormal"/>
        <w:spacing w:before="220"/>
        <w:ind w:firstLine="540"/>
        <w:jc w:val="both"/>
      </w:pPr>
      <w:bookmarkStart w:id="24" w:name="P639"/>
      <w:bookmarkEnd w:id="24"/>
      <w:r>
        <w:t>101. Кандидату в водители, показавшему неудовлетворительный результат, разъясняются допущенные ошибки, порядок и сроки пересдачи экзамена.</w:t>
      </w:r>
    </w:p>
    <w:p w:rsidR="00BF606D" w:rsidRDefault="00BF606D">
      <w:pPr>
        <w:pStyle w:val="ConsPlusNormal"/>
        <w:spacing w:before="220"/>
        <w:ind w:firstLine="540"/>
        <w:jc w:val="both"/>
      </w:pPr>
      <w:bookmarkStart w:id="25" w:name="P640"/>
      <w:bookmarkEnd w:id="25"/>
      <w:r>
        <w:t>102. Экзаменатором либо уполномоченным должностным лицом на основании данных о результатах проведенного экзамена вносятся соответствующие сведения в информационные системы Госавтоинспекции и протокол проведения экзамена (</w:t>
      </w:r>
      <w:hyperlink w:anchor="P1543" w:history="1">
        <w:r>
          <w:rPr>
            <w:color w:val="0000FF"/>
          </w:rPr>
          <w:t>приложение N 6</w:t>
        </w:r>
      </w:hyperlink>
      <w:r>
        <w:t xml:space="preserve"> к Административному регламенту).</w:t>
      </w:r>
    </w:p>
    <w:p w:rsidR="00BF606D" w:rsidRDefault="00BF606D">
      <w:pPr>
        <w:pStyle w:val="ConsPlusNormal"/>
        <w:spacing w:before="220"/>
        <w:ind w:firstLine="540"/>
        <w:jc w:val="both"/>
      </w:pPr>
      <w:r>
        <w:t>Внесенная информация заверяется квалифицированной электронной подписью должностного лица.</w:t>
      </w:r>
    </w:p>
    <w:p w:rsidR="00BF606D" w:rsidRDefault="00BF606D">
      <w:pPr>
        <w:pStyle w:val="ConsPlusNormal"/>
        <w:spacing w:before="220"/>
        <w:ind w:firstLine="540"/>
        <w:jc w:val="both"/>
      </w:pPr>
      <w:r>
        <w:t>103. Результатом административной процедуры является выставление экзаменатором в экзаменационном листе оценки, полученной кандидатом в водители на теоретическом экзамене.</w:t>
      </w:r>
    </w:p>
    <w:p w:rsidR="00BF606D" w:rsidRDefault="00BF606D">
      <w:pPr>
        <w:pStyle w:val="ConsPlusNormal"/>
        <w:spacing w:before="220"/>
        <w:ind w:firstLine="540"/>
        <w:jc w:val="both"/>
      </w:pPr>
      <w:r>
        <w:t>Общее время выполнения административной процедуры в отношении одного кандидата в водители - до 1 часа.</w:t>
      </w:r>
    </w:p>
    <w:p w:rsidR="00BF606D" w:rsidRDefault="00BF606D">
      <w:pPr>
        <w:pStyle w:val="ConsPlusNormal"/>
        <w:jc w:val="both"/>
      </w:pPr>
    </w:p>
    <w:p w:rsidR="00BF606D" w:rsidRDefault="00BF606D">
      <w:pPr>
        <w:pStyle w:val="ConsPlusTitle"/>
        <w:ind w:firstLine="540"/>
        <w:jc w:val="both"/>
        <w:outlineLvl w:val="2"/>
      </w:pPr>
      <w:r>
        <w:t>Проведение экзамена по первоначальным навыкам управления транспортным средством</w:t>
      </w:r>
    </w:p>
    <w:p w:rsidR="00BF606D" w:rsidRDefault="00BF606D">
      <w:pPr>
        <w:pStyle w:val="ConsPlusNormal"/>
        <w:jc w:val="both"/>
      </w:pPr>
    </w:p>
    <w:p w:rsidR="00BF606D" w:rsidRDefault="00BF606D">
      <w:pPr>
        <w:pStyle w:val="ConsPlusNormal"/>
        <w:ind w:firstLine="540"/>
        <w:jc w:val="both"/>
      </w:pPr>
      <w:r>
        <w:t>104. Основанием для начала административной процедуры по проведению экзамена по первоначальным навыкам управления транспортным средством является решение должностного лица о допуске кандидата в водители к сдаче экзамена по первоначальным навыкам управления транспортным средством, принятое:</w:t>
      </w:r>
    </w:p>
    <w:p w:rsidR="00BF606D" w:rsidRDefault="00BF606D">
      <w:pPr>
        <w:pStyle w:val="ConsPlusNormal"/>
        <w:spacing w:before="220"/>
        <w:ind w:firstLine="540"/>
        <w:jc w:val="both"/>
      </w:pPr>
      <w:r>
        <w:t>104.1. По результатам теоретического экзамена, за который кандидатом в водители получена положительная оценка.</w:t>
      </w:r>
    </w:p>
    <w:p w:rsidR="00BF606D" w:rsidRDefault="00BF606D">
      <w:pPr>
        <w:pStyle w:val="ConsPlusNormal"/>
        <w:spacing w:before="220"/>
        <w:ind w:firstLine="540"/>
        <w:jc w:val="both"/>
      </w:pPr>
      <w:r>
        <w:t>104.2. По результатам ранее проведенного экзамена по первоначальным навыкам управления транспортным средством, за который кандидатом в водители получена отрицательная оценка.</w:t>
      </w:r>
    </w:p>
    <w:p w:rsidR="00BF606D" w:rsidRDefault="00BF606D">
      <w:pPr>
        <w:pStyle w:val="ConsPlusNormal"/>
        <w:spacing w:before="220"/>
        <w:ind w:firstLine="540"/>
        <w:jc w:val="both"/>
      </w:pPr>
      <w:r>
        <w:t>105. Административная процедура по проведению экзамена по первоначальным навыкам управления транспортным средством включает следующие административные действия:</w:t>
      </w:r>
    </w:p>
    <w:p w:rsidR="00BF606D" w:rsidRDefault="00BF606D">
      <w:pPr>
        <w:pStyle w:val="ConsPlusNormal"/>
        <w:spacing w:before="220"/>
        <w:ind w:firstLine="540"/>
        <w:jc w:val="both"/>
      </w:pPr>
      <w:r>
        <w:t xml:space="preserve">105.1. Подготовку к проведению экзамена по первоначальным навыкам управления </w:t>
      </w:r>
      <w:r>
        <w:lastRenderedPageBreak/>
        <w:t>транспортным средством - в срок, не превышающий 20 минут.</w:t>
      </w:r>
    </w:p>
    <w:p w:rsidR="00BF606D" w:rsidRDefault="00BF606D">
      <w:pPr>
        <w:pStyle w:val="ConsPlusNormal"/>
        <w:spacing w:before="220"/>
        <w:ind w:firstLine="540"/>
        <w:jc w:val="both"/>
      </w:pPr>
      <w:r>
        <w:t xml:space="preserve">105.2. Проведение испытательных упражнений (элементов испытательных упражнений) &lt;1&gt; экзамена по первоначальным навыкам управления транспортным средством - в срок, не превышающий нормативов, установленных </w:t>
      </w:r>
      <w:hyperlink w:anchor="P1600" w:history="1">
        <w:r>
          <w:rPr>
            <w:color w:val="0000FF"/>
          </w:rPr>
          <w:t>приложением N 7</w:t>
        </w:r>
      </w:hyperlink>
      <w:r>
        <w:t xml:space="preserve"> к Административному регламенту.</w:t>
      </w:r>
    </w:p>
    <w:p w:rsidR="00BF606D" w:rsidRDefault="00BF606D">
      <w:pPr>
        <w:pStyle w:val="ConsPlusNormal"/>
        <w:jc w:val="both"/>
      </w:pPr>
      <w:r>
        <w:t xml:space="preserve">(в ред. </w:t>
      </w:r>
      <w:hyperlink r:id="rId133"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Далее - "испытательные упражнения", если иное не оговаривается отдельно.</w:t>
      </w:r>
    </w:p>
    <w:p w:rsidR="00BF606D" w:rsidRDefault="00BF606D">
      <w:pPr>
        <w:pStyle w:val="ConsPlusNormal"/>
        <w:jc w:val="both"/>
      </w:pPr>
      <w:r>
        <w:t xml:space="preserve">(сноска введена </w:t>
      </w:r>
      <w:hyperlink r:id="rId134" w:history="1">
        <w:r>
          <w:rPr>
            <w:color w:val="0000FF"/>
          </w:rPr>
          <w:t>Приказом</w:t>
        </w:r>
      </w:hyperlink>
      <w:r>
        <w:t xml:space="preserve"> МВД России от 06.09.2017 N 707)</w:t>
      </w:r>
    </w:p>
    <w:p w:rsidR="00BF606D" w:rsidRDefault="00BF606D">
      <w:pPr>
        <w:pStyle w:val="ConsPlusNormal"/>
        <w:ind w:firstLine="540"/>
        <w:jc w:val="both"/>
      </w:pPr>
    </w:p>
    <w:p w:rsidR="00BF606D" w:rsidRDefault="00BF606D">
      <w:pPr>
        <w:pStyle w:val="ConsPlusNormal"/>
        <w:ind w:firstLine="540"/>
        <w:jc w:val="both"/>
      </w:pPr>
      <w:r>
        <w:t>105.3. Определение и фиксацию результатов экзамена по первоначальным навыкам управления транспортным средством - в срок, не превышающий 10 минут после завершения испытательных упражнений.</w:t>
      </w:r>
    </w:p>
    <w:p w:rsidR="00BF606D" w:rsidRDefault="00BF606D">
      <w:pPr>
        <w:pStyle w:val="ConsPlusNormal"/>
        <w:spacing w:before="220"/>
        <w:ind w:firstLine="540"/>
        <w:jc w:val="both"/>
      </w:pPr>
      <w:r>
        <w:t>106. При подготовке к проведению экзамена по первоначальным навыкам управления транспортным средством экзаменатором осуществляется проверка:</w:t>
      </w:r>
    </w:p>
    <w:p w:rsidR="00BF606D" w:rsidRDefault="00BF606D">
      <w:pPr>
        <w:pStyle w:val="ConsPlusNormal"/>
        <w:spacing w:before="220"/>
        <w:ind w:firstLine="540"/>
        <w:jc w:val="both"/>
      </w:pPr>
      <w:r>
        <w:t xml:space="preserve">106.1. Транспортного средства на соответствие требованиям к транспортным средствам, используемым для проведения практических экзаменов, согласно </w:t>
      </w:r>
      <w:hyperlink r:id="rId135" w:history="1">
        <w:r>
          <w:rPr>
            <w:color w:val="0000FF"/>
          </w:rPr>
          <w:t>приложению N 3</w:t>
        </w:r>
      </w:hyperlink>
      <w:r>
        <w:t xml:space="preserve"> к Правилам.</w:t>
      </w:r>
    </w:p>
    <w:p w:rsidR="00BF606D" w:rsidRDefault="00BF606D">
      <w:pPr>
        <w:pStyle w:val="ConsPlusNormal"/>
        <w:spacing w:before="220"/>
        <w:ind w:firstLine="540"/>
        <w:jc w:val="both"/>
      </w:pPr>
      <w:r>
        <w:t xml:space="preserve">106.2. Автодрома, автоматизированного автодрома, закрытой площадки для проведения экзамена по первоначальным навыкам управления транспортным средством, средств аудио- и видеорегистрации процесса проведения практических экзаменов на соответствие требованиям к техническим средствам контроля знаний и навыков управления транспортными средствами кандидатов в водители согласно </w:t>
      </w:r>
      <w:hyperlink r:id="rId136" w:history="1">
        <w:r>
          <w:rPr>
            <w:color w:val="0000FF"/>
          </w:rPr>
          <w:t>приложению N 1</w:t>
        </w:r>
      </w:hyperlink>
      <w:r>
        <w:t xml:space="preserve"> к Правилам.</w:t>
      </w:r>
    </w:p>
    <w:p w:rsidR="00BF606D" w:rsidRDefault="00BF606D">
      <w:pPr>
        <w:pStyle w:val="ConsPlusNormal"/>
        <w:spacing w:before="220"/>
        <w:ind w:firstLine="540"/>
        <w:jc w:val="both"/>
      </w:pPr>
      <w:r>
        <w:t>106.3. Работоспособности средств аудио- и видеорегистрации процесса проведения практических экзаменов.</w:t>
      </w:r>
    </w:p>
    <w:p w:rsidR="00BF606D" w:rsidRDefault="00BF606D">
      <w:pPr>
        <w:pStyle w:val="ConsPlusNormal"/>
        <w:spacing w:before="220"/>
        <w:ind w:firstLine="540"/>
        <w:jc w:val="both"/>
      </w:pPr>
      <w:r>
        <w:t xml:space="preserve">106.4. Соответствия оборудования зон выполнения испытательных упражнений, их размеров </w:t>
      </w:r>
      <w:hyperlink w:anchor="P1600" w:history="1">
        <w:r>
          <w:rPr>
            <w:color w:val="0000FF"/>
          </w:rPr>
          <w:t>приложению N 7</w:t>
        </w:r>
      </w:hyperlink>
      <w:r>
        <w:t xml:space="preserve"> к Административному регламенту.</w:t>
      </w:r>
    </w:p>
    <w:p w:rsidR="00BF606D" w:rsidRDefault="00BF606D">
      <w:pPr>
        <w:pStyle w:val="ConsPlusNormal"/>
        <w:spacing w:before="220"/>
        <w:ind w:firstLine="540"/>
        <w:jc w:val="both"/>
      </w:pPr>
      <w:r>
        <w:t>107. Экзаменатором устанавливается личность кандидата в водители на основании предъявленного им документа, удостоверяющего личность, производится ознакомление кандидата в водители с порядком проведения и системой оценки результатов экзамена по первоначальным навыкам управления транспортным средством.</w:t>
      </w:r>
    </w:p>
    <w:p w:rsidR="00BF606D" w:rsidRDefault="00BF606D">
      <w:pPr>
        <w:pStyle w:val="ConsPlusNormal"/>
        <w:spacing w:before="220"/>
        <w:ind w:firstLine="540"/>
        <w:jc w:val="both"/>
      </w:pPr>
      <w:r>
        <w:t>108. В экзаменационном листе (</w:t>
      </w:r>
      <w:hyperlink w:anchor="P1240" w:history="1">
        <w:r>
          <w:rPr>
            <w:color w:val="0000FF"/>
          </w:rPr>
          <w:t>приложение N 4</w:t>
        </w:r>
      </w:hyperlink>
      <w:r>
        <w:t xml:space="preserve"> к Административному регламенту) экзаменатор указывает марку, модель, государственный регистрационный знак, категорию (подкатегорию) и тип трансмиссии транспортного средства.</w:t>
      </w:r>
    </w:p>
    <w:p w:rsidR="00BF606D" w:rsidRDefault="00BF606D">
      <w:pPr>
        <w:pStyle w:val="ConsPlusNormal"/>
        <w:spacing w:before="220"/>
        <w:ind w:firstLine="540"/>
        <w:jc w:val="both"/>
      </w:pPr>
      <w:r>
        <w:t>109. По команде экзаменатора кандидат в водители занимает водительское место, осуществляет подготовку к движению и начинает выполнение испытательных упражнений.</w:t>
      </w:r>
    </w:p>
    <w:p w:rsidR="00BF606D" w:rsidRDefault="00BF606D">
      <w:pPr>
        <w:pStyle w:val="ConsPlusNormal"/>
        <w:spacing w:before="220"/>
        <w:ind w:firstLine="540"/>
        <w:jc w:val="both"/>
      </w:pPr>
      <w:r>
        <w:t>Для оказания помощи при фиксации ошибок кандидатов в водители при выполнении испытательных упражнений, в случае наличия такой необходимости, привлекаются сотрудники экзаменационного подразделения или представители организации, осуществляющей образовательную деятельность.</w:t>
      </w:r>
    </w:p>
    <w:p w:rsidR="00BF606D" w:rsidRDefault="00BF606D">
      <w:pPr>
        <w:pStyle w:val="ConsPlusNormal"/>
        <w:jc w:val="both"/>
      </w:pPr>
      <w:r>
        <w:t xml:space="preserve">(абзац введен </w:t>
      </w:r>
      <w:hyperlink r:id="rId137"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110. Кандидатом в водители выполняются все испытательные упражнения, предусмотренные для проведения экзамена на право управления транспортным средством соответствующей категории или подкатегории (</w:t>
      </w:r>
      <w:hyperlink w:anchor="P1600" w:history="1">
        <w:r>
          <w:rPr>
            <w:color w:val="0000FF"/>
          </w:rPr>
          <w:t>приложение N 7</w:t>
        </w:r>
      </w:hyperlink>
      <w:r>
        <w:t xml:space="preserve"> к Административному регламенту).</w:t>
      </w:r>
    </w:p>
    <w:p w:rsidR="00BF606D" w:rsidRDefault="00BF606D">
      <w:pPr>
        <w:pStyle w:val="ConsPlusNormal"/>
        <w:spacing w:before="220"/>
        <w:ind w:firstLine="540"/>
        <w:jc w:val="both"/>
      </w:pPr>
      <w:r>
        <w:lastRenderedPageBreak/>
        <w:t>111. Экзаменатор контролирует ход выполнения испытательных упражнений, подает команды кандидату в водители, ведет измерение времени выполнения упражнений, фиксирует в экзаменационном листе ошибки, выставляет итоговую оценку.</w:t>
      </w:r>
    </w:p>
    <w:p w:rsidR="00BF606D" w:rsidRDefault="00BF606D">
      <w:pPr>
        <w:pStyle w:val="ConsPlusNormal"/>
        <w:jc w:val="both"/>
      </w:pPr>
      <w:r>
        <w:t xml:space="preserve">(п. 111 в ред. </w:t>
      </w:r>
      <w:hyperlink r:id="rId138"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112. Оценки, полученные кандидатом в водители на экзамене, заносятся в экзаменационный лист, который подписывается экзаменатором и кандидатом в водители.</w:t>
      </w:r>
    </w:p>
    <w:p w:rsidR="00BF606D" w:rsidRDefault="00BF606D">
      <w:pPr>
        <w:pStyle w:val="ConsPlusNormal"/>
        <w:spacing w:before="220"/>
        <w:ind w:firstLine="540"/>
        <w:jc w:val="both"/>
      </w:pPr>
      <w:r>
        <w:t>113. Проведение экзамена прекращается и выставляется оценка "НЕ СДАЛ", если кандидат в водители:</w:t>
      </w:r>
    </w:p>
    <w:p w:rsidR="00BF606D" w:rsidRDefault="00BF606D">
      <w:pPr>
        <w:pStyle w:val="ConsPlusNormal"/>
        <w:jc w:val="both"/>
      </w:pPr>
      <w:r>
        <w:t xml:space="preserve">(в ред. </w:t>
      </w:r>
      <w:hyperlink r:id="rId139" w:history="1">
        <w:r>
          <w:rPr>
            <w:color w:val="0000FF"/>
          </w:rPr>
          <w:t>Приказа</w:t>
        </w:r>
      </w:hyperlink>
      <w:r>
        <w:t xml:space="preserve"> МВД России от 06.09.2017 N 707)</w:t>
      </w:r>
    </w:p>
    <w:p w:rsidR="00BF606D" w:rsidRDefault="00BF606D">
      <w:pPr>
        <w:pStyle w:val="ConsPlusNormal"/>
        <w:spacing w:before="220"/>
        <w:ind w:firstLine="540"/>
        <w:jc w:val="both"/>
      </w:pPr>
      <w:bookmarkStart w:id="26" w:name="P675"/>
      <w:bookmarkEnd w:id="26"/>
      <w:r>
        <w:t>113.1. Не приступил к выполнению испытательного упражнения в течение 30 секунд после получения команды (сигнала) о начале его выполнения.</w:t>
      </w:r>
    </w:p>
    <w:p w:rsidR="00BF606D" w:rsidRDefault="00BF606D">
      <w:pPr>
        <w:pStyle w:val="ConsPlusNormal"/>
        <w:spacing w:before="220"/>
        <w:ind w:firstLine="540"/>
        <w:jc w:val="both"/>
      </w:pPr>
      <w:bookmarkStart w:id="27" w:name="P676"/>
      <w:bookmarkEnd w:id="27"/>
      <w:r>
        <w:t>113.2. Сбил разметочное оборудование 3 и более раза.</w:t>
      </w:r>
    </w:p>
    <w:p w:rsidR="00BF606D" w:rsidRDefault="00BF606D">
      <w:pPr>
        <w:pStyle w:val="ConsPlusNormal"/>
        <w:jc w:val="both"/>
      </w:pPr>
      <w:r>
        <w:t xml:space="preserve">(пп. 113.2 в ред. </w:t>
      </w:r>
      <w:hyperlink r:id="rId140" w:history="1">
        <w:r>
          <w:rPr>
            <w:color w:val="0000FF"/>
          </w:rPr>
          <w:t>Приказа</w:t>
        </w:r>
      </w:hyperlink>
      <w:r>
        <w:t xml:space="preserve"> МВД России от 06.09.2017 N 707)</w:t>
      </w:r>
    </w:p>
    <w:p w:rsidR="00BF606D" w:rsidRDefault="00BF606D">
      <w:pPr>
        <w:pStyle w:val="ConsPlusNormal"/>
        <w:spacing w:before="220"/>
        <w:ind w:firstLine="540"/>
        <w:jc w:val="both"/>
      </w:pPr>
      <w:bookmarkStart w:id="28" w:name="P678"/>
      <w:bookmarkEnd w:id="28"/>
      <w:r>
        <w:t xml:space="preserve">113.3. Выехал по проекции габарита транспортного средства за границы участков испытательных упражнений, обозначенные линиями дорожной </w:t>
      </w:r>
      <w:hyperlink r:id="rId141" w:history="1">
        <w:r>
          <w:rPr>
            <w:color w:val="0000FF"/>
          </w:rPr>
          <w:t>разметки 1.1</w:t>
        </w:r>
      </w:hyperlink>
      <w:r>
        <w:t xml:space="preserve"> белого цвета или </w:t>
      </w:r>
      <w:hyperlink r:id="rId142" w:history="1">
        <w:r>
          <w:rPr>
            <w:color w:val="0000FF"/>
          </w:rPr>
          <w:t>1.4</w:t>
        </w:r>
      </w:hyperlink>
      <w:r>
        <w:t xml:space="preserve"> &lt;1&gt; желтого цвета и разметочными конусами (разметочными стойками) &lt;2&gt;, или наехал колесом на линию разметки, обозначающую границы участков испытательных упражнений, в зависимости от условий выполнения испытательного упражнения.</w:t>
      </w:r>
    </w:p>
    <w:p w:rsidR="00BF606D" w:rsidRDefault="00BF606D">
      <w:pPr>
        <w:pStyle w:val="ConsPlusNormal"/>
        <w:jc w:val="both"/>
      </w:pPr>
      <w:r>
        <w:t xml:space="preserve">(пп. 113.3 в ред. </w:t>
      </w:r>
      <w:hyperlink r:id="rId143"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 xml:space="preserve">&lt;1&gt; </w:t>
      </w:r>
      <w:hyperlink r:id="rId144" w:history="1">
        <w:r>
          <w:rPr>
            <w:color w:val="0000FF"/>
          </w:rPr>
          <w:t>Приложение N 2</w:t>
        </w:r>
      </w:hyperlink>
      <w:r>
        <w:t xml:space="preserve"> к Правилам дорожного движения Российской Федерации.</w:t>
      </w:r>
    </w:p>
    <w:p w:rsidR="00BF606D" w:rsidRDefault="00BF606D">
      <w:pPr>
        <w:pStyle w:val="ConsPlusNormal"/>
        <w:spacing w:before="220"/>
        <w:ind w:firstLine="540"/>
        <w:jc w:val="both"/>
      </w:pPr>
      <w:r>
        <w:t>&lt;2&gt; Далее - "границы участков упражнений".</w:t>
      </w:r>
    </w:p>
    <w:p w:rsidR="00BF606D" w:rsidRDefault="00BF606D">
      <w:pPr>
        <w:pStyle w:val="ConsPlusNormal"/>
        <w:jc w:val="both"/>
      </w:pPr>
    </w:p>
    <w:p w:rsidR="00BF606D" w:rsidRDefault="00BF606D">
      <w:pPr>
        <w:pStyle w:val="ConsPlusNormal"/>
        <w:ind w:firstLine="540"/>
        <w:jc w:val="both"/>
      </w:pPr>
      <w:bookmarkStart w:id="29" w:name="P684"/>
      <w:bookmarkEnd w:id="29"/>
      <w:r>
        <w:t>113.4. Пересек линию "СТОП" по проекции переднего габарита транспортного средства в случаях, когда остановка перед линией "СТОП" предусмотрена условиями выполнения испытательного упражнения.</w:t>
      </w:r>
    </w:p>
    <w:p w:rsidR="00BF606D" w:rsidRDefault="00BF606D">
      <w:pPr>
        <w:pStyle w:val="ConsPlusNormal"/>
        <w:spacing w:before="220"/>
        <w:ind w:firstLine="540"/>
        <w:jc w:val="both"/>
      </w:pPr>
      <w:bookmarkStart w:id="30" w:name="P685"/>
      <w:bookmarkEnd w:id="30"/>
      <w:r>
        <w:t>113.5. Не пересек контрольную линию внешними габаритами транспортного средства в случаях, когда пересечение контрольной линии предусмотрено условиями выполнения испытательного упражнения.</w:t>
      </w:r>
    </w:p>
    <w:p w:rsidR="00BF606D" w:rsidRDefault="00BF606D">
      <w:pPr>
        <w:pStyle w:val="ConsPlusNormal"/>
        <w:spacing w:before="220"/>
        <w:ind w:firstLine="540"/>
        <w:jc w:val="both"/>
      </w:pPr>
      <w:bookmarkStart w:id="31" w:name="P686"/>
      <w:bookmarkEnd w:id="31"/>
      <w:r>
        <w:t>113.6. Отклонился от заданной траектории движения, предусмотренной условиями выполнения испытательного упражнения.</w:t>
      </w:r>
    </w:p>
    <w:p w:rsidR="00BF606D" w:rsidRDefault="00BF606D">
      <w:pPr>
        <w:pStyle w:val="ConsPlusNormal"/>
        <w:spacing w:before="220"/>
        <w:ind w:firstLine="540"/>
        <w:jc w:val="both"/>
      </w:pPr>
      <w:bookmarkStart w:id="32" w:name="P687"/>
      <w:bookmarkEnd w:id="32"/>
      <w:r>
        <w:t>113.7. Допустил остановку двигателя 3 и более раза.</w:t>
      </w:r>
    </w:p>
    <w:p w:rsidR="00BF606D" w:rsidRDefault="00BF606D">
      <w:pPr>
        <w:pStyle w:val="ConsPlusNormal"/>
        <w:spacing w:before="220"/>
        <w:ind w:firstLine="540"/>
        <w:jc w:val="both"/>
      </w:pPr>
      <w:bookmarkStart w:id="33" w:name="P688"/>
      <w:bookmarkEnd w:id="33"/>
      <w:r>
        <w:t>113.8. Остановился до соответствующей линии разметки на расстоянии, превышающем контрольное значение.</w:t>
      </w:r>
    </w:p>
    <w:p w:rsidR="00BF606D" w:rsidRDefault="00BF606D">
      <w:pPr>
        <w:pStyle w:val="ConsPlusNormal"/>
        <w:spacing w:before="220"/>
        <w:ind w:firstLine="540"/>
        <w:jc w:val="both"/>
      </w:pPr>
      <w:bookmarkStart w:id="34" w:name="P689"/>
      <w:bookmarkEnd w:id="34"/>
      <w:r>
        <w:t>113.9. Осуществлял движение задним ходом в случае, если движение задним ходом не предусмотрено условиями выполнения испытательного упражнения.</w:t>
      </w:r>
    </w:p>
    <w:p w:rsidR="00BF606D" w:rsidRDefault="00BF606D">
      <w:pPr>
        <w:pStyle w:val="ConsPlusNormal"/>
        <w:spacing w:before="220"/>
        <w:ind w:firstLine="540"/>
        <w:jc w:val="both"/>
      </w:pPr>
      <w:bookmarkStart w:id="35" w:name="P690"/>
      <w:bookmarkEnd w:id="35"/>
      <w:r>
        <w:t>113.10. Превысил общее время выполнения испытательных упражнений.</w:t>
      </w:r>
    </w:p>
    <w:p w:rsidR="00BF606D" w:rsidRDefault="00BF606D">
      <w:pPr>
        <w:pStyle w:val="ConsPlusNormal"/>
        <w:spacing w:before="220"/>
        <w:ind w:firstLine="540"/>
        <w:jc w:val="both"/>
      </w:pPr>
      <w:bookmarkStart w:id="36" w:name="P691"/>
      <w:bookmarkEnd w:id="36"/>
      <w:r>
        <w:t>113.11. При сдаче экзамена на право управления транспортными средствами категорий "M", "A" или подкатегории "A1" превысил время выполнения элемента упражнения N 1 "Скоростное маневрирование".</w:t>
      </w:r>
    </w:p>
    <w:p w:rsidR="00BF606D" w:rsidRDefault="00BF606D">
      <w:pPr>
        <w:pStyle w:val="ConsPlusNormal"/>
        <w:spacing w:before="220"/>
        <w:ind w:firstLine="540"/>
        <w:jc w:val="both"/>
      </w:pPr>
      <w:bookmarkStart w:id="37" w:name="P692"/>
      <w:bookmarkEnd w:id="37"/>
      <w:r>
        <w:t xml:space="preserve">113.12. При сдаче экзамена на право управления транспортными средствами категорий "M", </w:t>
      </w:r>
      <w:r>
        <w:lastRenderedPageBreak/>
        <w:t>"A" или подкатегории "A1" коснулся ногой (ногами) поверхности площадки 3 и более раз в случаях, когда касание не предусмотрено условиями выполнения упражнения, либо допустил опрокидывание транспортного средства.</w:t>
      </w:r>
    </w:p>
    <w:p w:rsidR="00BF606D" w:rsidRDefault="00BF606D">
      <w:pPr>
        <w:pStyle w:val="ConsPlusNormal"/>
        <w:jc w:val="both"/>
      </w:pPr>
      <w:r>
        <w:t xml:space="preserve">(в ред. </w:t>
      </w:r>
      <w:hyperlink r:id="rId145" w:history="1">
        <w:r>
          <w:rPr>
            <w:color w:val="0000FF"/>
          </w:rPr>
          <w:t>Приказа</w:t>
        </w:r>
      </w:hyperlink>
      <w:r>
        <w:t xml:space="preserve"> МВД России от 06.09.2017 N 707)</w:t>
      </w:r>
    </w:p>
    <w:p w:rsidR="00BF606D" w:rsidRDefault="00BF606D">
      <w:pPr>
        <w:pStyle w:val="ConsPlusNormal"/>
        <w:spacing w:before="220"/>
        <w:ind w:firstLine="540"/>
        <w:jc w:val="both"/>
      </w:pPr>
      <w:bookmarkStart w:id="38" w:name="P694"/>
      <w:bookmarkEnd w:id="38"/>
      <w:r>
        <w:t>113.13. При выполнении упражнения "Остановка и начало движения на подъеме" допустил откат транспортного средства на подъеме более чем на 0,3 м.</w:t>
      </w:r>
    </w:p>
    <w:p w:rsidR="00BF606D" w:rsidRDefault="00BF606D">
      <w:pPr>
        <w:pStyle w:val="ConsPlusNormal"/>
        <w:spacing w:before="220"/>
        <w:ind w:firstLine="540"/>
        <w:jc w:val="both"/>
      </w:pPr>
      <w:bookmarkStart w:id="39" w:name="P695"/>
      <w:bookmarkEnd w:id="39"/>
      <w:r>
        <w:t>113.14. При выполнении упражнения "Проезд регулируемого перекрестка" проехал перекресток (выехал на перекресток) либо пересек линию "СТОП" по проекции переднего габарита транспортного средства при запрещающем сигнале светофора.</w:t>
      </w:r>
    </w:p>
    <w:p w:rsidR="00BF606D" w:rsidRDefault="00BF606D">
      <w:pPr>
        <w:pStyle w:val="ConsPlusNormal"/>
        <w:spacing w:before="220"/>
        <w:ind w:firstLine="540"/>
        <w:jc w:val="both"/>
      </w:pPr>
      <w:bookmarkStart w:id="40" w:name="P696"/>
      <w:bookmarkEnd w:id="40"/>
      <w:r>
        <w:t>113.15. Покинул экзамен (отказался от выполнения испытательного упражнения).</w:t>
      </w:r>
    </w:p>
    <w:p w:rsidR="00BF606D" w:rsidRDefault="00BF606D">
      <w:pPr>
        <w:pStyle w:val="ConsPlusNormal"/>
        <w:spacing w:before="220"/>
        <w:ind w:firstLine="540"/>
        <w:jc w:val="both"/>
      </w:pPr>
      <w:r>
        <w:t xml:space="preserve">114. По завершении экзамена выполняются действия, предусмотренные </w:t>
      </w:r>
      <w:hyperlink w:anchor="P639" w:history="1">
        <w:r>
          <w:rPr>
            <w:color w:val="0000FF"/>
          </w:rPr>
          <w:t>пунктами 101</w:t>
        </w:r>
      </w:hyperlink>
      <w:r>
        <w:t xml:space="preserve"> и </w:t>
      </w:r>
      <w:hyperlink w:anchor="P640" w:history="1">
        <w:r>
          <w:rPr>
            <w:color w:val="0000FF"/>
          </w:rPr>
          <w:t>102</w:t>
        </w:r>
      </w:hyperlink>
      <w:r>
        <w:t xml:space="preserve"> Административного регламента.</w:t>
      </w:r>
    </w:p>
    <w:p w:rsidR="00BF606D" w:rsidRDefault="00BF606D">
      <w:pPr>
        <w:pStyle w:val="ConsPlusNormal"/>
        <w:spacing w:before="220"/>
        <w:ind w:firstLine="540"/>
        <w:jc w:val="both"/>
      </w:pPr>
      <w:r>
        <w:t>115. Информация, полученная с использованием средств аудио- и видеорегистрации процесса проведения практических экзаменов, не позднее 1 рабочего дня, следующего за днем проведения экзамена, переносится на электронные носители, хранящиеся в экзаменационном подразделении. Срок хранения полученной информации составляет не менее 1 месяца от даты проведения экзамена.</w:t>
      </w:r>
    </w:p>
    <w:p w:rsidR="00BF606D" w:rsidRDefault="00BF606D">
      <w:pPr>
        <w:pStyle w:val="ConsPlusNormal"/>
        <w:jc w:val="both"/>
      </w:pPr>
      <w:r>
        <w:t xml:space="preserve">(п. 115 в ред. </w:t>
      </w:r>
      <w:hyperlink r:id="rId146"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116. Результатом административной процедуры является выставление экзаменатором в экзаменационном листе оценки, полученной кандидатом в водители на экзамене по первоначальным навыкам управления транспортным средством.</w:t>
      </w:r>
    </w:p>
    <w:p w:rsidR="00BF606D" w:rsidRDefault="00BF606D">
      <w:pPr>
        <w:pStyle w:val="ConsPlusNormal"/>
        <w:spacing w:before="220"/>
        <w:ind w:firstLine="540"/>
        <w:jc w:val="both"/>
      </w:pPr>
      <w:r>
        <w:t>Общее время выполнения административной процедуры в отношении одного кандидата в водители - до 1 часа.</w:t>
      </w:r>
    </w:p>
    <w:p w:rsidR="00BF606D" w:rsidRDefault="00BF606D">
      <w:pPr>
        <w:pStyle w:val="ConsPlusNormal"/>
        <w:jc w:val="both"/>
      </w:pPr>
    </w:p>
    <w:p w:rsidR="00BF606D" w:rsidRDefault="00BF606D">
      <w:pPr>
        <w:pStyle w:val="ConsPlusTitle"/>
        <w:ind w:firstLine="540"/>
        <w:jc w:val="both"/>
        <w:outlineLvl w:val="2"/>
      </w:pPr>
      <w:r>
        <w:t>Проведение экзамена по управлению транспортным средством в условиях дорожного движения</w:t>
      </w:r>
    </w:p>
    <w:p w:rsidR="00BF606D" w:rsidRDefault="00BF606D">
      <w:pPr>
        <w:pStyle w:val="ConsPlusNormal"/>
        <w:jc w:val="both"/>
      </w:pPr>
    </w:p>
    <w:p w:rsidR="00BF606D" w:rsidRDefault="00BF606D">
      <w:pPr>
        <w:pStyle w:val="ConsPlusNormal"/>
        <w:ind w:firstLine="540"/>
        <w:jc w:val="both"/>
      </w:pPr>
      <w:r>
        <w:t>117. Основанием для начала административной процедуры по проведению экзамена по управлению транспортным средством в условиях дорожного движения является решение должностного лица о допуске кандидата в водители к сдаче экзамена по управлению транспортным средством в условиях дорожного движения, принятое:</w:t>
      </w:r>
    </w:p>
    <w:p w:rsidR="00BF606D" w:rsidRDefault="00BF606D">
      <w:pPr>
        <w:pStyle w:val="ConsPlusNormal"/>
        <w:spacing w:before="220"/>
        <w:ind w:firstLine="540"/>
        <w:jc w:val="both"/>
      </w:pPr>
      <w:r>
        <w:t>117.1. По результатам экзамена по первоначальным навыкам управления транспортным средством, за который кандидатом в водители получена положительная оценка.</w:t>
      </w:r>
    </w:p>
    <w:p w:rsidR="00BF606D" w:rsidRDefault="00BF606D">
      <w:pPr>
        <w:pStyle w:val="ConsPlusNormal"/>
        <w:spacing w:before="220"/>
        <w:ind w:firstLine="540"/>
        <w:jc w:val="both"/>
      </w:pPr>
      <w:r>
        <w:t>117.2. По результатам ранее проведенного экзамена по управлению транспортным средством в условиях дорожного движения, за который кандидатом в водители получена отрицательная оценка.</w:t>
      </w:r>
    </w:p>
    <w:p w:rsidR="00BF606D" w:rsidRDefault="00BF606D">
      <w:pPr>
        <w:pStyle w:val="ConsPlusNormal"/>
        <w:spacing w:before="220"/>
        <w:ind w:firstLine="540"/>
        <w:jc w:val="both"/>
      </w:pPr>
      <w:r>
        <w:t xml:space="preserve">117.3. По результатам административных процедур в соответствии с </w:t>
      </w:r>
      <w:hyperlink w:anchor="P528" w:history="1">
        <w:r>
          <w:rPr>
            <w:color w:val="0000FF"/>
          </w:rPr>
          <w:t>пунктами 60</w:t>
        </w:r>
      </w:hyperlink>
      <w:r>
        <w:t xml:space="preserve"> - </w:t>
      </w:r>
      <w:hyperlink w:anchor="P559" w:history="1">
        <w:r>
          <w:rPr>
            <w:color w:val="0000FF"/>
          </w:rPr>
          <w:t>75</w:t>
        </w:r>
      </w:hyperlink>
      <w:r>
        <w:t xml:space="preserve"> Административного регламента в случае обращения кандидата в водители, успешно сдавшего квалификационные экзамены по проверке теоретических знаний и первоначальных навыков управления транспортными средствами категорий "B", "C", "D", "BE", "CE" и "DE" и подкатегорий "C1", "D1", "C1E" и "D1E" в организации, осуществляющей образовательную деятельность, в соответствии с требованиями </w:t>
      </w:r>
      <w:hyperlink r:id="rId147" w:history="1">
        <w:r>
          <w:rPr>
            <w:color w:val="0000FF"/>
          </w:rPr>
          <w:t>подпункта "а" пункта 9</w:t>
        </w:r>
      </w:hyperlink>
      <w:r>
        <w:t xml:space="preserve"> Правил.</w:t>
      </w:r>
    </w:p>
    <w:p w:rsidR="00BF606D" w:rsidRDefault="00BF606D">
      <w:pPr>
        <w:pStyle w:val="ConsPlusNormal"/>
        <w:spacing w:before="220"/>
        <w:ind w:firstLine="540"/>
        <w:jc w:val="both"/>
      </w:pPr>
      <w:r>
        <w:t>118. Административная процедура по проведению экзамена по управлению транспортным средством в условиях дорожного движения включает следующие административные действия:</w:t>
      </w:r>
    </w:p>
    <w:p w:rsidR="00BF606D" w:rsidRDefault="00BF606D">
      <w:pPr>
        <w:pStyle w:val="ConsPlusNormal"/>
        <w:spacing w:before="220"/>
        <w:ind w:firstLine="540"/>
        <w:jc w:val="both"/>
      </w:pPr>
      <w:r>
        <w:lastRenderedPageBreak/>
        <w:t>118.1. Подготовку к проведению экзамена по управлению транспортным средством в условиях дорожного движения - в срок, не превышающий 20 минут.</w:t>
      </w:r>
    </w:p>
    <w:p w:rsidR="00BF606D" w:rsidRDefault="00BF606D">
      <w:pPr>
        <w:pStyle w:val="ConsPlusNormal"/>
        <w:spacing w:before="220"/>
        <w:ind w:firstLine="540"/>
        <w:jc w:val="both"/>
      </w:pPr>
      <w:r>
        <w:t>118.2. Проведение экзамена по управлению транспортным средством в условиях дорожного движения - в срок до 30 минут при условии выполнения кандидатом в водители на маршруте всех маневров и действий.</w:t>
      </w:r>
    </w:p>
    <w:p w:rsidR="00BF606D" w:rsidRDefault="00BF606D">
      <w:pPr>
        <w:pStyle w:val="ConsPlusNormal"/>
        <w:spacing w:before="220"/>
        <w:ind w:firstLine="540"/>
        <w:jc w:val="both"/>
      </w:pPr>
      <w:r>
        <w:t>118.3. Определение и фиксацию результатов экзамена по управлению транспортным средством в условиях дорожного движения - в срок, не превышающий 10 минут после завершения экзамена.</w:t>
      </w:r>
    </w:p>
    <w:p w:rsidR="00BF606D" w:rsidRDefault="00BF606D">
      <w:pPr>
        <w:pStyle w:val="ConsPlusNormal"/>
        <w:spacing w:before="220"/>
        <w:ind w:firstLine="540"/>
        <w:jc w:val="both"/>
      </w:pPr>
      <w:r>
        <w:t>119. При подготовке к проведению экзамена по управлению транспортным средством в условиях дорожного движения экзаменатором осуществляется проверка:</w:t>
      </w:r>
    </w:p>
    <w:p w:rsidR="00BF606D" w:rsidRDefault="00BF606D">
      <w:pPr>
        <w:pStyle w:val="ConsPlusNormal"/>
        <w:spacing w:before="220"/>
        <w:ind w:firstLine="540"/>
        <w:jc w:val="both"/>
      </w:pPr>
      <w:r>
        <w:t xml:space="preserve">119.1. Транспортного средства на соответствие требованиям к транспортным средствам, используемым для проведения практических экзаменов, согласно </w:t>
      </w:r>
      <w:hyperlink r:id="rId148" w:history="1">
        <w:r>
          <w:rPr>
            <w:color w:val="0000FF"/>
          </w:rPr>
          <w:t>приложению N 3</w:t>
        </w:r>
      </w:hyperlink>
      <w:r>
        <w:t xml:space="preserve"> к Правилам.</w:t>
      </w:r>
    </w:p>
    <w:p w:rsidR="00BF606D" w:rsidRDefault="00BF606D">
      <w:pPr>
        <w:pStyle w:val="ConsPlusNormal"/>
        <w:spacing w:before="220"/>
        <w:ind w:firstLine="540"/>
        <w:jc w:val="both"/>
      </w:pPr>
      <w:r>
        <w:t xml:space="preserve">119.2. Средств аудио- и видеорегистрации процесса проведения практических экзаменов на соответствие требованиям к техническим средствам контроля знаний и навыков управления транспортными средствами кандидатов в водители согласно </w:t>
      </w:r>
      <w:hyperlink r:id="rId149" w:history="1">
        <w:r>
          <w:rPr>
            <w:color w:val="0000FF"/>
          </w:rPr>
          <w:t>приложению N 1</w:t>
        </w:r>
      </w:hyperlink>
      <w:r>
        <w:t xml:space="preserve"> к Правилам.</w:t>
      </w:r>
    </w:p>
    <w:p w:rsidR="00BF606D" w:rsidRDefault="00BF606D">
      <w:pPr>
        <w:pStyle w:val="ConsPlusNormal"/>
        <w:spacing w:before="220"/>
        <w:ind w:firstLine="540"/>
        <w:jc w:val="both"/>
      </w:pPr>
      <w:r>
        <w:t>119.3. Работоспособности средств аудио- и видеорегистрации процесса проведения практических экзаменов.</w:t>
      </w:r>
    </w:p>
    <w:p w:rsidR="00BF606D" w:rsidRDefault="00BF606D">
      <w:pPr>
        <w:pStyle w:val="ConsPlusNormal"/>
        <w:spacing w:before="220"/>
        <w:ind w:firstLine="540"/>
        <w:jc w:val="both"/>
      </w:pPr>
      <w:r>
        <w:t>120. Экзаменатором устанавливается личность кандидата в водители на основании предъявленного им документа, удостоверяющего личность, производится ознакомление кандидата в водители с порядком проведения и системой оценки результатов экзамена по управлению транспортным средством в условиях дорожного движения.</w:t>
      </w:r>
    </w:p>
    <w:p w:rsidR="00BF606D" w:rsidRDefault="00BF606D">
      <w:pPr>
        <w:pStyle w:val="ConsPlusNormal"/>
        <w:spacing w:before="220"/>
        <w:ind w:firstLine="540"/>
        <w:jc w:val="both"/>
      </w:pPr>
      <w:r>
        <w:t>121. В экзаменационном листе (</w:t>
      </w:r>
      <w:hyperlink w:anchor="P1420" w:history="1">
        <w:r>
          <w:rPr>
            <w:color w:val="0000FF"/>
          </w:rPr>
          <w:t>приложение N 5</w:t>
        </w:r>
      </w:hyperlink>
      <w:r>
        <w:t xml:space="preserve"> к Административному регламенту) экзаменатор указывает номер маршрута, марку, модель, государственный регистрационный знак, категорию (подкатегорию) и тип трансмиссии транспортного средства.</w:t>
      </w:r>
    </w:p>
    <w:p w:rsidR="00BF606D" w:rsidRDefault="00BF606D">
      <w:pPr>
        <w:pStyle w:val="ConsPlusNormal"/>
        <w:spacing w:before="220"/>
        <w:ind w:firstLine="540"/>
        <w:jc w:val="both"/>
      </w:pPr>
      <w:r>
        <w:t>122. При проведении экзамена в экзаменационном транспортном средстве находятся кандидат в водители и экзаменатор.</w:t>
      </w:r>
    </w:p>
    <w:p w:rsidR="00BF606D" w:rsidRDefault="00BF606D">
      <w:pPr>
        <w:pStyle w:val="ConsPlusNormal"/>
        <w:spacing w:before="220"/>
        <w:ind w:firstLine="540"/>
        <w:jc w:val="both"/>
      </w:pPr>
      <w:r>
        <w:t>В случае проведения экзамена на транспортном средстве, предоставленном организацией, осуществляющей образовательную деятельность, на сиденье, с которого осуществляется доступ к дублирующим органам управления транспортным средством, может находиться лицо, обучающее управлению транспортным средством. В этом случае экзаменатор располагается таким образом, чтобы иметь возможность контролировать действия кандидата в водители и лица, обучающего управлению транспортным средством.</w:t>
      </w:r>
    </w:p>
    <w:p w:rsidR="00BF606D" w:rsidRDefault="00BF606D">
      <w:pPr>
        <w:pStyle w:val="ConsPlusNormal"/>
        <w:spacing w:before="220"/>
        <w:ind w:firstLine="540"/>
        <w:jc w:val="both"/>
      </w:pPr>
      <w:r>
        <w:t>123. Перед началом экзамена у лица, обучающего вождению транспортным средством, проверяется наличие документа на право обучения вождению транспортного средства данной категории или подкатегории, водительского удостоверения на право управления транспортным средством соответствующей категории или подкатегории и страхового полиса обязательного страхования гражданской ответственности владельцев транспортных средств.</w:t>
      </w:r>
    </w:p>
    <w:p w:rsidR="00BF606D" w:rsidRDefault="00BF606D">
      <w:pPr>
        <w:pStyle w:val="ConsPlusNormal"/>
        <w:spacing w:before="220"/>
        <w:ind w:firstLine="540"/>
        <w:jc w:val="both"/>
      </w:pPr>
      <w:r>
        <w:t>124. Перед началом экзамена экзаменатором должно быть обеспечено выполнение следующих условий: двигатель транспортного средства прогрет и выключен, рычаг коробки переключения передач переведен в нейтральное положение (для автоматической трансмиссии орган управления режимами трансмиссии переведен в положение "P"), стояночный тормоз включен, средства аудио- и видеорегистрации процесса проведения практического экзамена включены.</w:t>
      </w:r>
    </w:p>
    <w:p w:rsidR="00BF606D" w:rsidRDefault="00BF606D">
      <w:pPr>
        <w:pStyle w:val="ConsPlusNormal"/>
        <w:spacing w:before="220"/>
        <w:ind w:firstLine="540"/>
        <w:jc w:val="both"/>
      </w:pPr>
      <w:r>
        <w:lastRenderedPageBreak/>
        <w:t>125. По команде экзаменатора кандидат в водители занимает водительское место, осуществляет подготовку к движению и начинает движение по маршруту, на котором проводится экзамен.</w:t>
      </w:r>
    </w:p>
    <w:p w:rsidR="00BF606D" w:rsidRDefault="00BF606D">
      <w:pPr>
        <w:pStyle w:val="ConsPlusNormal"/>
        <w:spacing w:before="220"/>
        <w:ind w:firstLine="540"/>
        <w:jc w:val="both"/>
      </w:pPr>
      <w:r>
        <w:t xml:space="preserve">126. При движении по маршруту кандидат в водители по команде экзаменатора выполняет маневры и действия, предусмотренные </w:t>
      </w:r>
      <w:hyperlink r:id="rId150" w:history="1">
        <w:r>
          <w:rPr>
            <w:color w:val="0000FF"/>
          </w:rPr>
          <w:t>пунктом 2</w:t>
        </w:r>
      </w:hyperlink>
      <w:r>
        <w:t xml:space="preserve"> приложения N 2 к Правилам. Последовательность выполнения маневров и действий, в том числе связанных с изменением направления движения по маршруту, определяется экзаменатором в процессе проведения экзамена.</w:t>
      </w:r>
    </w:p>
    <w:p w:rsidR="00BF606D" w:rsidRDefault="00BF606D">
      <w:pPr>
        <w:pStyle w:val="ConsPlusNormal"/>
        <w:spacing w:before="220"/>
        <w:ind w:firstLine="540"/>
        <w:jc w:val="both"/>
      </w:pPr>
      <w:r>
        <w:t>127. В случае наличия обстоятельств, препятствующих дальнейшему движению по маршруту (транспортный затор, проведение ремонтных и дорожных работ, дорожно-транспортное происшествие и т.п.), допускается отклонение от маршрута с последующим возвращением на него либо принимается решение о продолжении экзамена на другом маршруте.</w:t>
      </w:r>
    </w:p>
    <w:p w:rsidR="00BF606D" w:rsidRDefault="00BF606D">
      <w:pPr>
        <w:pStyle w:val="ConsPlusNormal"/>
        <w:spacing w:before="220"/>
        <w:ind w:firstLine="540"/>
        <w:jc w:val="both"/>
      </w:pPr>
      <w:r>
        <w:t xml:space="preserve">128. Экзаменатор контролирует ход выполнения маневров и действий, предусмотренных маршрутом, соблюдение </w:t>
      </w:r>
      <w:hyperlink r:id="rId151" w:history="1">
        <w:r>
          <w:rPr>
            <w:color w:val="0000FF"/>
          </w:rPr>
          <w:t>Правил</w:t>
        </w:r>
      </w:hyperlink>
      <w:r>
        <w:t xml:space="preserve"> дорожного движения Российской Федерации, подает команды кандидату в водители, оценивает его навыки управления транспортным средством, умение контролировать дорожную обстановку и принимать решения в случае ее изменения, фиксирует ошибки в соответствии с контрольной таблицей (</w:t>
      </w:r>
      <w:hyperlink w:anchor="P2222" w:history="1">
        <w:r>
          <w:rPr>
            <w:color w:val="0000FF"/>
          </w:rPr>
          <w:t>приложение N 8</w:t>
        </w:r>
      </w:hyperlink>
      <w:r>
        <w:t xml:space="preserve"> к Административному регламенту).</w:t>
      </w:r>
    </w:p>
    <w:p w:rsidR="00BF606D" w:rsidRDefault="00BF606D">
      <w:pPr>
        <w:pStyle w:val="ConsPlusNormal"/>
        <w:spacing w:before="220"/>
        <w:ind w:firstLine="540"/>
        <w:jc w:val="both"/>
      </w:pPr>
      <w:r>
        <w:t>129. Ошибки классифицируются как грубые, средние и мелкие. За совершение каждой ошибки кандидату в водители начисляются штрафные баллы: за грубую - 5, за среднюю - 3, за мелкую - 1.</w:t>
      </w:r>
    </w:p>
    <w:p w:rsidR="00BF606D" w:rsidRDefault="00BF606D">
      <w:pPr>
        <w:pStyle w:val="ConsPlusNormal"/>
        <w:spacing w:before="220"/>
        <w:ind w:firstLine="540"/>
        <w:jc w:val="both"/>
      </w:pPr>
      <w:r>
        <w:t>130. Результат проведения экзамена по управлению транспортным средством в условиях дорожного движения считается положительным и кандидату в водители выставляется оценка "СДАЛ", если кандидат в водители во время экзамена не допустил ошибок или сумма штрафных баллов за допущенные ошибки составила менее 5 баллов.</w:t>
      </w:r>
    </w:p>
    <w:p w:rsidR="00BF606D" w:rsidRDefault="00BF606D">
      <w:pPr>
        <w:pStyle w:val="ConsPlusNormal"/>
        <w:spacing w:before="220"/>
        <w:ind w:firstLine="540"/>
        <w:jc w:val="both"/>
      </w:pPr>
      <w:r>
        <w:t>В случае, если сумма штрафных баллов за допущенные ошибки составляет 5 и более баллов, кандидату в водители выставляется оценка "НЕ СДАЛ", проведение экзамена прекращается.</w:t>
      </w:r>
    </w:p>
    <w:p w:rsidR="00BF606D" w:rsidRDefault="00BF606D">
      <w:pPr>
        <w:pStyle w:val="ConsPlusNormal"/>
        <w:spacing w:before="220"/>
        <w:ind w:firstLine="540"/>
        <w:jc w:val="both"/>
      </w:pPr>
      <w:r>
        <w:t>131. Оценки, полученные кандидатом в водители на экзамене, заносятся в экзаменационный лист, который подписывается экзаменатором и кандидатом в водители.</w:t>
      </w:r>
    </w:p>
    <w:p w:rsidR="00BF606D" w:rsidRDefault="00BF606D">
      <w:pPr>
        <w:pStyle w:val="ConsPlusNormal"/>
        <w:spacing w:before="220"/>
        <w:ind w:firstLine="540"/>
        <w:jc w:val="both"/>
      </w:pPr>
      <w:r>
        <w:t xml:space="preserve">132. По завершении экзамена выполняются действия, предусмотренные </w:t>
      </w:r>
      <w:hyperlink w:anchor="P639" w:history="1">
        <w:r>
          <w:rPr>
            <w:color w:val="0000FF"/>
          </w:rPr>
          <w:t>пунктами 101</w:t>
        </w:r>
      </w:hyperlink>
      <w:r>
        <w:t xml:space="preserve"> и </w:t>
      </w:r>
      <w:hyperlink w:anchor="P640" w:history="1">
        <w:r>
          <w:rPr>
            <w:color w:val="0000FF"/>
          </w:rPr>
          <w:t>102</w:t>
        </w:r>
      </w:hyperlink>
      <w:r>
        <w:t xml:space="preserve"> Административного регламента.</w:t>
      </w:r>
    </w:p>
    <w:p w:rsidR="00BF606D" w:rsidRDefault="00BF606D">
      <w:pPr>
        <w:pStyle w:val="ConsPlusNormal"/>
        <w:spacing w:before="220"/>
        <w:ind w:firstLine="540"/>
        <w:jc w:val="both"/>
      </w:pPr>
      <w:r>
        <w:t>Информация, полученная с использованием средств аудио- и видеорегистрации процесса проведения практических экзаменов, не позднее 1 рабочего дня, следующего за днем проведения экзамена, переносится на электронные носители, хранящиеся в экзаменационном подразделении. Срок хранения полученной информации составляет не менее 1 месяца от даты проведения экзамена.</w:t>
      </w:r>
    </w:p>
    <w:p w:rsidR="00BF606D" w:rsidRDefault="00BF606D">
      <w:pPr>
        <w:pStyle w:val="ConsPlusNormal"/>
        <w:jc w:val="both"/>
      </w:pPr>
      <w:r>
        <w:t xml:space="preserve">(в ред. </w:t>
      </w:r>
      <w:hyperlink r:id="rId152"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133. Результатом административной процедуры является выставление экзаменатором в экзаменационном листе оценки, полученной кандидатом в водители на экзамене по управлению транспортным средством в условиях дорожного движения.</w:t>
      </w:r>
    </w:p>
    <w:p w:rsidR="00BF606D" w:rsidRDefault="00BF606D">
      <w:pPr>
        <w:pStyle w:val="ConsPlusNormal"/>
        <w:spacing w:before="220"/>
        <w:ind w:firstLine="540"/>
        <w:jc w:val="both"/>
      </w:pPr>
      <w:r>
        <w:t>Общее время выполнения административной процедуры в отношении одного кандидата в водители - до 1 часа.</w:t>
      </w:r>
    </w:p>
    <w:p w:rsidR="00BF606D" w:rsidRDefault="00BF606D">
      <w:pPr>
        <w:pStyle w:val="ConsPlusNormal"/>
        <w:jc w:val="both"/>
      </w:pPr>
    </w:p>
    <w:p w:rsidR="00BF606D" w:rsidRDefault="00BF606D">
      <w:pPr>
        <w:pStyle w:val="ConsPlusTitle"/>
        <w:ind w:firstLine="540"/>
        <w:jc w:val="both"/>
        <w:outlineLvl w:val="2"/>
      </w:pPr>
      <w:r>
        <w:t>Выдача водительского удостоверения</w:t>
      </w:r>
    </w:p>
    <w:p w:rsidR="00BF606D" w:rsidRDefault="00BF606D">
      <w:pPr>
        <w:pStyle w:val="ConsPlusNormal"/>
        <w:jc w:val="both"/>
      </w:pPr>
    </w:p>
    <w:p w:rsidR="00BF606D" w:rsidRDefault="00BF606D">
      <w:pPr>
        <w:pStyle w:val="ConsPlusNormal"/>
        <w:ind w:firstLine="540"/>
        <w:jc w:val="both"/>
      </w:pPr>
      <w:r>
        <w:lastRenderedPageBreak/>
        <w:t>134. Основаниями для начала административной процедуры являются:</w:t>
      </w:r>
    </w:p>
    <w:p w:rsidR="00BF606D" w:rsidRDefault="00BF606D">
      <w:pPr>
        <w:pStyle w:val="ConsPlusNormal"/>
        <w:spacing w:before="220"/>
        <w:ind w:firstLine="540"/>
        <w:jc w:val="both"/>
      </w:pPr>
      <w:r>
        <w:t>134.1. Наличие положительной оценки, полученной кандидатом в водители по результатам проведения теоретического и практических экзаменов.</w:t>
      </w:r>
    </w:p>
    <w:p w:rsidR="00BF606D" w:rsidRDefault="00BF606D">
      <w:pPr>
        <w:pStyle w:val="ConsPlusNormal"/>
        <w:spacing w:before="220"/>
        <w:ind w:firstLine="540"/>
        <w:jc w:val="both"/>
      </w:pPr>
      <w:r>
        <w:t xml:space="preserve">134.2. Решение о выдаче международного водительского удостоверения либо о выдаче российского национального водительского удостоверения взамен ранее выданного российского национального водительского удостоверения, принятое должностным лицом по результатам рассмотрения документов в соответствии с </w:t>
      </w:r>
      <w:hyperlink w:anchor="P528" w:history="1">
        <w:r>
          <w:rPr>
            <w:color w:val="0000FF"/>
          </w:rPr>
          <w:t>пунктами 60</w:t>
        </w:r>
      </w:hyperlink>
      <w:r>
        <w:t xml:space="preserve"> - </w:t>
      </w:r>
      <w:hyperlink w:anchor="P559" w:history="1">
        <w:r>
          <w:rPr>
            <w:color w:val="0000FF"/>
          </w:rPr>
          <w:t>75</w:t>
        </w:r>
      </w:hyperlink>
      <w:r>
        <w:t xml:space="preserve"> Административного регламента.</w:t>
      </w:r>
    </w:p>
    <w:p w:rsidR="00BF606D" w:rsidRDefault="00BF606D">
      <w:pPr>
        <w:pStyle w:val="ConsPlusNormal"/>
        <w:spacing w:before="220"/>
        <w:ind w:firstLine="540"/>
        <w:jc w:val="both"/>
      </w:pPr>
      <w:r>
        <w:t xml:space="preserve">134.3. Решение о выдаче водительского удостоверения в случае утраты оснований прекращения действия права на управление транспортными средствами в связи с выявлением в результате обязательного медицинского освидетельствования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 принятое должностным лицом по результатам рассмотрения документов в соответствии с </w:t>
      </w:r>
      <w:hyperlink w:anchor="P528" w:history="1">
        <w:r>
          <w:rPr>
            <w:color w:val="0000FF"/>
          </w:rPr>
          <w:t>пунктами 60</w:t>
        </w:r>
      </w:hyperlink>
      <w:r>
        <w:t xml:space="preserve"> - </w:t>
      </w:r>
      <w:hyperlink w:anchor="P559" w:history="1">
        <w:r>
          <w:rPr>
            <w:color w:val="0000FF"/>
          </w:rPr>
          <w:t>75</w:t>
        </w:r>
      </w:hyperlink>
      <w:r>
        <w:t xml:space="preserve"> Административного регламента.</w:t>
      </w:r>
    </w:p>
    <w:p w:rsidR="00BF606D" w:rsidRDefault="00BF606D">
      <w:pPr>
        <w:pStyle w:val="ConsPlusNormal"/>
        <w:spacing w:before="220"/>
        <w:ind w:firstLine="540"/>
        <w:jc w:val="both"/>
      </w:pPr>
      <w:r>
        <w:t>134.4. Подтверждение факта уплаты государственной пошлины за предоставление государственной услуги.</w:t>
      </w:r>
    </w:p>
    <w:p w:rsidR="00BF606D" w:rsidRDefault="00BF606D">
      <w:pPr>
        <w:pStyle w:val="ConsPlusNormal"/>
        <w:jc w:val="both"/>
      </w:pPr>
      <w:r>
        <w:t xml:space="preserve">(пп. 134.4 введен </w:t>
      </w:r>
      <w:hyperlink r:id="rId153"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135. Российское национальное водительское удостоверение, на основании которого выдано международное водительское удостоверение, возвращается его владельцу.</w:t>
      </w:r>
    </w:p>
    <w:p w:rsidR="00BF606D" w:rsidRDefault="00BF606D">
      <w:pPr>
        <w:pStyle w:val="ConsPlusNormal"/>
        <w:spacing w:before="220"/>
        <w:ind w:firstLine="540"/>
        <w:jc w:val="both"/>
      </w:pPr>
      <w:r>
        <w:t>136. Выдача водительского удостоверения включает следующие административные действия:</w:t>
      </w:r>
    </w:p>
    <w:p w:rsidR="00BF606D" w:rsidRDefault="00BF606D">
      <w:pPr>
        <w:pStyle w:val="ConsPlusNormal"/>
        <w:spacing w:before="220"/>
        <w:ind w:firstLine="540"/>
        <w:jc w:val="both"/>
      </w:pPr>
      <w:r>
        <w:t>136.1. Оформление водительского удостоверения.</w:t>
      </w:r>
    </w:p>
    <w:p w:rsidR="00BF606D" w:rsidRDefault="00BF606D">
      <w:pPr>
        <w:pStyle w:val="ConsPlusNormal"/>
        <w:spacing w:before="220"/>
        <w:ind w:firstLine="540"/>
        <w:jc w:val="both"/>
      </w:pPr>
      <w:r>
        <w:t>136.2. Внесение сведений в информационные системы Госавтоинспекции и реестр выдачи водительских удостоверений.</w:t>
      </w:r>
    </w:p>
    <w:p w:rsidR="00BF606D" w:rsidRDefault="00BF606D">
      <w:pPr>
        <w:pStyle w:val="ConsPlusNormal"/>
        <w:spacing w:before="220"/>
        <w:ind w:firstLine="540"/>
        <w:jc w:val="both"/>
      </w:pPr>
      <w:r>
        <w:t xml:space="preserve">137. Оформление водительских удостоверений производится в соответствии с приказами МВД России от 13 мая 2009 г. </w:t>
      </w:r>
      <w:hyperlink r:id="rId154" w:history="1">
        <w:r>
          <w:rPr>
            <w:color w:val="0000FF"/>
          </w:rPr>
          <w:t>N 365</w:t>
        </w:r>
      </w:hyperlink>
      <w:r>
        <w:t xml:space="preserve"> "О введении в действие водительского удостоверения" и от 18 апреля 2011 г. </w:t>
      </w:r>
      <w:hyperlink r:id="rId155" w:history="1">
        <w:r>
          <w:rPr>
            <w:color w:val="0000FF"/>
          </w:rPr>
          <w:t>N 206</w:t>
        </w:r>
      </w:hyperlink>
      <w:r>
        <w:t xml:space="preserve"> "О введении в действие международного водительского удостоверения".</w:t>
      </w:r>
    </w:p>
    <w:p w:rsidR="00BF606D" w:rsidRDefault="00BF606D">
      <w:pPr>
        <w:pStyle w:val="ConsPlusNormal"/>
        <w:spacing w:before="220"/>
        <w:ind w:firstLine="540"/>
        <w:jc w:val="both"/>
      </w:pPr>
      <w:r>
        <w:t>138. В случае подтверждения наличия у водителя транспортного средства ранее не выявлявшихся медицинских ограничений к управлению транспортным средством в новое российское национальное водительское удостоверение переносятся отметки, подтверждающие наличие права управления тех категорий и подкатегорий транспортных средств, которые определены медицинским заключением. При этом российское национальное водительское удостоверение, взамен которого выдано новое российское национальное водительское удостоверение, остается на хранении в экзаменационном подразделении до истечения срока его действия.</w:t>
      </w:r>
    </w:p>
    <w:p w:rsidR="00BF606D" w:rsidRDefault="00BF606D">
      <w:pPr>
        <w:pStyle w:val="ConsPlusNormal"/>
        <w:spacing w:before="220"/>
        <w:ind w:firstLine="540"/>
        <w:jc w:val="both"/>
      </w:pPr>
      <w:r>
        <w:t>139. После проверки полноты и достоверности сведений, внесенных в водительское удостоверение, должностное лицо вносит сведения о его выдаче в информационные системы Госавтоинспекции и реестр выдачи водительских удостоверений.</w:t>
      </w:r>
    </w:p>
    <w:p w:rsidR="00BF606D" w:rsidRDefault="00BF606D">
      <w:pPr>
        <w:pStyle w:val="ConsPlusNormal"/>
        <w:spacing w:before="220"/>
        <w:ind w:firstLine="540"/>
        <w:jc w:val="both"/>
      </w:pPr>
      <w:r>
        <w:t>140. В заявлении делается отметка о выдаче водительского удостоверения, заверенная подписью должностного лица, принявшего решение, с указанием фамилии и инициалов, даты и времени принятия решения. Получение водительского удостоверения удостоверяется подписью заявителя в заявлении.</w:t>
      </w:r>
    </w:p>
    <w:p w:rsidR="00BF606D" w:rsidRDefault="00BF606D">
      <w:pPr>
        <w:pStyle w:val="ConsPlusNormal"/>
        <w:spacing w:before="220"/>
        <w:ind w:firstLine="540"/>
        <w:jc w:val="both"/>
      </w:pPr>
      <w:bookmarkStart w:id="41" w:name="P753"/>
      <w:bookmarkEnd w:id="41"/>
      <w:r>
        <w:t xml:space="preserve">141. Результатом административной процедуры является выдача заявителю водительского </w:t>
      </w:r>
      <w:r>
        <w:lastRenderedPageBreak/>
        <w:t>удостоверения или отказ в выдаче водительского удостоверения.</w:t>
      </w:r>
    </w:p>
    <w:p w:rsidR="00BF606D" w:rsidRDefault="00BF606D">
      <w:pPr>
        <w:pStyle w:val="ConsPlusNormal"/>
        <w:spacing w:before="220"/>
        <w:ind w:firstLine="540"/>
        <w:jc w:val="both"/>
      </w:pPr>
      <w:r>
        <w:t>Время выполнения административной процедуры - до 30 минут.</w:t>
      </w:r>
    </w:p>
    <w:p w:rsidR="00BF606D" w:rsidRDefault="00BF606D">
      <w:pPr>
        <w:pStyle w:val="ConsPlusNormal"/>
        <w:jc w:val="both"/>
      </w:pPr>
    </w:p>
    <w:p w:rsidR="00BF606D" w:rsidRDefault="00BF606D">
      <w:pPr>
        <w:pStyle w:val="ConsPlusTitle"/>
        <w:ind w:firstLine="540"/>
        <w:jc w:val="both"/>
        <w:outlineLvl w:val="2"/>
      </w:pPr>
      <w:r>
        <w:t>Обмен иностранного водительского удостоверения</w:t>
      </w:r>
    </w:p>
    <w:p w:rsidR="00BF606D" w:rsidRDefault="00BF606D">
      <w:pPr>
        <w:pStyle w:val="ConsPlusNormal"/>
        <w:jc w:val="both"/>
      </w:pPr>
    </w:p>
    <w:p w:rsidR="00BF606D" w:rsidRDefault="00BF606D">
      <w:pPr>
        <w:pStyle w:val="ConsPlusNormal"/>
        <w:ind w:firstLine="540"/>
        <w:jc w:val="both"/>
      </w:pPr>
      <w:r>
        <w:t xml:space="preserve">142. Обмен иностранного водительского удостоверения производится по результатам выполнения административных процедур (действий), установленных </w:t>
      </w:r>
      <w:hyperlink w:anchor="P528" w:history="1">
        <w:r>
          <w:rPr>
            <w:color w:val="0000FF"/>
          </w:rPr>
          <w:t>пунктами 60</w:t>
        </w:r>
      </w:hyperlink>
      <w:r>
        <w:t xml:space="preserve"> - </w:t>
      </w:r>
      <w:hyperlink w:anchor="P753" w:history="1">
        <w:r>
          <w:rPr>
            <w:color w:val="0000FF"/>
          </w:rPr>
          <w:t>141</w:t>
        </w:r>
      </w:hyperlink>
      <w:r>
        <w:t xml:space="preserve"> Административного регламента.</w:t>
      </w:r>
    </w:p>
    <w:p w:rsidR="00BF606D" w:rsidRDefault="00BF606D">
      <w:pPr>
        <w:pStyle w:val="ConsPlusNormal"/>
        <w:spacing w:before="220"/>
        <w:ind w:firstLine="540"/>
        <w:jc w:val="both"/>
      </w:pPr>
      <w:r>
        <w:t>143. Иностранное национальное водительское удостоверение, на основании которого выдано российское национальное водительское удостоверение, возвращается его владельцу.</w:t>
      </w:r>
    </w:p>
    <w:p w:rsidR="00BF606D" w:rsidRDefault="00BF606D">
      <w:pPr>
        <w:pStyle w:val="ConsPlusNormal"/>
        <w:jc w:val="both"/>
      </w:pPr>
    </w:p>
    <w:p w:rsidR="00BF606D" w:rsidRDefault="00BF606D">
      <w:pPr>
        <w:pStyle w:val="ConsPlusTitle"/>
        <w:ind w:firstLine="540"/>
        <w:jc w:val="both"/>
        <w:outlineLvl w:val="1"/>
      </w:pPr>
      <w:r>
        <w:t>IV. Формы контроля за предоставлением государственной услуги</w:t>
      </w:r>
    </w:p>
    <w:p w:rsidR="00BF606D" w:rsidRDefault="00BF606D">
      <w:pPr>
        <w:pStyle w:val="ConsPlusNormal"/>
        <w:jc w:val="both"/>
      </w:pPr>
    </w:p>
    <w:p w:rsidR="00BF606D" w:rsidRDefault="00BF606D">
      <w:pPr>
        <w:pStyle w:val="ConsPlusTitle"/>
        <w:ind w:firstLine="540"/>
        <w:jc w:val="both"/>
        <w:outlineLvl w:val="2"/>
      </w:pPr>
      <w:r>
        <w:t>Порядок осуществления текущего контроля за соблюдением и исполнением ответственными должностными лицами экзаменационных подразделений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F606D" w:rsidRDefault="00BF606D">
      <w:pPr>
        <w:pStyle w:val="ConsPlusNormal"/>
        <w:jc w:val="both"/>
      </w:pPr>
    </w:p>
    <w:p w:rsidR="00BF606D" w:rsidRDefault="00BF606D">
      <w:pPr>
        <w:pStyle w:val="ConsPlusNormal"/>
        <w:ind w:firstLine="540"/>
        <w:jc w:val="both"/>
      </w:pPr>
      <w:r>
        <w:t>144. Текущий контроль за соблюдением порядка предоставления государственной услуги, принятием решений должностными лицами экзаменационных подразделений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BF606D" w:rsidRDefault="00BF606D">
      <w:pPr>
        <w:pStyle w:val="ConsPlusNormal"/>
        <w:spacing w:before="220"/>
        <w:ind w:firstLine="540"/>
        <w:jc w:val="both"/>
      </w:pPr>
      <w:r>
        <w:t>145. Текущий контроль осуществляется должностными лицами ЦСН БДД МВД России, подразделений Госавтоинспекции на федеральном, региональном и районном уровнях, начальниками экзаменационных подразделений, их заместителями и иными должностными лицами Госавтоинспекции, ответственными за организацию работы по предоставлению государственной услуги.</w:t>
      </w:r>
    </w:p>
    <w:p w:rsidR="00BF606D" w:rsidRDefault="00BF606D">
      <w:pPr>
        <w:pStyle w:val="ConsPlusNormal"/>
        <w:jc w:val="both"/>
      </w:pPr>
    </w:p>
    <w:p w:rsidR="00BF606D" w:rsidRDefault="00BF606D">
      <w:pPr>
        <w:pStyle w:val="ConsPlusTitle"/>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F606D" w:rsidRDefault="00BF606D">
      <w:pPr>
        <w:pStyle w:val="ConsPlusNormal"/>
        <w:jc w:val="both"/>
      </w:pPr>
    </w:p>
    <w:p w:rsidR="00BF606D" w:rsidRDefault="00BF606D">
      <w:pPr>
        <w:pStyle w:val="ConsPlusNormal"/>
        <w:ind w:firstLine="540"/>
        <w:jc w:val="both"/>
      </w:pPr>
      <w:r>
        <w:t>146. 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w:t>
      </w:r>
    </w:p>
    <w:p w:rsidR="00BF606D" w:rsidRDefault="00BF606D">
      <w:pPr>
        <w:pStyle w:val="ConsPlusNormal"/>
        <w:spacing w:before="220"/>
        <w:ind w:firstLine="540"/>
        <w:jc w:val="both"/>
      </w:pPr>
      <w:r>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rsidR="00BF606D" w:rsidRDefault="00BF606D">
      <w:pPr>
        <w:pStyle w:val="ConsPlusNormal"/>
        <w:spacing w:before="220"/>
        <w:ind w:firstLine="540"/>
        <w:jc w:val="both"/>
      </w:pPr>
      <w:r>
        <w:t>Проведение плановых и внеплановых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BF606D" w:rsidRDefault="00BF606D">
      <w:pPr>
        <w:pStyle w:val="ConsPlusNormal"/>
        <w:spacing w:before="220"/>
        <w:ind w:firstLine="540"/>
        <w:jc w:val="both"/>
      </w:pPr>
      <w:r>
        <w:t>Плановые и внеплановые проверки проводятся на основании приказов руководителя ЦСН БДД МВД России, подразделений Госавтоинспекции на федеральном, региональном или районном уровнях.</w:t>
      </w:r>
    </w:p>
    <w:p w:rsidR="00BF606D" w:rsidRDefault="00BF606D">
      <w:pPr>
        <w:pStyle w:val="ConsPlusNormal"/>
        <w:jc w:val="both"/>
      </w:pPr>
    </w:p>
    <w:p w:rsidR="00BF606D" w:rsidRDefault="00BF606D">
      <w:pPr>
        <w:pStyle w:val="ConsPlusTitle"/>
        <w:ind w:firstLine="540"/>
        <w:jc w:val="both"/>
        <w:outlineLvl w:val="2"/>
      </w:pPr>
      <w:r>
        <w:t xml:space="preserve">Ответственность должностных лиц экзаменационных подразделений за решения и действия (бездействие), принимаемые (осуществляемые) ими в ходе предоставления </w:t>
      </w:r>
      <w:r>
        <w:lastRenderedPageBreak/>
        <w:t>государственной услуги</w:t>
      </w:r>
    </w:p>
    <w:p w:rsidR="00BF606D" w:rsidRDefault="00BF606D">
      <w:pPr>
        <w:pStyle w:val="ConsPlusNormal"/>
        <w:jc w:val="both"/>
      </w:pPr>
    </w:p>
    <w:p w:rsidR="00BF606D" w:rsidRDefault="00BF606D">
      <w:pPr>
        <w:pStyle w:val="ConsPlusNormal"/>
        <w:ind w:firstLine="540"/>
        <w:jc w:val="both"/>
      </w:pPr>
      <w:r>
        <w:t>147. Уполномоченные должностные лица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несут ответственность в соответствии с законодательством Российской Федерации.</w:t>
      </w:r>
    </w:p>
    <w:p w:rsidR="00BF606D" w:rsidRDefault="00BF606D">
      <w:pPr>
        <w:pStyle w:val="ConsPlusNormal"/>
        <w:jc w:val="both"/>
      </w:pPr>
    </w:p>
    <w:p w:rsidR="00BF606D" w:rsidRDefault="00BF606D">
      <w:pPr>
        <w:pStyle w:val="ConsPlusTitle"/>
        <w:ind w:firstLine="540"/>
        <w:jc w:val="both"/>
        <w:outlineLvl w:val="2"/>
      </w:pPr>
      <w: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F606D" w:rsidRDefault="00BF606D">
      <w:pPr>
        <w:pStyle w:val="ConsPlusNormal"/>
        <w:jc w:val="both"/>
      </w:pPr>
    </w:p>
    <w:p w:rsidR="00BF606D" w:rsidRDefault="00BF606D">
      <w:pPr>
        <w:pStyle w:val="ConsPlusNormal"/>
        <w:ind w:firstLine="540"/>
        <w:jc w:val="both"/>
      </w:pPr>
      <w:r>
        <w:t>148. Заинтересованные граждане могут контролировать предоставление государственной услуги путем получения информации по телефону, по письменным обращениям, по электронной почте, через официальный сайт Госавтоинспекции и МВД России.</w:t>
      </w:r>
    </w:p>
    <w:p w:rsidR="00BF606D" w:rsidRDefault="00BF606D">
      <w:pPr>
        <w:pStyle w:val="ConsPlusNormal"/>
        <w:spacing w:before="220"/>
        <w:ind w:firstLine="540"/>
        <w:jc w:val="both"/>
      </w:pPr>
      <w:r>
        <w:t>149. При предоставлении заявителю результата государственной услуги по выдаче водительского удостоверения или отказа в проведении экзаменов и (или) выдаче водительского удостоверения должностное лицо, а также в случае приостановления предоставления государственной услуги должностное лицо или работник многофункционального центра (в случае обращения заявителя за предоставлением государственной услуги через многофункциональный центр) обязательно информирует его о сборе мнений граждан о качестве предоставленной государственной услуги, описывает процедуру оценки &lt;1&gt;, обращает внимание заявителя, что участие в оценке является для него бесплатным.</w:t>
      </w:r>
    </w:p>
    <w:p w:rsidR="00BF606D" w:rsidRDefault="00BF606D">
      <w:pPr>
        <w:pStyle w:val="ConsPlusNormal"/>
        <w:jc w:val="both"/>
      </w:pPr>
      <w:r>
        <w:t xml:space="preserve">(в ред. </w:t>
      </w:r>
      <w:hyperlink r:id="rId156"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 xml:space="preserve">&lt;1&gt; </w:t>
      </w:r>
      <w:hyperlink r:id="rId157" w:history="1">
        <w:r>
          <w:rPr>
            <w:color w:val="0000FF"/>
          </w:rPr>
          <w:t>Пункты 8</w:t>
        </w:r>
      </w:hyperlink>
      <w:r>
        <w:t xml:space="preserve"> - </w:t>
      </w:r>
      <w:hyperlink r:id="rId158" w:history="1">
        <w:r>
          <w:rPr>
            <w:color w:val="0000FF"/>
          </w:rPr>
          <w:t>10</w:t>
        </w:r>
      </w:hyperlink>
      <w:r>
        <w:t xml:space="preserve"> Правил оценки.</w:t>
      </w:r>
    </w:p>
    <w:p w:rsidR="00BF606D" w:rsidRDefault="00BF606D">
      <w:pPr>
        <w:pStyle w:val="ConsPlusNormal"/>
        <w:jc w:val="both"/>
      </w:pPr>
    </w:p>
    <w:p w:rsidR="00BF606D" w:rsidRDefault="00BF606D">
      <w:pPr>
        <w:pStyle w:val="ConsPlusNormal"/>
        <w:ind w:firstLine="540"/>
        <w:jc w:val="both"/>
      </w:pPr>
      <w:r>
        <w:t>После короткого описания процедуры оценки должностное лицо (работник многофункционального центра) предлагает заявителю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BF606D" w:rsidRDefault="00BF606D">
      <w:pPr>
        <w:pStyle w:val="ConsPlusNormal"/>
        <w:jc w:val="both"/>
      </w:pPr>
      <w:r>
        <w:t xml:space="preserve">(в ред. </w:t>
      </w:r>
      <w:hyperlink r:id="rId159"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Заявителям также обеспечивается возможность оценить доступность и качество государственной услуги на Едином портале.</w:t>
      </w:r>
    </w:p>
    <w:p w:rsidR="00BF606D" w:rsidRDefault="00BF606D">
      <w:pPr>
        <w:pStyle w:val="ConsPlusNormal"/>
        <w:jc w:val="both"/>
      </w:pPr>
      <w:r>
        <w:t xml:space="preserve">(абзац введен </w:t>
      </w:r>
      <w:hyperlink r:id="rId160"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150. 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предоставленную ему государственную услугу с использованием информационно-телекоммуникационной сети "Интернет", в том числе с использованием опросной формы, размещенной в личном кабинете Единого портала.</w:t>
      </w:r>
    </w:p>
    <w:p w:rsidR="00BF606D" w:rsidRDefault="00BF606D">
      <w:pPr>
        <w:pStyle w:val="ConsPlusNormal"/>
        <w:jc w:val="both"/>
      </w:pPr>
      <w:r>
        <w:t xml:space="preserve">(п. 150 в ред. </w:t>
      </w:r>
      <w:hyperlink r:id="rId161"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 xml:space="preserve">151. 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совместно с контактными данными, необходимыми для выявления его мнения о качестве предоставления государственных услуг, передается информационной системой Госавтоинспекции или многофункционального центра в автоматизированную информационную систему </w:t>
      </w:r>
      <w:r>
        <w:lastRenderedPageBreak/>
        <w:t>"Информационно-аналитическая система мониторинга качества государственных услуг".</w:t>
      </w:r>
    </w:p>
    <w:p w:rsidR="00BF606D" w:rsidRDefault="00BF606D">
      <w:pPr>
        <w:pStyle w:val="ConsPlusNormal"/>
        <w:jc w:val="both"/>
      </w:pPr>
      <w:r>
        <w:t xml:space="preserve">(в ред. </w:t>
      </w:r>
      <w:hyperlink r:id="rId162" w:history="1">
        <w:r>
          <w:rPr>
            <w:color w:val="0000FF"/>
          </w:rPr>
          <w:t>Приказа</w:t>
        </w:r>
      </w:hyperlink>
      <w:r>
        <w:t xml:space="preserve"> МВД России от 06.09.2017 N 707)</w:t>
      </w:r>
    </w:p>
    <w:p w:rsidR="00BF606D" w:rsidRDefault="00BF606D">
      <w:pPr>
        <w:pStyle w:val="ConsPlusNormal"/>
        <w:jc w:val="both"/>
      </w:pPr>
    </w:p>
    <w:p w:rsidR="00BF606D" w:rsidRDefault="00BF606D">
      <w:pPr>
        <w:pStyle w:val="ConsPlusTitle"/>
        <w:ind w:firstLine="540"/>
        <w:jc w:val="both"/>
        <w:outlineLvl w:val="1"/>
      </w:pPr>
      <w:r>
        <w:t>V. 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его должностных лиц</w:t>
      </w:r>
    </w:p>
    <w:p w:rsidR="00BF606D" w:rsidRDefault="00BF606D">
      <w:pPr>
        <w:pStyle w:val="ConsPlusNormal"/>
        <w:jc w:val="both"/>
      </w:pPr>
    </w:p>
    <w:p w:rsidR="00BF606D" w:rsidRDefault="00BF606D">
      <w:pPr>
        <w:pStyle w:val="ConsPlusTitle"/>
        <w:ind w:firstLine="540"/>
        <w:jc w:val="both"/>
        <w:outlineLvl w:val="2"/>
      </w:pPr>
      <w: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при предоставлении государственной услуги</w:t>
      </w:r>
    </w:p>
    <w:p w:rsidR="00BF606D" w:rsidRDefault="00BF606D">
      <w:pPr>
        <w:pStyle w:val="ConsPlusNormal"/>
        <w:jc w:val="both"/>
      </w:pPr>
    </w:p>
    <w:p w:rsidR="00BF606D" w:rsidRDefault="00BF606D">
      <w:pPr>
        <w:pStyle w:val="ConsPlusNormal"/>
        <w:ind w:firstLine="540"/>
        <w:jc w:val="both"/>
      </w:pPr>
      <w:r>
        <w:t>152. Заявители имеют право подать жалобу на решение и (или) действие (бездействие) экзаменационного подразделения и (или) его должностных лиц при предоставлении государственной услуги &lt;1&gt;, в том числе в следующих случаях:</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Далее - "жалоба".</w:t>
      </w:r>
    </w:p>
    <w:p w:rsidR="00BF606D" w:rsidRDefault="00BF606D">
      <w:pPr>
        <w:pStyle w:val="ConsPlusNormal"/>
        <w:jc w:val="both"/>
      </w:pPr>
    </w:p>
    <w:p w:rsidR="00BF606D" w:rsidRDefault="00BF606D">
      <w:pPr>
        <w:pStyle w:val="ConsPlusNormal"/>
        <w:ind w:firstLine="540"/>
        <w:jc w:val="both"/>
      </w:pPr>
      <w:r>
        <w:t>152.1. Нарушение срока регистрации заявления заявителя о предоставлении государственной услуги.</w:t>
      </w:r>
    </w:p>
    <w:p w:rsidR="00BF606D" w:rsidRDefault="00BF606D">
      <w:pPr>
        <w:pStyle w:val="ConsPlusNormal"/>
        <w:spacing w:before="220"/>
        <w:ind w:firstLine="540"/>
        <w:jc w:val="both"/>
      </w:pPr>
      <w:r>
        <w:t>152.2. Нарушение срока предоставления государственной услуги.</w:t>
      </w:r>
    </w:p>
    <w:p w:rsidR="00BF606D" w:rsidRDefault="00BF606D">
      <w:pPr>
        <w:pStyle w:val="ConsPlusNormal"/>
        <w:spacing w:before="220"/>
        <w:ind w:firstLine="540"/>
        <w:jc w:val="both"/>
      </w:pPr>
      <w:r>
        <w:t>152.3.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F606D" w:rsidRDefault="00BF606D">
      <w:pPr>
        <w:pStyle w:val="ConsPlusNormal"/>
        <w:spacing w:before="220"/>
        <w:ind w:firstLine="540"/>
        <w:jc w:val="both"/>
      </w:pPr>
      <w:r>
        <w:t>152.4.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F606D" w:rsidRDefault="00BF606D">
      <w:pPr>
        <w:pStyle w:val="ConsPlusNormal"/>
        <w:spacing w:before="220"/>
        <w:ind w:firstLine="540"/>
        <w:jc w:val="both"/>
      </w:pPr>
      <w:r>
        <w:t>152.5.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F606D" w:rsidRDefault="00BF606D">
      <w:pPr>
        <w:pStyle w:val="ConsPlusNormal"/>
        <w:spacing w:before="220"/>
        <w:ind w:firstLine="540"/>
        <w:jc w:val="both"/>
      </w:pPr>
      <w:r>
        <w:t>152.6.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F606D" w:rsidRDefault="00BF606D">
      <w:pPr>
        <w:pStyle w:val="ConsPlusNormal"/>
        <w:spacing w:before="220"/>
        <w:ind w:firstLine="540"/>
        <w:jc w:val="both"/>
      </w:pPr>
      <w:r>
        <w:t>152.7. Отказ экзаменационного подразделения и (или)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F606D" w:rsidRDefault="00BF606D">
      <w:pPr>
        <w:pStyle w:val="ConsPlusNormal"/>
        <w:spacing w:before="220"/>
        <w:ind w:firstLine="540"/>
        <w:jc w:val="both"/>
      </w:pPr>
      <w:r>
        <w:t>153. Жалоба должна содержать:</w:t>
      </w:r>
    </w:p>
    <w:p w:rsidR="00BF606D" w:rsidRDefault="00BF606D">
      <w:pPr>
        <w:pStyle w:val="ConsPlusNormal"/>
        <w:spacing w:before="220"/>
        <w:ind w:firstLine="540"/>
        <w:jc w:val="both"/>
      </w:pPr>
      <w:r>
        <w:t>153.1. Наименование экзаменационного подразделения, предоставляющего государственную услугу, либо его должностного лица, решения и действия (бездействие) которых обжалуются.</w:t>
      </w:r>
    </w:p>
    <w:p w:rsidR="00BF606D" w:rsidRDefault="00BF606D">
      <w:pPr>
        <w:pStyle w:val="ConsPlusNormal"/>
        <w:spacing w:before="220"/>
        <w:ind w:firstLine="540"/>
        <w:jc w:val="both"/>
      </w:pPr>
      <w:r>
        <w:t>153.2. Сведения о наименовании, местонахождении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606D" w:rsidRDefault="00BF606D">
      <w:pPr>
        <w:pStyle w:val="ConsPlusNormal"/>
        <w:spacing w:before="220"/>
        <w:ind w:firstLine="540"/>
        <w:jc w:val="both"/>
      </w:pPr>
      <w:r>
        <w:t>153.3. Сведения об обжалуемых решениях и действиях (бездействии) экзаменационного подразделения, предоставляющего государственную услугу, его должностного лица.</w:t>
      </w:r>
    </w:p>
    <w:p w:rsidR="00BF606D" w:rsidRDefault="00BF606D">
      <w:pPr>
        <w:pStyle w:val="ConsPlusNormal"/>
        <w:spacing w:before="220"/>
        <w:ind w:firstLine="540"/>
        <w:jc w:val="both"/>
      </w:pPr>
      <w:r>
        <w:t xml:space="preserve">153.4. Доводы, на основании которых заявитель не согласен с решением и действием </w:t>
      </w:r>
      <w:r>
        <w:lastRenderedPageBreak/>
        <w:t>(бездействием) экзаменационного подразделения, предоставляющего государственную услугу, его должностного лица.</w:t>
      </w:r>
    </w:p>
    <w:p w:rsidR="00BF606D" w:rsidRDefault="00BF606D">
      <w:pPr>
        <w:pStyle w:val="ConsPlusNormal"/>
        <w:jc w:val="both"/>
      </w:pPr>
    </w:p>
    <w:p w:rsidR="00BF606D" w:rsidRDefault="00BF606D">
      <w:pPr>
        <w:pStyle w:val="ConsPlusTitle"/>
        <w:ind w:firstLine="540"/>
        <w:jc w:val="both"/>
        <w:outlineLvl w:val="2"/>
      </w:pPr>
      <w:r>
        <w:t>Органы государственной власти и уполномоченные на рассмотрение жалобы должностные лица, которым может быть направлена жалоба</w:t>
      </w:r>
    </w:p>
    <w:p w:rsidR="00BF606D" w:rsidRDefault="00BF606D">
      <w:pPr>
        <w:pStyle w:val="ConsPlusNormal"/>
        <w:jc w:val="both"/>
      </w:pPr>
    </w:p>
    <w:p w:rsidR="00BF606D" w:rsidRDefault="00BF606D">
      <w:pPr>
        <w:pStyle w:val="ConsPlusNormal"/>
        <w:ind w:firstLine="540"/>
        <w:jc w:val="both"/>
      </w:pPr>
      <w:r>
        <w:t>154. Жалоба рассматривается экзаменационным подразделением, предоставляющим государственную услугу, порядок предоставления которой был нарушен вследствие решений и действий (бездействия) экзаменационного подразделения либо его должностного лица.</w:t>
      </w:r>
    </w:p>
    <w:p w:rsidR="00BF606D" w:rsidRDefault="00BF606D">
      <w:pPr>
        <w:pStyle w:val="ConsPlusNormal"/>
        <w:spacing w:before="220"/>
        <w:ind w:firstLine="540"/>
        <w:jc w:val="both"/>
      </w:pPr>
      <w:r>
        <w:t>В случае, если обжалуются решения руководителя экзаменационного подразделения, предоставляющего государственную услугу, жалоба рассматривается в подразделении Госавтоинспекции на региональном уровне.</w:t>
      </w:r>
    </w:p>
    <w:p w:rsidR="00BF606D" w:rsidRDefault="00BF606D">
      <w:pPr>
        <w:pStyle w:val="ConsPlusNormal"/>
        <w:spacing w:before="220"/>
        <w:ind w:firstLine="540"/>
        <w:jc w:val="both"/>
      </w:pPr>
      <w:r>
        <w:t>Жалобы на решения, принятые руководителем подразделения Госавтоинспекции на региональном уровне, рассматриваются руководителем подразделения Госавтоинспекции на федеральном уровне.</w:t>
      </w:r>
    </w:p>
    <w:p w:rsidR="00BF606D" w:rsidRDefault="00BF606D">
      <w:pPr>
        <w:pStyle w:val="ConsPlusNormal"/>
        <w:jc w:val="both"/>
      </w:pPr>
    </w:p>
    <w:p w:rsidR="00BF606D" w:rsidRDefault="00BF606D">
      <w:pPr>
        <w:pStyle w:val="ConsPlusTitle"/>
        <w:ind w:firstLine="540"/>
        <w:jc w:val="both"/>
        <w:outlineLvl w:val="2"/>
      </w:pPr>
      <w:r>
        <w:t>Порядок подачи и рассмотрения жалобы</w:t>
      </w:r>
    </w:p>
    <w:p w:rsidR="00BF606D" w:rsidRDefault="00BF606D">
      <w:pPr>
        <w:pStyle w:val="ConsPlusNormal"/>
        <w:jc w:val="both"/>
      </w:pPr>
    </w:p>
    <w:p w:rsidR="00BF606D" w:rsidRDefault="00BF606D">
      <w:pPr>
        <w:pStyle w:val="ConsPlusNormal"/>
        <w:ind w:firstLine="540"/>
        <w:jc w:val="both"/>
      </w:pPr>
      <w:r>
        <w:t>155. Жалоба может быть направлена по почте, в электронном виде посредством официального сайта МВД России и его территориальных органов на региональном уровне, официального сайта Госавтоинспекции, с использованием Единого портала и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 а также может быть принята на личном приеме заявителя.</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Далее - "система досудебного обжалования".</w:t>
      </w:r>
    </w:p>
    <w:p w:rsidR="00BF606D" w:rsidRDefault="00BF606D">
      <w:pPr>
        <w:pStyle w:val="ConsPlusNormal"/>
        <w:ind w:firstLine="540"/>
        <w:jc w:val="both"/>
      </w:pPr>
    </w:p>
    <w:p w:rsidR="00BF606D" w:rsidRDefault="00BF606D">
      <w:pPr>
        <w:pStyle w:val="ConsPlusNormal"/>
        <w:ind w:firstLine="540"/>
        <w:jc w:val="both"/>
      </w:pPr>
      <w:r>
        <w:t>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уполномоченное на ее рассмотрение подразделение Госавтоинспекции в порядке и сроки, которые установлены Соглашением, но не позднее следующего рабочего дня со дня поступления жалобы.</w:t>
      </w:r>
    </w:p>
    <w:p w:rsidR="00BF606D" w:rsidRDefault="00BF606D">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подразделении Госавтоинспекции.</w:t>
      </w:r>
    </w:p>
    <w:p w:rsidR="00BF606D" w:rsidRDefault="00BF606D">
      <w:pPr>
        <w:pStyle w:val="ConsPlusNormal"/>
        <w:spacing w:before="220"/>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настоящим Административным регламентом территориальным органом МВД России, предоставляющим государственную услугу, заключившим Соглашение.</w:t>
      </w:r>
    </w:p>
    <w:p w:rsidR="00BF606D" w:rsidRDefault="00BF606D">
      <w:pPr>
        <w:pStyle w:val="ConsPlusNormal"/>
        <w:jc w:val="both"/>
      </w:pPr>
      <w:r>
        <w:t xml:space="preserve">(п. 155 в ред. </w:t>
      </w:r>
      <w:hyperlink r:id="rId163"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156. В случае, если жалоба подается через представителя заявителя, им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BF606D" w:rsidRDefault="00BF606D">
      <w:pPr>
        <w:pStyle w:val="ConsPlusNormal"/>
        <w:spacing w:before="220"/>
        <w:ind w:firstLine="540"/>
        <w:jc w:val="both"/>
      </w:pPr>
      <w:r>
        <w:t>157. Жалоба в письменной форме может быть также направлена по почте.</w:t>
      </w:r>
    </w:p>
    <w:p w:rsidR="00BF606D" w:rsidRDefault="00BF606D">
      <w:pPr>
        <w:pStyle w:val="ConsPlusNormal"/>
        <w:spacing w:before="220"/>
        <w:ind w:firstLine="540"/>
        <w:jc w:val="both"/>
      </w:pPr>
      <w:r>
        <w:t xml:space="preserve">158. В случае подачи жалобы при личном приеме заявитель представляет документ, </w:t>
      </w:r>
      <w:r>
        <w:lastRenderedPageBreak/>
        <w:t>удостоверяющий его личность, в соответствии с законодательством Российской Федерации.</w:t>
      </w:r>
    </w:p>
    <w:p w:rsidR="00BF606D" w:rsidRDefault="00BF606D">
      <w:pPr>
        <w:pStyle w:val="ConsPlusNormal"/>
        <w:spacing w:before="220"/>
        <w:ind w:firstLine="540"/>
        <w:jc w:val="both"/>
      </w:pPr>
      <w:r>
        <w:t>159. В электронном виде жалоба может быть подана заявителем посредством официального сайта Госавтоинспекции, официального сайта МВД России или Единого портала.</w:t>
      </w:r>
    </w:p>
    <w:p w:rsidR="00BF606D" w:rsidRDefault="00BF606D">
      <w:pPr>
        <w:pStyle w:val="ConsPlusNormal"/>
        <w:spacing w:before="220"/>
        <w:ind w:firstLine="540"/>
        <w:jc w:val="both"/>
      </w:pPr>
      <w:r>
        <w:t>160. При подаче жалобы в электронном виде она должна быть подписана электронной подписью, вид которой предусмотрен законодательством Российской Федерации.</w:t>
      </w:r>
    </w:p>
    <w:p w:rsidR="00BF606D" w:rsidRDefault="00BF606D">
      <w:pPr>
        <w:pStyle w:val="ConsPlusNormal"/>
        <w:jc w:val="both"/>
      </w:pPr>
    </w:p>
    <w:p w:rsidR="00BF606D" w:rsidRDefault="00BF606D">
      <w:pPr>
        <w:pStyle w:val="ConsPlusTitle"/>
        <w:ind w:firstLine="540"/>
        <w:jc w:val="both"/>
        <w:outlineLvl w:val="2"/>
      </w:pPr>
      <w:r>
        <w:t>Сроки рассмотрения жалобы</w:t>
      </w:r>
    </w:p>
    <w:p w:rsidR="00BF606D" w:rsidRDefault="00BF606D">
      <w:pPr>
        <w:pStyle w:val="ConsPlusNormal"/>
        <w:jc w:val="both"/>
      </w:pPr>
    </w:p>
    <w:p w:rsidR="00BF606D" w:rsidRDefault="00BF606D">
      <w:pPr>
        <w:pStyle w:val="ConsPlusNormal"/>
        <w:ind w:firstLine="540"/>
        <w:jc w:val="both"/>
      </w:pPr>
      <w:r>
        <w:t>161. Жалоба, поступившая в уполномоченный на ее рассмотрение орган, подлежит регистрации не позднее следующего рабочего дня со дня ее поступления.</w:t>
      </w:r>
    </w:p>
    <w:p w:rsidR="00BF606D" w:rsidRDefault="00BF606D">
      <w:pPr>
        <w:pStyle w:val="ConsPlusNormal"/>
        <w:spacing w:before="220"/>
        <w:ind w:firstLine="540"/>
        <w:jc w:val="both"/>
      </w:pPr>
      <w: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F606D" w:rsidRDefault="00BF606D">
      <w:pPr>
        <w:pStyle w:val="ConsPlusNormal"/>
        <w:spacing w:before="220"/>
        <w:ind w:firstLine="540"/>
        <w:jc w:val="both"/>
      </w:pPr>
      <w:r>
        <w:t>162. В случае обжалования отказа экзаменационного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606D" w:rsidRDefault="00BF606D">
      <w:pPr>
        <w:pStyle w:val="ConsPlusNormal"/>
        <w:jc w:val="both"/>
      </w:pPr>
    </w:p>
    <w:p w:rsidR="00BF606D" w:rsidRDefault="00BF606D">
      <w:pPr>
        <w:pStyle w:val="ConsPlusTitle"/>
        <w:ind w:firstLine="540"/>
        <w:jc w:val="both"/>
        <w:outlineLvl w:val="2"/>
      </w:pPr>
      <w:r>
        <w:t>Перечень оснований для приостановления рассмотрения жалобы</w:t>
      </w:r>
    </w:p>
    <w:p w:rsidR="00BF606D" w:rsidRDefault="00BF606D">
      <w:pPr>
        <w:pStyle w:val="ConsPlusNormal"/>
        <w:jc w:val="both"/>
      </w:pPr>
    </w:p>
    <w:p w:rsidR="00BF606D" w:rsidRDefault="00BF606D">
      <w:pPr>
        <w:pStyle w:val="ConsPlusNormal"/>
        <w:ind w:firstLine="540"/>
        <w:jc w:val="both"/>
      </w:pPr>
      <w:r>
        <w:t>163. Основания для приостановления рассмотрения жалобы отсутствуют.</w:t>
      </w:r>
    </w:p>
    <w:p w:rsidR="00BF606D" w:rsidRDefault="00BF606D">
      <w:pPr>
        <w:pStyle w:val="ConsPlusNormal"/>
        <w:jc w:val="both"/>
      </w:pPr>
    </w:p>
    <w:p w:rsidR="00BF606D" w:rsidRDefault="00BF606D">
      <w:pPr>
        <w:pStyle w:val="ConsPlusTitle"/>
        <w:ind w:firstLine="540"/>
        <w:jc w:val="both"/>
        <w:outlineLvl w:val="2"/>
      </w:pPr>
      <w:r>
        <w:t>Результат рассмотрения жалобы</w:t>
      </w:r>
    </w:p>
    <w:p w:rsidR="00BF606D" w:rsidRDefault="00BF606D">
      <w:pPr>
        <w:pStyle w:val="ConsPlusNormal"/>
        <w:jc w:val="both"/>
      </w:pPr>
    </w:p>
    <w:p w:rsidR="00BF606D" w:rsidRDefault="00BF606D">
      <w:pPr>
        <w:pStyle w:val="ConsPlusNormal"/>
        <w:ind w:firstLine="540"/>
        <w:jc w:val="both"/>
      </w:pPr>
      <w:r>
        <w:t>164. По результатам рассмотрения жалобы выносится одно из следующих решений:</w:t>
      </w:r>
    </w:p>
    <w:p w:rsidR="00BF606D" w:rsidRDefault="00BF606D">
      <w:pPr>
        <w:pStyle w:val="ConsPlusNormal"/>
        <w:spacing w:before="220"/>
        <w:ind w:firstLine="540"/>
        <w:jc w:val="both"/>
      </w:pPr>
      <w:r>
        <w:t>164.1.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F606D" w:rsidRDefault="00BF606D">
      <w:pPr>
        <w:pStyle w:val="ConsPlusNormal"/>
        <w:spacing w:before="220"/>
        <w:ind w:firstLine="540"/>
        <w:jc w:val="both"/>
      </w:pPr>
      <w:r>
        <w:t>164.2. Отказать в удовлетворении жалобы.</w:t>
      </w:r>
    </w:p>
    <w:p w:rsidR="00BF606D" w:rsidRDefault="00BF606D">
      <w:pPr>
        <w:pStyle w:val="ConsPlusNormal"/>
        <w:spacing w:before="220"/>
        <w:ind w:firstLine="540"/>
        <w:jc w:val="both"/>
      </w:pPr>
      <w:r>
        <w:t>165. При удовлетворении жалобы принимаются исчерпывающие меры по устранению выявленных нарушений, а экзаменационное подразделение, предоставляющее государственную услугу, в том числе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F606D" w:rsidRDefault="00BF606D">
      <w:pPr>
        <w:pStyle w:val="ConsPlusNormal"/>
        <w:jc w:val="both"/>
      </w:pPr>
    </w:p>
    <w:p w:rsidR="00BF606D" w:rsidRDefault="00BF606D">
      <w:pPr>
        <w:pStyle w:val="ConsPlusTitle"/>
        <w:ind w:firstLine="540"/>
        <w:jc w:val="both"/>
        <w:outlineLvl w:val="2"/>
      </w:pPr>
      <w:r>
        <w:t>Перечень оснований для отказа в удовлетворении жалобы</w:t>
      </w:r>
    </w:p>
    <w:p w:rsidR="00BF606D" w:rsidRDefault="00BF606D">
      <w:pPr>
        <w:pStyle w:val="ConsPlusNormal"/>
        <w:jc w:val="both"/>
      </w:pPr>
    </w:p>
    <w:p w:rsidR="00BF606D" w:rsidRDefault="00BF606D">
      <w:pPr>
        <w:pStyle w:val="ConsPlusNormal"/>
        <w:ind w:firstLine="540"/>
        <w:jc w:val="both"/>
      </w:pPr>
      <w:r>
        <w:t>166. В удовлетворении жалобы отказывается в следующих случаях:</w:t>
      </w:r>
    </w:p>
    <w:p w:rsidR="00BF606D" w:rsidRDefault="00BF606D">
      <w:pPr>
        <w:pStyle w:val="ConsPlusNormal"/>
        <w:spacing w:before="220"/>
        <w:ind w:firstLine="540"/>
        <w:jc w:val="both"/>
      </w:pPr>
      <w:r>
        <w:t>166.1. Наличие вступившего в законную силу решения суда, арбитражного суда по жалобе о том же предмете и по тем же основаниям.</w:t>
      </w:r>
    </w:p>
    <w:p w:rsidR="00BF606D" w:rsidRDefault="00BF606D">
      <w:pPr>
        <w:pStyle w:val="ConsPlusNormal"/>
        <w:spacing w:before="220"/>
        <w:ind w:firstLine="540"/>
        <w:jc w:val="both"/>
      </w:pPr>
      <w:r>
        <w:t>166.2. Подача жалобы лицом, полномочия которого не подтверждены в порядке, установленном законодательством Российской Федерации.</w:t>
      </w:r>
    </w:p>
    <w:p w:rsidR="00BF606D" w:rsidRDefault="00BF606D">
      <w:pPr>
        <w:pStyle w:val="ConsPlusNormal"/>
        <w:spacing w:before="220"/>
        <w:ind w:firstLine="540"/>
        <w:jc w:val="both"/>
      </w:pPr>
      <w:r>
        <w:t>166.3. Наличие решения по жалобе, принятого ранее в отношении того же заявителя и по тому же предмету жалобы.</w:t>
      </w:r>
    </w:p>
    <w:p w:rsidR="00BF606D" w:rsidRDefault="00BF606D">
      <w:pPr>
        <w:pStyle w:val="ConsPlusNormal"/>
        <w:spacing w:before="220"/>
        <w:ind w:firstLine="540"/>
        <w:jc w:val="both"/>
      </w:pPr>
      <w:r>
        <w:lastRenderedPageBreak/>
        <w:t>167. Жалоба подлежит оставлению без ответа в следующих случаях:</w:t>
      </w:r>
    </w:p>
    <w:p w:rsidR="00BF606D" w:rsidRDefault="00BF606D">
      <w:pPr>
        <w:pStyle w:val="ConsPlusNormal"/>
        <w:spacing w:before="220"/>
        <w:ind w:firstLine="540"/>
        <w:jc w:val="both"/>
      </w:pPr>
      <w:r>
        <w:t>167.1. Наличие в жалобе нецензурных либо оскорбительных выражений, угроз жизни, здоровью и имуществу должностного лица, а также членов его семьи.</w:t>
      </w:r>
    </w:p>
    <w:p w:rsidR="00BF606D" w:rsidRDefault="00BF606D">
      <w:pPr>
        <w:pStyle w:val="ConsPlusNormal"/>
        <w:spacing w:before="220"/>
        <w:ind w:firstLine="540"/>
        <w:jc w:val="both"/>
      </w:pPr>
      <w:r>
        <w:t>167.2. Отсутствие возможности прочитать какую-либо часть текста жалобы, фамилию, имя, отчество (при наличии), почтовый адрес заявителя, указанные в жалобе.</w:t>
      </w:r>
    </w:p>
    <w:p w:rsidR="00BF606D" w:rsidRDefault="00BF606D">
      <w:pPr>
        <w:pStyle w:val="ConsPlusNormal"/>
        <w:jc w:val="both"/>
      </w:pPr>
    </w:p>
    <w:p w:rsidR="00BF606D" w:rsidRDefault="00BF606D">
      <w:pPr>
        <w:pStyle w:val="ConsPlusTitle"/>
        <w:ind w:firstLine="540"/>
        <w:jc w:val="both"/>
        <w:outlineLvl w:val="2"/>
      </w:pPr>
      <w:r>
        <w:t>Порядок информирования заявителя о результатах рассмотрения жалобы</w:t>
      </w:r>
    </w:p>
    <w:p w:rsidR="00BF606D" w:rsidRDefault="00BF606D">
      <w:pPr>
        <w:pStyle w:val="ConsPlusNormal"/>
        <w:jc w:val="both"/>
      </w:pPr>
    </w:p>
    <w:p w:rsidR="00BF606D" w:rsidRDefault="00BF606D">
      <w:pPr>
        <w:pStyle w:val="ConsPlusNormal"/>
        <w:ind w:firstLine="540"/>
        <w:jc w:val="both"/>
      </w:pPr>
      <w:r>
        <w:t>168. Ответ по результатам рассмотрения жалобы направляется заявителю не позднее рабочего дня, следующего за днем принятия решения, в письменной форме, по желанию заявителя - в электронной форме.</w:t>
      </w:r>
    </w:p>
    <w:p w:rsidR="00BF606D" w:rsidRDefault="00BF606D">
      <w:pPr>
        <w:pStyle w:val="ConsPlusNormal"/>
        <w:spacing w:before="22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BF606D" w:rsidRDefault="00BF606D">
      <w:pPr>
        <w:pStyle w:val="ConsPlusNormal"/>
        <w:jc w:val="both"/>
      </w:pPr>
      <w:r>
        <w:t xml:space="preserve">(абзац введен </w:t>
      </w:r>
      <w:hyperlink r:id="rId164"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169. Ответ по результатам рассмотрения жалобы подписывается уполномоченным на рассмотрение жалобы должностным лицом.</w:t>
      </w:r>
    </w:p>
    <w:p w:rsidR="00BF606D" w:rsidRDefault="00BF606D">
      <w:pPr>
        <w:pStyle w:val="ConsPlusNormal"/>
        <w:spacing w:before="220"/>
        <w:ind w:firstLine="540"/>
        <w:jc w:val="both"/>
      </w:pPr>
      <w:r>
        <w:t>170. В ответе по результатам рассмотрения жалобы указываются:</w:t>
      </w:r>
    </w:p>
    <w:p w:rsidR="00BF606D" w:rsidRDefault="00BF606D">
      <w:pPr>
        <w:pStyle w:val="ConsPlusNormal"/>
        <w:spacing w:before="220"/>
        <w:ind w:firstLine="540"/>
        <w:jc w:val="both"/>
      </w:pPr>
      <w:r>
        <w:t>170.1. Наименование органа, рассмотревшего жалобу, должность, фамилия, имя, отчество (при наличии) должностного лица, принявшего решение по жалобе.</w:t>
      </w:r>
    </w:p>
    <w:p w:rsidR="00BF606D" w:rsidRDefault="00BF606D">
      <w:pPr>
        <w:pStyle w:val="ConsPlusNormal"/>
        <w:spacing w:before="220"/>
        <w:ind w:firstLine="540"/>
        <w:jc w:val="both"/>
      </w:pPr>
      <w:r>
        <w:t>170.2. Номер, дата, место принятия решения, включая сведения о должностном лице, решение или действие (бездействие) которого обжалуется.</w:t>
      </w:r>
    </w:p>
    <w:p w:rsidR="00BF606D" w:rsidRDefault="00BF606D">
      <w:pPr>
        <w:pStyle w:val="ConsPlusNormal"/>
        <w:spacing w:before="220"/>
        <w:ind w:firstLine="540"/>
        <w:jc w:val="both"/>
      </w:pPr>
      <w:r>
        <w:t>170.3. Фамилия, имя, отчество (при наличии) заявителя.</w:t>
      </w:r>
    </w:p>
    <w:p w:rsidR="00BF606D" w:rsidRDefault="00BF606D">
      <w:pPr>
        <w:pStyle w:val="ConsPlusNormal"/>
        <w:spacing w:before="220"/>
        <w:ind w:firstLine="540"/>
        <w:jc w:val="both"/>
      </w:pPr>
      <w:r>
        <w:t>170.4. Основания для принятия решения по жалобе.</w:t>
      </w:r>
    </w:p>
    <w:p w:rsidR="00BF606D" w:rsidRDefault="00BF606D">
      <w:pPr>
        <w:pStyle w:val="ConsPlusNormal"/>
        <w:spacing w:before="220"/>
        <w:ind w:firstLine="540"/>
        <w:jc w:val="both"/>
      </w:pPr>
      <w:r>
        <w:t>170.5. Принятое по жалобе решение.</w:t>
      </w:r>
    </w:p>
    <w:p w:rsidR="00BF606D" w:rsidRDefault="00BF606D">
      <w:pPr>
        <w:pStyle w:val="ConsPlusNormal"/>
        <w:spacing w:before="220"/>
        <w:ind w:firstLine="540"/>
        <w:jc w:val="both"/>
      </w:pPr>
      <w:r>
        <w:t>170.6.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F606D" w:rsidRDefault="00BF606D">
      <w:pPr>
        <w:pStyle w:val="ConsPlusNormal"/>
        <w:spacing w:before="220"/>
        <w:ind w:firstLine="540"/>
        <w:jc w:val="both"/>
      </w:pPr>
      <w:r>
        <w:t>170.7. Сведения о порядке обжалования принятого по жалобе решения.</w:t>
      </w:r>
    </w:p>
    <w:p w:rsidR="00BF606D" w:rsidRDefault="00BF606D">
      <w:pPr>
        <w:pStyle w:val="ConsPlusNormal"/>
        <w:jc w:val="both"/>
      </w:pPr>
    </w:p>
    <w:p w:rsidR="00BF606D" w:rsidRDefault="00BF606D">
      <w:pPr>
        <w:pStyle w:val="ConsPlusTitle"/>
        <w:ind w:firstLine="540"/>
        <w:jc w:val="both"/>
        <w:outlineLvl w:val="2"/>
      </w:pPr>
      <w:r>
        <w:t>Порядок обжалования решения по жалобе</w:t>
      </w:r>
    </w:p>
    <w:p w:rsidR="00BF606D" w:rsidRDefault="00BF606D">
      <w:pPr>
        <w:pStyle w:val="ConsPlusNormal"/>
        <w:jc w:val="both"/>
      </w:pPr>
    </w:p>
    <w:p w:rsidR="00BF606D" w:rsidRDefault="00BF606D">
      <w:pPr>
        <w:pStyle w:val="ConsPlusNormal"/>
        <w:ind w:firstLine="540"/>
        <w:jc w:val="both"/>
      </w:pPr>
      <w:r>
        <w:t>171. Решения, принятые в ходе исполнения государственной услуги, действия или бездействие должностных лиц подразделений Госавтоинспекции на федеральном, региональном уровнях или экзаменационных подразделений могут быть обжалованы вышестоящему должностному лицу либо в судебном порядке.</w:t>
      </w:r>
    </w:p>
    <w:p w:rsidR="00BF606D" w:rsidRDefault="00BF606D">
      <w:pPr>
        <w:pStyle w:val="ConsPlusNormal"/>
        <w:jc w:val="both"/>
      </w:pPr>
    </w:p>
    <w:p w:rsidR="00BF606D" w:rsidRDefault="00BF606D">
      <w:pPr>
        <w:pStyle w:val="ConsPlusTitle"/>
        <w:ind w:firstLine="540"/>
        <w:jc w:val="both"/>
        <w:outlineLvl w:val="2"/>
      </w:pPr>
      <w:r>
        <w:t>Право заявителя на получение информации и документов, необходимых для обоснования и рассмотрения жалобы</w:t>
      </w:r>
    </w:p>
    <w:p w:rsidR="00BF606D" w:rsidRDefault="00BF606D">
      <w:pPr>
        <w:pStyle w:val="ConsPlusNormal"/>
        <w:jc w:val="both"/>
      </w:pPr>
    </w:p>
    <w:p w:rsidR="00BF606D" w:rsidRDefault="00BF606D">
      <w:pPr>
        <w:pStyle w:val="ConsPlusNormal"/>
        <w:ind w:firstLine="540"/>
        <w:jc w:val="both"/>
      </w:pPr>
      <w:r>
        <w:t>172. Заявитель имеет право на получение информации, в том числе полученной с использованием средств аудио- и видеорегистрации процесса проведения практических экзаменов, и документов, необходимых для обоснования и рассмотрения жалобы.</w:t>
      </w:r>
    </w:p>
    <w:p w:rsidR="00BF606D" w:rsidRDefault="00BF606D">
      <w:pPr>
        <w:pStyle w:val="ConsPlusNormal"/>
        <w:spacing w:before="220"/>
        <w:ind w:firstLine="540"/>
        <w:jc w:val="both"/>
      </w:pPr>
      <w:r>
        <w:t xml:space="preserve">173. Подразделение Госавтоинспекции на федеральном, региональном или районном уровне обязано предоставить заявителю копии документов, необходимых для обоснования и </w:t>
      </w:r>
      <w:r>
        <w:lastRenderedPageBreak/>
        <w:t>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BF606D" w:rsidRDefault="00BF606D">
      <w:pPr>
        <w:pStyle w:val="ConsPlusNormal"/>
        <w:jc w:val="both"/>
      </w:pPr>
    </w:p>
    <w:p w:rsidR="00BF606D" w:rsidRDefault="00BF606D">
      <w:pPr>
        <w:pStyle w:val="ConsPlusTitle"/>
        <w:ind w:firstLine="540"/>
        <w:jc w:val="both"/>
        <w:outlineLvl w:val="2"/>
      </w:pPr>
      <w:r>
        <w:t>Способы информирования заявителей о порядке подачи и рассмотрения жалобы</w:t>
      </w:r>
    </w:p>
    <w:p w:rsidR="00BF606D" w:rsidRDefault="00BF606D">
      <w:pPr>
        <w:pStyle w:val="ConsPlusNormal"/>
        <w:jc w:val="both"/>
      </w:pPr>
    </w:p>
    <w:p w:rsidR="00BF606D" w:rsidRDefault="00BF606D">
      <w:pPr>
        <w:pStyle w:val="ConsPlusNormal"/>
        <w:ind w:firstLine="540"/>
        <w:jc w:val="both"/>
      </w:pPr>
      <w:r>
        <w:t>174.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Госавтоинспекции, на Едином портале.</w:t>
      </w: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right"/>
        <w:outlineLvl w:val="1"/>
      </w:pPr>
      <w:r>
        <w:t>Приложение N 1</w:t>
      </w:r>
    </w:p>
    <w:p w:rsidR="00BF606D" w:rsidRDefault="00BF606D">
      <w:pPr>
        <w:pStyle w:val="ConsPlusNormal"/>
        <w:jc w:val="right"/>
      </w:pPr>
      <w:r>
        <w:t>к Административному регламенту</w:t>
      </w:r>
    </w:p>
    <w:p w:rsidR="00BF606D" w:rsidRDefault="00BF606D">
      <w:pPr>
        <w:pStyle w:val="ConsPlusNormal"/>
        <w:jc w:val="right"/>
      </w:pPr>
      <w:r>
        <w:t>Министерства внутренних дел</w:t>
      </w:r>
    </w:p>
    <w:p w:rsidR="00BF606D" w:rsidRDefault="00BF606D">
      <w:pPr>
        <w:pStyle w:val="ConsPlusNormal"/>
        <w:jc w:val="right"/>
      </w:pPr>
      <w:r>
        <w:t>Российской Федерации</w:t>
      </w:r>
    </w:p>
    <w:p w:rsidR="00BF606D" w:rsidRDefault="00BF606D">
      <w:pPr>
        <w:pStyle w:val="ConsPlusNormal"/>
        <w:jc w:val="right"/>
      </w:pPr>
      <w:r>
        <w:t>по предоставлению государственной</w:t>
      </w:r>
    </w:p>
    <w:p w:rsidR="00BF606D" w:rsidRDefault="00BF606D">
      <w:pPr>
        <w:pStyle w:val="ConsPlusNormal"/>
        <w:jc w:val="right"/>
      </w:pPr>
      <w:r>
        <w:t>услуги по проведению экзаменов</w:t>
      </w:r>
    </w:p>
    <w:p w:rsidR="00BF606D" w:rsidRDefault="00BF606D">
      <w:pPr>
        <w:pStyle w:val="ConsPlusNormal"/>
        <w:jc w:val="right"/>
      </w:pPr>
      <w:r>
        <w:t>на право управления транспортными</w:t>
      </w:r>
    </w:p>
    <w:p w:rsidR="00BF606D" w:rsidRDefault="00BF606D">
      <w:pPr>
        <w:pStyle w:val="ConsPlusNormal"/>
        <w:jc w:val="right"/>
      </w:pPr>
      <w:r>
        <w:t>средствами и выдаче</w:t>
      </w:r>
    </w:p>
    <w:p w:rsidR="00BF606D" w:rsidRDefault="00BF606D">
      <w:pPr>
        <w:pStyle w:val="ConsPlusNormal"/>
        <w:jc w:val="right"/>
      </w:pPr>
      <w:r>
        <w:t>водительских удостоверений</w:t>
      </w:r>
    </w:p>
    <w:p w:rsidR="00BF606D" w:rsidRDefault="00BF606D">
      <w:pPr>
        <w:pStyle w:val="ConsPlusNormal"/>
        <w:jc w:val="both"/>
      </w:pPr>
    </w:p>
    <w:p w:rsidR="00BF606D" w:rsidRDefault="00BF606D">
      <w:pPr>
        <w:pStyle w:val="ConsPlusTitle"/>
        <w:jc w:val="center"/>
      </w:pPr>
      <w:bookmarkStart w:id="42" w:name="P908"/>
      <w:bookmarkEnd w:id="42"/>
      <w:r>
        <w:t>БЛОК-СХЕМА</w:t>
      </w:r>
    </w:p>
    <w:p w:rsidR="00BF606D" w:rsidRDefault="00BF606D">
      <w:pPr>
        <w:pStyle w:val="ConsPlusTitle"/>
        <w:jc w:val="center"/>
      </w:pPr>
      <w:r>
        <w:t>ПРЕДОСТАВЛЕНИЯ ГОСУДАРСТВЕННОЙ УСЛУГИ ПО ПРОВЕДЕНИЮ</w:t>
      </w:r>
    </w:p>
    <w:p w:rsidR="00BF606D" w:rsidRDefault="00BF606D">
      <w:pPr>
        <w:pStyle w:val="ConsPlusTitle"/>
        <w:jc w:val="center"/>
      </w:pPr>
      <w:r>
        <w:t>ЭКЗАМЕНОВ НА ПРАВО УПРАВЛЕНИЯ ТРАНСПОРТНЫМИ СРЕДСТВАМИ</w:t>
      </w:r>
    </w:p>
    <w:p w:rsidR="00BF606D" w:rsidRDefault="00BF606D">
      <w:pPr>
        <w:pStyle w:val="ConsPlusTitle"/>
        <w:jc w:val="center"/>
      </w:pPr>
      <w:r>
        <w:t>И ВЫДАЧЕ ВОДИТЕЛЬСКИХ УДОСТОВЕРЕНИЙ</w:t>
      </w:r>
    </w:p>
    <w:p w:rsidR="00BF606D" w:rsidRDefault="00BF606D">
      <w:pPr>
        <w:pStyle w:val="ConsPlusNormal"/>
        <w:jc w:val="both"/>
      </w:pPr>
    </w:p>
    <w:p w:rsidR="00BF606D" w:rsidRDefault="00BF606D">
      <w:pPr>
        <w:pStyle w:val="ConsPlusNonformat"/>
        <w:jc w:val="both"/>
      </w:pPr>
      <w:r>
        <w:t xml:space="preserve">                                ┌──────────┐</w:t>
      </w:r>
    </w:p>
    <w:p w:rsidR="00BF606D" w:rsidRDefault="00BF606D">
      <w:pPr>
        <w:pStyle w:val="ConsPlusNonformat"/>
        <w:jc w:val="both"/>
      </w:pPr>
      <w:r>
        <w:t>┌──────────────────────────────&gt;│ Заявитель│</w:t>
      </w:r>
    </w:p>
    <w:p w:rsidR="00BF606D" w:rsidRDefault="00BF606D">
      <w:pPr>
        <w:pStyle w:val="ConsPlusNonformat"/>
        <w:jc w:val="both"/>
      </w:pPr>
      <w:r>
        <w:t>│                               └─────┬────┘</w:t>
      </w:r>
    </w:p>
    <w:p w:rsidR="00BF606D" w:rsidRDefault="00BF606D">
      <w:pPr>
        <w:pStyle w:val="ConsPlusNonformat"/>
        <w:jc w:val="both"/>
      </w:pPr>
      <w:r>
        <w:t>│                                     \/</w:t>
      </w:r>
    </w:p>
    <w:p w:rsidR="00BF606D" w:rsidRDefault="00BF606D">
      <w:pPr>
        <w:pStyle w:val="ConsPlusNonformat"/>
        <w:jc w:val="both"/>
      </w:pPr>
      <w:r>
        <w:t>│                   ┌───────────────────────────────────┐</w:t>
      </w:r>
    </w:p>
    <w:p w:rsidR="00BF606D" w:rsidRDefault="00BF606D">
      <w:pPr>
        <w:pStyle w:val="ConsPlusNonformat"/>
        <w:jc w:val="both"/>
      </w:pPr>
      <w:r>
        <w:t>│                   │      Заявление с прилагаемыми     │</w:t>
      </w:r>
    </w:p>
    <w:p w:rsidR="00BF606D" w:rsidRDefault="00BF606D">
      <w:pPr>
        <w:pStyle w:val="ConsPlusNonformat"/>
        <w:jc w:val="both"/>
      </w:pPr>
      <w:r>
        <w:t>│                   │   документами, необходимыми для   │</w:t>
      </w:r>
    </w:p>
    <w:p w:rsidR="00BF606D" w:rsidRDefault="00BF606D">
      <w:pPr>
        <w:pStyle w:val="ConsPlusNonformat"/>
        <w:jc w:val="both"/>
      </w:pPr>
      <w:r>
        <w:t>│                   │   предоставления государственной  │</w:t>
      </w:r>
    </w:p>
    <w:p w:rsidR="00BF606D" w:rsidRDefault="00BF606D">
      <w:pPr>
        <w:pStyle w:val="ConsPlusNonformat"/>
        <w:jc w:val="both"/>
      </w:pPr>
      <w:r>
        <w:t>│                   │               услуги              │</w:t>
      </w:r>
    </w:p>
    <w:p w:rsidR="00BF606D" w:rsidRDefault="00BF606D">
      <w:pPr>
        <w:pStyle w:val="ConsPlusNonformat"/>
        <w:jc w:val="both"/>
      </w:pPr>
      <w:r>
        <w:t>│                   └─────────────────┬─────────────────┘</w:t>
      </w:r>
    </w:p>
    <w:p w:rsidR="00BF606D" w:rsidRDefault="00BF606D">
      <w:pPr>
        <w:pStyle w:val="ConsPlusNonformat"/>
        <w:jc w:val="both"/>
      </w:pPr>
      <w:r>
        <w:t>│                                     \/</w:t>
      </w:r>
    </w:p>
    <w:p w:rsidR="00BF606D" w:rsidRDefault="00BF606D">
      <w:pPr>
        <w:pStyle w:val="ConsPlusNonformat"/>
        <w:jc w:val="both"/>
      </w:pPr>
      <w:r>
        <w:t>│                       ┌───────────────────────┐</w:t>
      </w:r>
    </w:p>
    <w:p w:rsidR="00BF606D" w:rsidRDefault="00BF606D">
      <w:pPr>
        <w:pStyle w:val="ConsPlusNonformat"/>
        <w:jc w:val="both"/>
      </w:pPr>
      <w:r>
        <w:t>│  ┌──────────────────┐ │   Должностное лицо    │</w:t>
      </w:r>
    </w:p>
    <w:p w:rsidR="00BF606D" w:rsidRDefault="00BF606D">
      <w:pPr>
        <w:pStyle w:val="ConsPlusNonformat"/>
        <w:jc w:val="both"/>
      </w:pPr>
      <w:r>
        <w:t>│  │      Возврат     │ └─────────────┬─────────┘</w:t>
      </w:r>
    </w:p>
    <w:p w:rsidR="00BF606D" w:rsidRDefault="00BF606D">
      <w:pPr>
        <w:pStyle w:val="ConsPlusNonformat"/>
        <w:jc w:val="both"/>
      </w:pPr>
      <w:r>
        <w:t>│  │   документов в   │               \/</w:t>
      </w:r>
    </w:p>
    <w:p w:rsidR="00BF606D" w:rsidRDefault="00BF606D">
      <w:pPr>
        <w:pStyle w:val="ConsPlusNonformat"/>
        <w:jc w:val="both"/>
      </w:pPr>
      <w:r>
        <w:t>│  │  случае наличия  │ ┌───────────────────────┐</w:t>
      </w:r>
    </w:p>
    <w:p w:rsidR="00BF606D" w:rsidRDefault="00BF606D">
      <w:pPr>
        <w:pStyle w:val="ConsPlusNonformat"/>
        <w:jc w:val="both"/>
      </w:pPr>
      <w:r>
        <w:t>│  │   оснований для  │&lt;┤    Прием заявления    │ ┌───────────────────────┐</w:t>
      </w:r>
    </w:p>
    <w:p w:rsidR="00BF606D" w:rsidRDefault="00BF606D">
      <w:pPr>
        <w:pStyle w:val="ConsPlusNonformat"/>
        <w:jc w:val="both"/>
      </w:pPr>
      <w:r>
        <w:t>│&lt;─┤    отказа в их   │ └─────────────┬─────────┘ │    Дополнительная     │</w:t>
      </w:r>
    </w:p>
    <w:p w:rsidR="00BF606D" w:rsidRDefault="00BF606D">
      <w:pPr>
        <w:pStyle w:val="ConsPlusNonformat"/>
        <w:jc w:val="both"/>
      </w:pPr>
      <w:r>
        <w:t>│  │      приеме,     │               \/          │   проверка в случае   │</w:t>
      </w:r>
    </w:p>
    <w:p w:rsidR="00BF606D" w:rsidRDefault="00BF606D">
      <w:pPr>
        <w:pStyle w:val="ConsPlusNonformat"/>
        <w:jc w:val="both"/>
      </w:pPr>
      <w:r>
        <w:t>│  │  предусмотренных │ ┌───────────────────────┐ │   наличия признаков   │</w:t>
      </w:r>
    </w:p>
    <w:p w:rsidR="00BF606D" w:rsidRDefault="00BF606D">
      <w:pPr>
        <w:pStyle w:val="ConsPlusNonformat"/>
        <w:jc w:val="both"/>
      </w:pPr>
      <w:r>
        <w:t xml:space="preserve">│  │    </w:t>
      </w:r>
      <w:hyperlink w:anchor="P323" w:history="1">
        <w:r>
          <w:rPr>
            <w:color w:val="0000FF"/>
          </w:rPr>
          <w:t>пунктом 26</w:t>
        </w:r>
      </w:hyperlink>
      <w:r>
        <w:t xml:space="preserve">    │ │ Проведение проверок,  ├&gt;│подделки представленных│</w:t>
      </w:r>
    </w:p>
    <w:p w:rsidR="00BF606D" w:rsidRDefault="00BF606D">
      <w:pPr>
        <w:pStyle w:val="ConsPlusNonformat"/>
        <w:jc w:val="both"/>
      </w:pPr>
      <w:r>
        <w:t>│  │ Административного│ │ направление запросов  │&lt;┤документов, нахождения │</w:t>
      </w:r>
    </w:p>
    <w:p w:rsidR="00BF606D" w:rsidRDefault="00BF606D">
      <w:pPr>
        <w:pStyle w:val="ConsPlusNonformat"/>
        <w:jc w:val="both"/>
      </w:pPr>
      <w:r>
        <w:t>│  │    регламента    │ └─────────────┬─────────┘ │ документов в розыске  │</w:t>
      </w:r>
    </w:p>
    <w:p w:rsidR="00BF606D" w:rsidRDefault="00BF606D">
      <w:pPr>
        <w:pStyle w:val="ConsPlusNonformat"/>
        <w:jc w:val="both"/>
      </w:pPr>
      <w:r>
        <w:t>│  └──────────────────┘               │           └───────────────────────┘</w:t>
      </w:r>
    </w:p>
    <w:p w:rsidR="00BF606D" w:rsidRDefault="00BF606D">
      <w:pPr>
        <w:pStyle w:val="ConsPlusNonformat"/>
        <w:jc w:val="both"/>
      </w:pPr>
      <w:r>
        <w:t>│  ┌──────────────────┐               \/</w:t>
      </w:r>
    </w:p>
    <w:p w:rsidR="00BF606D" w:rsidRDefault="00BF606D">
      <w:pPr>
        <w:pStyle w:val="ConsPlusNonformat"/>
        <w:jc w:val="both"/>
      </w:pPr>
      <w:r>
        <w:t>│  │Письменный отказ в│ ┌───────────────────────┐</w:t>
      </w:r>
    </w:p>
    <w:p w:rsidR="00BF606D" w:rsidRDefault="00BF606D">
      <w:pPr>
        <w:pStyle w:val="ConsPlusNonformat"/>
        <w:jc w:val="both"/>
      </w:pPr>
      <w:r>
        <w:t>│  │  предоставлении  │ │   Принятие решения о  │ ┌───────────────────────┐</w:t>
      </w:r>
    </w:p>
    <w:p w:rsidR="00BF606D" w:rsidRDefault="00BF606D">
      <w:pPr>
        <w:pStyle w:val="ConsPlusNonformat"/>
        <w:jc w:val="both"/>
      </w:pPr>
      <w:r>
        <w:t>│&lt;─┤  государственной │&lt;┤допуске к экзаменам или│ │    Приостановление    │</w:t>
      </w:r>
    </w:p>
    <w:p w:rsidR="00BF606D" w:rsidRDefault="00BF606D">
      <w:pPr>
        <w:pStyle w:val="ConsPlusNonformat"/>
        <w:jc w:val="both"/>
      </w:pPr>
      <w:r>
        <w:t>│  │  услуги в случае │ │  выдаче водительского │ │    предоставления     │</w:t>
      </w:r>
    </w:p>
    <w:p w:rsidR="00BF606D" w:rsidRDefault="00BF606D">
      <w:pPr>
        <w:pStyle w:val="ConsPlusNonformat"/>
        <w:jc w:val="both"/>
      </w:pPr>
      <w:r>
        <w:lastRenderedPageBreak/>
        <w:t>│  │наличия оснований,│ │ удостоверения либо об ├&gt;│государственной услуги │</w:t>
      </w:r>
    </w:p>
    <w:p w:rsidR="00BF606D" w:rsidRDefault="00BF606D">
      <w:pPr>
        <w:pStyle w:val="ConsPlusNonformat"/>
        <w:jc w:val="both"/>
      </w:pPr>
      <w:r>
        <w:t>│  │  предусмотренных │ │отказе в предоставлении│ │      в случаях,       │</w:t>
      </w:r>
    </w:p>
    <w:p w:rsidR="00BF606D" w:rsidRDefault="00BF606D">
      <w:pPr>
        <w:pStyle w:val="ConsPlusNonformat"/>
        <w:jc w:val="both"/>
      </w:pPr>
      <w:r>
        <w:t xml:space="preserve">│  │    </w:t>
      </w:r>
      <w:hyperlink w:anchor="P330" w:history="1">
        <w:r>
          <w:rPr>
            <w:color w:val="0000FF"/>
          </w:rPr>
          <w:t>пунктом 27</w:t>
        </w:r>
      </w:hyperlink>
      <w:r>
        <w:t xml:space="preserve">    │ │государственной услуги,│&lt;┤     установленных     │</w:t>
      </w:r>
    </w:p>
    <w:p w:rsidR="00BF606D" w:rsidRDefault="00BF606D">
      <w:pPr>
        <w:pStyle w:val="ConsPlusNonformat"/>
        <w:jc w:val="both"/>
      </w:pPr>
      <w:r>
        <w:t xml:space="preserve">│  │ Административного│ │ назначение места, даты│ │  </w:t>
      </w:r>
      <w:hyperlink w:anchor="P338" w:history="1">
        <w:r>
          <w:rPr>
            <w:color w:val="0000FF"/>
          </w:rPr>
          <w:t>подпунктом 28.2</w:t>
        </w:r>
      </w:hyperlink>
      <w:r>
        <w:t xml:space="preserve"> или  │</w:t>
      </w:r>
    </w:p>
    <w:p w:rsidR="00BF606D" w:rsidRDefault="00BF606D">
      <w:pPr>
        <w:pStyle w:val="ConsPlusNonformat"/>
        <w:jc w:val="both"/>
      </w:pPr>
      <w:r>
        <w:t>│  │    регламента    │ │  и времени проведения │ │</w:t>
      </w:r>
      <w:hyperlink w:anchor="P341" w:history="1">
        <w:r>
          <w:rPr>
            <w:color w:val="0000FF"/>
          </w:rPr>
          <w:t>28.3</w:t>
        </w:r>
      </w:hyperlink>
      <w:r>
        <w:t xml:space="preserve"> Административного │</w:t>
      </w:r>
    </w:p>
    <w:p w:rsidR="00BF606D" w:rsidRDefault="00BF606D">
      <w:pPr>
        <w:pStyle w:val="ConsPlusNonformat"/>
        <w:jc w:val="both"/>
      </w:pPr>
      <w:r>
        <w:t>│  └──────────────────┘ │       экзаменов       │ │       регламента      │</w:t>
      </w:r>
    </w:p>
    <w:p w:rsidR="00BF606D" w:rsidRDefault="00BF606D">
      <w:pPr>
        <w:pStyle w:val="ConsPlusNonformat"/>
        <w:jc w:val="both"/>
      </w:pPr>
      <w:r>
        <w:t>│                       └─┬───────────┬─────────┘ └───────────────────────┘</w:t>
      </w:r>
    </w:p>
    <w:p w:rsidR="00BF606D" w:rsidRDefault="00BF606D">
      <w:pPr>
        <w:pStyle w:val="ConsPlusNonformat"/>
        <w:jc w:val="both"/>
      </w:pPr>
      <w:r>
        <w:t>│    ┌────────────────────┘           \/</w:t>
      </w:r>
    </w:p>
    <w:p w:rsidR="00BF606D" w:rsidRDefault="00BF606D">
      <w:pPr>
        <w:pStyle w:val="ConsPlusNonformat"/>
        <w:jc w:val="both"/>
      </w:pPr>
      <w:r>
        <w:t>│    │ ┌────┐           ┌───────────────────────┐</w:t>
      </w:r>
    </w:p>
    <w:p w:rsidR="00BF606D" w:rsidRDefault="00BF606D">
      <w:pPr>
        <w:pStyle w:val="ConsPlusNonformat"/>
        <w:jc w:val="both"/>
      </w:pPr>
      <w:r>
        <w:t>│    │ │Сдал│&lt;──────────┤       Проведение      │&lt;────────────────┐</w:t>
      </w:r>
    </w:p>
    <w:p w:rsidR="00BF606D" w:rsidRDefault="00BF606D">
      <w:pPr>
        <w:pStyle w:val="ConsPlusNonformat"/>
        <w:jc w:val="both"/>
      </w:pPr>
      <w:r>
        <w:t>│    │ └─┬──┘           │теоретического экзамена│                 │</w:t>
      </w:r>
    </w:p>
    <w:p w:rsidR="00BF606D" w:rsidRDefault="00BF606D">
      <w:pPr>
        <w:pStyle w:val="ConsPlusNonformat"/>
        <w:jc w:val="both"/>
      </w:pPr>
      <w:r>
        <w:t>│    │   │              └───────────────────────┘                 │</w:t>
      </w:r>
    </w:p>
    <w:p w:rsidR="00BF606D" w:rsidRDefault="00BF606D">
      <w:pPr>
        <w:pStyle w:val="ConsPlusNonformat"/>
        <w:jc w:val="both"/>
      </w:pPr>
      <w:r>
        <w:t>│    │   │                                                        │</w:t>
      </w:r>
    </w:p>
    <w:p w:rsidR="00BF606D" w:rsidRDefault="00BF606D">
      <w:pPr>
        <w:pStyle w:val="ConsPlusNonformat"/>
        <w:jc w:val="both"/>
      </w:pPr>
      <w:r>
        <w:t>│    │   │      ┌───────────────────────────────────┐   ┌─────────┴───────┐</w:t>
      </w:r>
    </w:p>
    <w:p w:rsidR="00BF606D" w:rsidRDefault="00BF606D">
      <w:pPr>
        <w:pStyle w:val="ConsPlusNonformat"/>
        <w:jc w:val="both"/>
      </w:pPr>
      <w:r>
        <w:t>│    │   └─────&gt;│       Проведение экзамена по      │   │Не сдал в течение│</w:t>
      </w:r>
    </w:p>
    <w:p w:rsidR="00BF606D" w:rsidRDefault="00BF606D">
      <w:pPr>
        <w:pStyle w:val="ConsPlusNonformat"/>
        <w:jc w:val="both"/>
      </w:pPr>
      <w:r>
        <w:t>│    │ ┌────┐   │ первоначальным навыкам управления ├──&gt;│6 месяцев со дня │</w:t>
      </w:r>
    </w:p>
    <w:p w:rsidR="00BF606D" w:rsidRDefault="00BF606D">
      <w:pPr>
        <w:pStyle w:val="ConsPlusNonformat"/>
        <w:jc w:val="both"/>
      </w:pPr>
      <w:r>
        <w:t>│    │ │Сдал│&lt;──┤                 ТС                │   │    проведения   │</w:t>
      </w:r>
    </w:p>
    <w:p w:rsidR="00BF606D" w:rsidRDefault="00BF606D">
      <w:pPr>
        <w:pStyle w:val="ConsPlusNonformat"/>
        <w:jc w:val="both"/>
      </w:pPr>
      <w:r>
        <w:t>│    │ └─┬──┘   └───────────────────────────────────┘   │  теоретического │</w:t>
      </w:r>
    </w:p>
    <w:p w:rsidR="00BF606D" w:rsidRDefault="00BF606D">
      <w:pPr>
        <w:pStyle w:val="ConsPlusNonformat"/>
        <w:jc w:val="both"/>
      </w:pPr>
      <w:r>
        <w:t>│    │   │                                              │   экзамена, за  │</w:t>
      </w:r>
    </w:p>
    <w:p w:rsidR="00BF606D" w:rsidRDefault="00BF606D">
      <w:pPr>
        <w:pStyle w:val="ConsPlusNonformat"/>
        <w:jc w:val="both"/>
      </w:pPr>
      <w:r>
        <w:t>│    │   └─────&gt;┌───────────────────────────────────┐   │который получена │</w:t>
      </w:r>
    </w:p>
    <w:p w:rsidR="00BF606D" w:rsidRDefault="00BF606D">
      <w:pPr>
        <w:pStyle w:val="ConsPlusNonformat"/>
        <w:jc w:val="both"/>
      </w:pPr>
      <w:r>
        <w:t>│    │ ┌────┐   │ Проведение экзамена по управлению ├──&gt;│  положительная  │</w:t>
      </w:r>
    </w:p>
    <w:p w:rsidR="00BF606D" w:rsidRDefault="00BF606D">
      <w:pPr>
        <w:pStyle w:val="ConsPlusNonformat"/>
        <w:jc w:val="both"/>
      </w:pPr>
      <w:r>
        <w:t>│    │ │Сдал│&lt;──┤  ТС в условиях дорожного движения │   │     оценка      │</w:t>
      </w:r>
    </w:p>
    <w:p w:rsidR="00BF606D" w:rsidRDefault="00BF606D">
      <w:pPr>
        <w:pStyle w:val="ConsPlusNonformat"/>
        <w:jc w:val="both"/>
      </w:pPr>
      <w:r>
        <w:t>│    │ └─┬──┘   └───────────────────────────────────┘   └─────────────────┘</w:t>
      </w:r>
    </w:p>
    <w:p w:rsidR="00BF606D" w:rsidRDefault="00BF606D">
      <w:pPr>
        <w:pStyle w:val="ConsPlusNonformat"/>
        <w:jc w:val="both"/>
      </w:pPr>
      <w:r>
        <w:t>│    │   │</w:t>
      </w:r>
    </w:p>
    <w:p w:rsidR="00BF606D" w:rsidRDefault="00BF606D">
      <w:pPr>
        <w:pStyle w:val="ConsPlusNonformat"/>
        <w:jc w:val="both"/>
      </w:pPr>
      <w:r>
        <w:t>│    │   │              ┌────────────────────────┐</w:t>
      </w:r>
    </w:p>
    <w:p w:rsidR="00BF606D" w:rsidRDefault="00BF606D">
      <w:pPr>
        <w:pStyle w:val="ConsPlusNonformat"/>
        <w:jc w:val="both"/>
      </w:pPr>
      <w:r>
        <w:t>│    │   │              │   Принятие решения о   │</w:t>
      </w:r>
    </w:p>
    <w:p w:rsidR="00BF606D" w:rsidRDefault="00BF606D">
      <w:pPr>
        <w:pStyle w:val="ConsPlusNonformat"/>
        <w:jc w:val="both"/>
      </w:pPr>
      <w:r>
        <w:t>│    │   └─────────────&gt;│  выдаче водительского  │</w:t>
      </w:r>
    </w:p>
    <w:p w:rsidR="00BF606D" w:rsidRDefault="00BF606D">
      <w:pPr>
        <w:pStyle w:val="ConsPlusNonformat"/>
        <w:jc w:val="both"/>
      </w:pPr>
      <w:r>
        <w:t>│    │                  │      удостоверения     │</w:t>
      </w:r>
    </w:p>
    <w:p w:rsidR="00BF606D" w:rsidRDefault="00BF606D">
      <w:pPr>
        <w:pStyle w:val="ConsPlusNonformat"/>
        <w:jc w:val="both"/>
      </w:pPr>
      <w:r>
        <w:t>│    │                  └─────────────┬──────────┘    ┌───────────────────┐</w:t>
      </w:r>
    </w:p>
    <w:p w:rsidR="00BF606D" w:rsidRDefault="00BF606D">
      <w:pPr>
        <w:pStyle w:val="ConsPlusNonformat"/>
        <w:jc w:val="both"/>
      </w:pPr>
      <w:r>
        <w:t>│    │                                \/              │  Приостановление  │</w:t>
      </w:r>
    </w:p>
    <w:p w:rsidR="00BF606D" w:rsidRDefault="00BF606D">
      <w:pPr>
        <w:pStyle w:val="ConsPlusNonformat"/>
        <w:jc w:val="both"/>
      </w:pPr>
      <w:r>
        <w:t>│    │                  ┌────────────────────────┐    │  предоставления   │</w:t>
      </w:r>
    </w:p>
    <w:p w:rsidR="00BF606D" w:rsidRDefault="00BF606D">
      <w:pPr>
        <w:pStyle w:val="ConsPlusNonformat"/>
        <w:jc w:val="both"/>
      </w:pPr>
      <w:r>
        <w:t>│    │                  │  Проверка документов,  ├───&gt;│  государственной  │</w:t>
      </w:r>
    </w:p>
    <w:p w:rsidR="00BF606D" w:rsidRDefault="00BF606D">
      <w:pPr>
        <w:pStyle w:val="ConsPlusNonformat"/>
        <w:jc w:val="both"/>
      </w:pPr>
      <w:r>
        <w:t>│    └─────────────────&gt;│   подтверждение факта  │    │  услуги в случае  │</w:t>
      </w:r>
    </w:p>
    <w:p w:rsidR="00BF606D" w:rsidRDefault="00BF606D">
      <w:pPr>
        <w:pStyle w:val="ConsPlusNonformat"/>
        <w:jc w:val="both"/>
      </w:pPr>
      <w:r>
        <w:t>│                       │ уплаты государственной │&lt;───┤     неуплаты      │</w:t>
      </w:r>
    </w:p>
    <w:p w:rsidR="00BF606D" w:rsidRDefault="00BF606D">
      <w:pPr>
        <w:pStyle w:val="ConsPlusNonformat"/>
        <w:jc w:val="both"/>
      </w:pPr>
      <w:r>
        <w:t>│                       │         пошлины        │    │  государственной  │</w:t>
      </w:r>
    </w:p>
    <w:p w:rsidR="00BF606D" w:rsidRDefault="00BF606D">
      <w:pPr>
        <w:pStyle w:val="ConsPlusNonformat"/>
        <w:jc w:val="both"/>
      </w:pPr>
      <w:r>
        <w:t>│                       └─────────────┬──────────┘    │    пошлины или    │</w:t>
      </w:r>
    </w:p>
    <w:p w:rsidR="00BF606D" w:rsidRDefault="00BF606D">
      <w:pPr>
        <w:pStyle w:val="ConsPlusNonformat"/>
        <w:jc w:val="both"/>
      </w:pPr>
      <w:r>
        <w:t>│                                     │               │отсутствия сведений│</w:t>
      </w:r>
    </w:p>
    <w:p w:rsidR="00BF606D" w:rsidRDefault="00BF606D">
      <w:pPr>
        <w:pStyle w:val="ConsPlusNonformat"/>
        <w:jc w:val="both"/>
      </w:pPr>
      <w:r>
        <w:t>│                                     │               │    о ее уплате    │</w:t>
      </w:r>
    </w:p>
    <w:p w:rsidR="00BF606D" w:rsidRDefault="00BF606D">
      <w:pPr>
        <w:pStyle w:val="ConsPlusNonformat"/>
        <w:jc w:val="both"/>
      </w:pPr>
      <w:r>
        <w:t>│                                     │               └───────────────────┘</w:t>
      </w:r>
    </w:p>
    <w:p w:rsidR="00BF606D" w:rsidRDefault="00BF606D">
      <w:pPr>
        <w:pStyle w:val="ConsPlusNonformat"/>
        <w:jc w:val="both"/>
      </w:pPr>
      <w:r>
        <w:t>│                                     \/</w:t>
      </w:r>
    </w:p>
    <w:p w:rsidR="00BF606D" w:rsidRDefault="00BF606D">
      <w:pPr>
        <w:pStyle w:val="ConsPlusNonformat"/>
        <w:jc w:val="both"/>
      </w:pPr>
      <w:r>
        <w:t>│                       ┌────────────────────────┐    ┌───────────────────┐</w:t>
      </w:r>
    </w:p>
    <w:p w:rsidR="00BF606D" w:rsidRDefault="00BF606D">
      <w:pPr>
        <w:pStyle w:val="ConsPlusNonformat"/>
        <w:jc w:val="both"/>
      </w:pPr>
      <w:r>
        <w:t>│                       │Оформление водительского│    │    Сохранение     │</w:t>
      </w:r>
    </w:p>
    <w:p w:rsidR="00BF606D" w:rsidRDefault="00BF606D">
      <w:pPr>
        <w:pStyle w:val="ConsPlusNonformat"/>
        <w:jc w:val="both"/>
      </w:pPr>
      <w:r>
        <w:t>│                       │      удостоверения     │    │    документов,    │</w:t>
      </w:r>
    </w:p>
    <w:p w:rsidR="00BF606D" w:rsidRDefault="00BF606D">
      <w:pPr>
        <w:pStyle w:val="ConsPlusNonformat"/>
        <w:jc w:val="both"/>
      </w:pPr>
      <w:r>
        <w:t>│                       └─────────────┬──────────┘    │    послуживших    │</w:t>
      </w:r>
    </w:p>
    <w:p w:rsidR="00BF606D" w:rsidRDefault="00BF606D">
      <w:pPr>
        <w:pStyle w:val="ConsPlusNonformat"/>
        <w:jc w:val="both"/>
      </w:pPr>
      <w:r>
        <w:t>│                                     \/              │  основанием для   │</w:t>
      </w:r>
    </w:p>
    <w:p w:rsidR="00BF606D" w:rsidRDefault="00BF606D">
      <w:pPr>
        <w:pStyle w:val="ConsPlusNonformat"/>
        <w:jc w:val="both"/>
      </w:pPr>
      <w:r>
        <w:t>│                     ┌────────────────────────────┐  │    проведения     │</w:t>
      </w:r>
    </w:p>
    <w:p w:rsidR="00BF606D" w:rsidRDefault="00BF606D">
      <w:pPr>
        <w:pStyle w:val="ConsPlusNonformat"/>
        <w:jc w:val="both"/>
      </w:pPr>
      <w:r>
        <w:t>│                     │     Внесение сведений в    │  │  экзаменационных  │</w:t>
      </w:r>
    </w:p>
    <w:p w:rsidR="00BF606D" w:rsidRDefault="00BF606D">
      <w:pPr>
        <w:pStyle w:val="ConsPlusNonformat"/>
        <w:jc w:val="both"/>
      </w:pPr>
      <w:r>
        <w:t>│                     │   информационные системы   │  │  действий, выдачи │</w:t>
      </w:r>
    </w:p>
    <w:p w:rsidR="00BF606D" w:rsidRDefault="00BF606D">
      <w:pPr>
        <w:pStyle w:val="ConsPlusNonformat"/>
        <w:jc w:val="both"/>
      </w:pPr>
      <w:r>
        <w:t>│                     └───────────────┬────────────┘  │   водительских    │</w:t>
      </w:r>
    </w:p>
    <w:p w:rsidR="00BF606D" w:rsidRDefault="00BF606D">
      <w:pPr>
        <w:pStyle w:val="ConsPlusNonformat"/>
        <w:jc w:val="both"/>
      </w:pPr>
      <w:r>
        <w:t>│                                     \/              │  удостоверений,   │</w:t>
      </w:r>
    </w:p>
    <w:p w:rsidR="00BF606D" w:rsidRDefault="00BF606D">
      <w:pPr>
        <w:pStyle w:val="ConsPlusNonformat"/>
        <w:jc w:val="both"/>
      </w:pPr>
      <w:r>
        <w:t>│                       ┌────────────────────────┐    │    сохранение     │</w:t>
      </w:r>
    </w:p>
    <w:p w:rsidR="00BF606D" w:rsidRDefault="00BF606D">
      <w:pPr>
        <w:pStyle w:val="ConsPlusNonformat"/>
        <w:jc w:val="both"/>
      </w:pPr>
      <w:r>
        <w:t>└───────────────────────┤  Выдача водительского  ├───&gt;│   водительских    │</w:t>
      </w:r>
    </w:p>
    <w:p w:rsidR="00BF606D" w:rsidRDefault="00BF606D">
      <w:pPr>
        <w:pStyle w:val="ConsPlusNonformat"/>
        <w:jc w:val="both"/>
      </w:pPr>
      <w:r>
        <w:t xml:space="preserve">                        │      удостоверения     │    │ удостоверений по  │</w:t>
      </w:r>
    </w:p>
    <w:p w:rsidR="00BF606D" w:rsidRDefault="00BF606D">
      <w:pPr>
        <w:pStyle w:val="ConsPlusNonformat"/>
        <w:jc w:val="both"/>
      </w:pPr>
      <w:r>
        <w:t xml:space="preserve">                        └────────────────────────┘    │    медицинским    │</w:t>
      </w:r>
    </w:p>
    <w:p w:rsidR="00BF606D" w:rsidRDefault="00BF606D">
      <w:pPr>
        <w:pStyle w:val="ConsPlusNonformat"/>
        <w:jc w:val="both"/>
      </w:pPr>
      <w:r>
        <w:t xml:space="preserve">                                                      │    основаниям     │</w:t>
      </w:r>
    </w:p>
    <w:p w:rsidR="00BF606D" w:rsidRDefault="00BF606D">
      <w:pPr>
        <w:pStyle w:val="ConsPlusNonformat"/>
        <w:jc w:val="both"/>
      </w:pPr>
      <w:r>
        <w:t xml:space="preserve">                                                      └───────────────────┘</w:t>
      </w: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right"/>
        <w:outlineLvl w:val="1"/>
      </w:pPr>
      <w:r>
        <w:t>Приложение N 2</w:t>
      </w:r>
    </w:p>
    <w:p w:rsidR="00BF606D" w:rsidRDefault="00BF606D">
      <w:pPr>
        <w:pStyle w:val="ConsPlusNormal"/>
        <w:jc w:val="right"/>
      </w:pPr>
      <w:r>
        <w:t>к Административному регламенту</w:t>
      </w:r>
    </w:p>
    <w:p w:rsidR="00BF606D" w:rsidRDefault="00BF606D">
      <w:pPr>
        <w:pStyle w:val="ConsPlusNormal"/>
        <w:jc w:val="right"/>
      </w:pPr>
      <w:r>
        <w:lastRenderedPageBreak/>
        <w:t>Министерства внутренних дел</w:t>
      </w:r>
    </w:p>
    <w:p w:rsidR="00BF606D" w:rsidRDefault="00BF606D">
      <w:pPr>
        <w:pStyle w:val="ConsPlusNormal"/>
        <w:jc w:val="right"/>
      </w:pPr>
      <w:r>
        <w:t>Российской Федерации</w:t>
      </w:r>
    </w:p>
    <w:p w:rsidR="00BF606D" w:rsidRDefault="00BF606D">
      <w:pPr>
        <w:pStyle w:val="ConsPlusNormal"/>
        <w:jc w:val="right"/>
      </w:pPr>
      <w:r>
        <w:t>по предоставлению государственной</w:t>
      </w:r>
    </w:p>
    <w:p w:rsidR="00BF606D" w:rsidRDefault="00BF606D">
      <w:pPr>
        <w:pStyle w:val="ConsPlusNormal"/>
        <w:jc w:val="right"/>
      </w:pPr>
      <w:r>
        <w:t>услуги по проведению экзаменов</w:t>
      </w:r>
    </w:p>
    <w:p w:rsidR="00BF606D" w:rsidRDefault="00BF606D">
      <w:pPr>
        <w:pStyle w:val="ConsPlusNormal"/>
        <w:jc w:val="right"/>
      </w:pPr>
      <w:r>
        <w:t>на право управления транспортными</w:t>
      </w:r>
    </w:p>
    <w:p w:rsidR="00BF606D" w:rsidRDefault="00BF606D">
      <w:pPr>
        <w:pStyle w:val="ConsPlusNormal"/>
        <w:jc w:val="right"/>
      </w:pPr>
      <w:r>
        <w:t>средствами и выдаче</w:t>
      </w:r>
    </w:p>
    <w:p w:rsidR="00BF606D" w:rsidRDefault="00BF606D">
      <w:pPr>
        <w:pStyle w:val="ConsPlusNormal"/>
        <w:jc w:val="right"/>
      </w:pPr>
      <w:r>
        <w:t>водительских удостоверений</w:t>
      </w:r>
    </w:p>
    <w:p w:rsidR="00BF606D" w:rsidRDefault="00BF606D">
      <w:pPr>
        <w:pStyle w:val="ConsPlusNormal"/>
        <w:jc w:val="both"/>
      </w:pPr>
    </w:p>
    <w:p w:rsidR="00BF606D" w:rsidRDefault="00BF606D">
      <w:pPr>
        <w:pStyle w:val="ConsPlusNonformat"/>
        <w:jc w:val="both"/>
      </w:pPr>
      <w:bookmarkStart w:id="43" w:name="P1013"/>
      <w:bookmarkEnd w:id="43"/>
      <w:r>
        <w:t xml:space="preserve">                                 ЗАЯВЛЕНИЕ</w:t>
      </w:r>
    </w:p>
    <w:p w:rsidR="00BF606D" w:rsidRDefault="00BF606D">
      <w:pPr>
        <w:pStyle w:val="ConsPlusNonformat"/>
        <w:jc w:val="both"/>
      </w:pPr>
    </w:p>
    <w:p w:rsidR="00BF606D" w:rsidRDefault="00BF606D">
      <w:pPr>
        <w:pStyle w:val="ConsPlusNonformat"/>
        <w:jc w:val="both"/>
      </w:pPr>
      <w:r>
        <w:t>Дата ______________                           _____________________________</w:t>
      </w:r>
    </w:p>
    <w:p w:rsidR="00BF606D" w:rsidRDefault="00BF606D">
      <w:pPr>
        <w:pStyle w:val="ConsPlusNonformat"/>
        <w:jc w:val="both"/>
      </w:pPr>
      <w:r>
        <w:t>Время _____________                           (категория (подкатегория) ТС)</w:t>
      </w:r>
    </w:p>
    <w:p w:rsidR="00BF606D" w:rsidRDefault="00BF606D">
      <w:pPr>
        <w:pStyle w:val="ConsPlusNonformat"/>
        <w:jc w:val="both"/>
      </w:pPr>
    </w:p>
    <w:p w:rsidR="00BF606D" w:rsidRDefault="00BF606D">
      <w:pPr>
        <w:pStyle w:val="ConsPlusNonformat"/>
        <w:jc w:val="both"/>
      </w:pPr>
      <w:r>
        <w:t>В Государственную инспекцию _______________________________________________</w:t>
      </w:r>
    </w:p>
    <w:p w:rsidR="00BF606D" w:rsidRDefault="00BF606D">
      <w:pPr>
        <w:pStyle w:val="ConsPlusNonformat"/>
        <w:jc w:val="both"/>
      </w:pPr>
      <w:r>
        <w:t>от ________________________________________________________________________</w:t>
      </w:r>
    </w:p>
    <w:p w:rsidR="00BF606D" w:rsidRDefault="00BF606D">
      <w:pPr>
        <w:pStyle w:val="ConsPlusNonformat"/>
        <w:jc w:val="both"/>
      </w:pPr>
      <w:r>
        <w:t xml:space="preserve">               (фамилия, имя, отчество (при наличии) заявителя)</w:t>
      </w:r>
    </w:p>
    <w:p w:rsidR="00BF606D" w:rsidRDefault="00BF606D">
      <w:pPr>
        <w:pStyle w:val="ConsPlusNonformat"/>
        <w:jc w:val="both"/>
      </w:pPr>
      <w:r>
        <w:t>Дата рождения _______________ Место рождения ______________________________</w:t>
      </w:r>
    </w:p>
    <w:p w:rsidR="00BF606D" w:rsidRDefault="00BF606D">
      <w:pPr>
        <w:pStyle w:val="ConsPlusNonformat"/>
        <w:jc w:val="both"/>
      </w:pPr>
      <w:r>
        <w:t>проживающего(ей) __________________________________________________________</w:t>
      </w:r>
    </w:p>
    <w:p w:rsidR="00BF606D" w:rsidRDefault="00BF606D">
      <w:pPr>
        <w:pStyle w:val="ConsPlusNonformat"/>
        <w:jc w:val="both"/>
      </w:pPr>
      <w:r>
        <w:t>Документ, удостоверяющий личность _________________________________________</w:t>
      </w:r>
    </w:p>
    <w:p w:rsidR="00BF606D" w:rsidRDefault="00BF606D">
      <w:pPr>
        <w:pStyle w:val="ConsPlusNonformat"/>
        <w:jc w:val="both"/>
      </w:pPr>
      <w:r>
        <w:t>выдан _____________________________________________________________________</w:t>
      </w:r>
    </w:p>
    <w:p w:rsidR="00BF606D" w:rsidRDefault="00BF606D">
      <w:pPr>
        <w:pStyle w:val="ConsPlusNonformat"/>
        <w:jc w:val="both"/>
      </w:pPr>
      <w:r>
        <w:t>Прошу _____________________________________________________________________</w:t>
      </w:r>
    </w:p>
    <w:p w:rsidR="00BF606D" w:rsidRDefault="00BF606D">
      <w:pPr>
        <w:pStyle w:val="ConsPlusNonformat"/>
        <w:jc w:val="both"/>
      </w:pPr>
      <w:r>
        <w:t>___________________________________________________________________________</w:t>
      </w:r>
    </w:p>
    <w:p w:rsidR="00BF606D" w:rsidRDefault="00BF606D">
      <w:pPr>
        <w:pStyle w:val="ConsPlusNonformat"/>
        <w:jc w:val="both"/>
      </w:pPr>
      <w:r>
        <w:t>К заявлению прилагаю ______________________________________________________</w:t>
      </w:r>
    </w:p>
    <w:p w:rsidR="00BF606D" w:rsidRDefault="00BF606D">
      <w:pPr>
        <w:pStyle w:val="ConsPlusNonformat"/>
        <w:jc w:val="both"/>
      </w:pPr>
      <w:r>
        <w:t>___________________________________________________________________________</w:t>
      </w:r>
    </w:p>
    <w:p w:rsidR="00BF606D" w:rsidRDefault="00BF606D">
      <w:pPr>
        <w:pStyle w:val="ConsPlusNonformat"/>
        <w:jc w:val="both"/>
      </w:pPr>
      <w:r>
        <w:t>водительское удостоверение ________________________________________________</w:t>
      </w:r>
    </w:p>
    <w:p w:rsidR="00BF606D" w:rsidRDefault="00BF606D">
      <w:pPr>
        <w:pStyle w:val="ConsPlusNonformat"/>
        <w:jc w:val="both"/>
      </w:pPr>
      <w:r>
        <w:t xml:space="preserve">                             (серия, номер, категории (подкатегории) ТС,</w:t>
      </w:r>
    </w:p>
    <w:p w:rsidR="00BF606D" w:rsidRDefault="00BF606D">
      <w:pPr>
        <w:pStyle w:val="ConsPlusNonformat"/>
        <w:jc w:val="both"/>
      </w:pPr>
      <w:r>
        <w:t xml:space="preserve">                                  когда, кем выдано, особые отметки)</w:t>
      </w:r>
    </w:p>
    <w:p w:rsidR="00BF606D" w:rsidRDefault="00BF606D">
      <w:pPr>
        <w:pStyle w:val="ConsPlusNonformat"/>
        <w:jc w:val="both"/>
      </w:pPr>
      <w:r>
        <w:t>___________________________________________________________________________</w:t>
      </w:r>
    </w:p>
    <w:p w:rsidR="00BF606D" w:rsidRDefault="00BF606D">
      <w:pPr>
        <w:pStyle w:val="ConsPlusNonformat"/>
        <w:jc w:val="both"/>
      </w:pPr>
    </w:p>
    <w:p w:rsidR="00BF606D" w:rsidRDefault="00BF606D">
      <w:pPr>
        <w:pStyle w:val="ConsPlusNonformat"/>
        <w:jc w:val="both"/>
      </w:pPr>
      <w:r>
        <w:t>Мобильный                      СНИЛС                Электронная</w:t>
      </w:r>
    </w:p>
    <w:p w:rsidR="00BF606D" w:rsidRDefault="00BF606D">
      <w:pPr>
        <w:pStyle w:val="ConsPlusNonformat"/>
        <w:jc w:val="both"/>
      </w:pPr>
      <w:r>
        <w:t>телефон                                             почта</w:t>
      </w:r>
    </w:p>
    <w:p w:rsidR="00BF606D" w:rsidRDefault="00BF606D">
      <w:pPr>
        <w:pStyle w:val="ConsPlusNonformat"/>
        <w:jc w:val="both"/>
      </w:pPr>
      <w:r>
        <w:t>___________________________________________________________________________</w:t>
      </w:r>
    </w:p>
    <w:p w:rsidR="00BF606D" w:rsidRDefault="00BF606D">
      <w:pPr>
        <w:pStyle w:val="ConsPlusNonformat"/>
        <w:jc w:val="both"/>
      </w:pPr>
    </w:p>
    <w:p w:rsidR="00BF606D" w:rsidRDefault="00BF606D">
      <w:pPr>
        <w:pStyle w:val="ConsPlusNonformat"/>
        <w:jc w:val="both"/>
      </w:pPr>
      <w:r>
        <w:t>С обработкой персональных данных в соответствии с Федеральным</w:t>
      </w:r>
    </w:p>
    <w:p w:rsidR="00BF606D" w:rsidRDefault="00BF606D">
      <w:pPr>
        <w:pStyle w:val="ConsPlusNonformat"/>
        <w:jc w:val="both"/>
      </w:pPr>
      <w:hyperlink r:id="rId165" w:history="1">
        <w:r>
          <w:rPr>
            <w:color w:val="0000FF"/>
          </w:rPr>
          <w:t>законом</w:t>
        </w:r>
      </w:hyperlink>
      <w:r>
        <w:t xml:space="preserve"> от 27.07.2006 N 152-ФЗ "О персональных данных" согласен ___________</w:t>
      </w:r>
    </w:p>
    <w:p w:rsidR="00BF606D" w:rsidRDefault="00BF606D">
      <w:pPr>
        <w:pStyle w:val="ConsPlusNonformat"/>
        <w:jc w:val="both"/>
      </w:pPr>
      <w:r>
        <w:t xml:space="preserve">                                                                 (подпись</w:t>
      </w:r>
    </w:p>
    <w:p w:rsidR="00BF606D" w:rsidRDefault="00BF606D">
      <w:pPr>
        <w:pStyle w:val="ConsPlusNonformat"/>
        <w:jc w:val="both"/>
      </w:pPr>
      <w:r>
        <w:t xml:space="preserve">                                                                 заявителя)</w:t>
      </w:r>
    </w:p>
    <w:p w:rsidR="00BF606D" w:rsidRDefault="00BF606D">
      <w:pPr>
        <w:pStyle w:val="ConsPlusNonformat"/>
        <w:jc w:val="both"/>
      </w:pPr>
      <w:r>
        <w:t>"__" _______________ 20__ г.</w:t>
      </w:r>
    </w:p>
    <w:p w:rsidR="00BF606D" w:rsidRDefault="00BF606D">
      <w:pPr>
        <w:pStyle w:val="ConsPlusNonformat"/>
        <w:jc w:val="both"/>
      </w:pPr>
    </w:p>
    <w:p w:rsidR="00BF606D" w:rsidRDefault="00BF606D">
      <w:pPr>
        <w:pStyle w:val="ConsPlusNonformat"/>
        <w:jc w:val="both"/>
      </w:pPr>
      <w:r>
        <w:t>Указанные данные и документы проверил _____________________________________</w:t>
      </w:r>
    </w:p>
    <w:p w:rsidR="00BF606D" w:rsidRDefault="00BF606D">
      <w:pPr>
        <w:pStyle w:val="ConsPlusNonformat"/>
        <w:jc w:val="both"/>
      </w:pPr>
      <w:r>
        <w:t xml:space="preserve">                                           (должность, подпись, Ф.И.О.</w:t>
      </w:r>
    </w:p>
    <w:p w:rsidR="00BF606D" w:rsidRDefault="00BF606D">
      <w:pPr>
        <w:pStyle w:val="ConsPlusNonformat"/>
        <w:jc w:val="both"/>
      </w:pPr>
      <w:r>
        <w:t xml:space="preserve">                                                должностного лица)</w:t>
      </w:r>
    </w:p>
    <w:p w:rsidR="00BF606D" w:rsidRDefault="00BF606D">
      <w:pPr>
        <w:pStyle w:val="ConsPlusNonformat"/>
        <w:jc w:val="both"/>
      </w:pPr>
      <w:r>
        <w:t>"__" _______________ 20__ г.</w:t>
      </w:r>
    </w:p>
    <w:p w:rsidR="00BF606D" w:rsidRDefault="00BF606D">
      <w:pPr>
        <w:pStyle w:val="ConsPlusNonformat"/>
        <w:jc w:val="both"/>
      </w:pPr>
    </w:p>
    <w:p w:rsidR="00BF606D" w:rsidRDefault="00BF606D">
      <w:pPr>
        <w:pStyle w:val="ConsPlusNonformat"/>
        <w:jc w:val="both"/>
      </w:pPr>
      <w:r>
        <w:t>Служебные отметки ГИБДД об осуществленных проверках _______________________</w:t>
      </w:r>
    </w:p>
    <w:p w:rsidR="00BF606D" w:rsidRDefault="00BF606D">
      <w:pPr>
        <w:pStyle w:val="ConsPlusNonformat"/>
        <w:jc w:val="both"/>
      </w:pPr>
      <w:r>
        <w:t>___________________________________________________________________________</w:t>
      </w:r>
    </w:p>
    <w:p w:rsidR="00BF606D" w:rsidRDefault="00BF606D">
      <w:pPr>
        <w:pStyle w:val="ConsPlusNonformat"/>
        <w:jc w:val="both"/>
      </w:pPr>
      <w:r>
        <w:t>Проверено  по  учетам:  лиц,  лишенных права управления ТС, распределенной,</w:t>
      </w:r>
    </w:p>
    <w:p w:rsidR="00BF606D" w:rsidRDefault="00BF606D">
      <w:pPr>
        <w:pStyle w:val="ConsPlusNonformat"/>
        <w:jc w:val="both"/>
      </w:pPr>
      <w:r>
        <w:t>утраченной,  похищенной, выбракованной спецпродукции, выданных водительских</w:t>
      </w:r>
    </w:p>
    <w:p w:rsidR="00BF606D" w:rsidRDefault="00BF606D">
      <w:pPr>
        <w:pStyle w:val="ConsPlusNonformat"/>
        <w:jc w:val="both"/>
      </w:pPr>
      <w:r>
        <w:t>удостоверений</w:t>
      </w:r>
    </w:p>
    <w:p w:rsidR="00BF606D" w:rsidRDefault="00BF606D">
      <w:pPr>
        <w:pStyle w:val="ConsPlusNonformat"/>
        <w:jc w:val="both"/>
      </w:pPr>
      <w:r>
        <w:t>___________________________________________________________________________</w:t>
      </w:r>
    </w:p>
    <w:p w:rsidR="00BF606D" w:rsidRDefault="00BF606D">
      <w:pPr>
        <w:pStyle w:val="ConsPlusNonformat"/>
        <w:jc w:val="both"/>
      </w:pPr>
      <w:r>
        <w:t>___________________________________________________________________________</w:t>
      </w:r>
    </w:p>
    <w:p w:rsidR="00BF606D" w:rsidRDefault="00BF606D">
      <w:pPr>
        <w:pStyle w:val="ConsPlusNonformat"/>
        <w:jc w:val="both"/>
      </w:pPr>
      <w:r>
        <w:t>"__" ______________ 20__ г. _______________________________________________</w:t>
      </w:r>
    </w:p>
    <w:p w:rsidR="00BF606D" w:rsidRDefault="00BF606D">
      <w:pPr>
        <w:pStyle w:val="ConsPlusNonformat"/>
        <w:jc w:val="both"/>
      </w:pPr>
      <w:r>
        <w:t xml:space="preserve">                            (должность, подпись, Ф.И.О. должностного лица)</w:t>
      </w:r>
    </w:p>
    <w:p w:rsidR="00BF606D" w:rsidRDefault="00BF606D">
      <w:pPr>
        <w:pStyle w:val="ConsPlusNonformat"/>
        <w:jc w:val="both"/>
      </w:pPr>
    </w:p>
    <w:p w:rsidR="00BF606D" w:rsidRDefault="00BF606D">
      <w:pPr>
        <w:pStyle w:val="ConsPlusNonformat"/>
        <w:jc w:val="both"/>
      </w:pPr>
      <w:r>
        <w:t>Примечание ________________________________________________________________</w:t>
      </w:r>
    </w:p>
    <w:p w:rsidR="00BF606D" w:rsidRDefault="00BF606D">
      <w:pPr>
        <w:pStyle w:val="ConsPlusNonformat"/>
        <w:jc w:val="both"/>
      </w:pPr>
    </w:p>
    <w:p w:rsidR="00BF606D" w:rsidRDefault="00BF606D">
      <w:pPr>
        <w:pStyle w:val="ConsPlusNonformat"/>
        <w:jc w:val="both"/>
      </w:pPr>
      <w:r>
        <w:t>Заключение должностного лица ______________________________________________</w:t>
      </w:r>
    </w:p>
    <w:p w:rsidR="00BF606D" w:rsidRDefault="00BF606D">
      <w:pPr>
        <w:pStyle w:val="ConsPlusNonformat"/>
        <w:jc w:val="both"/>
      </w:pPr>
      <w:r>
        <w:t xml:space="preserve">                              (направить запрос, допустить к экзаменам(у),</w:t>
      </w:r>
    </w:p>
    <w:p w:rsidR="00BF606D" w:rsidRDefault="00BF606D">
      <w:pPr>
        <w:pStyle w:val="ConsPlusNonformat"/>
        <w:jc w:val="both"/>
      </w:pPr>
      <w:r>
        <w:t xml:space="preserve">                                   выдать в/у, заменить в/у, отказ</w:t>
      </w:r>
    </w:p>
    <w:p w:rsidR="00BF606D" w:rsidRDefault="00BF606D">
      <w:pPr>
        <w:pStyle w:val="ConsPlusNonformat"/>
        <w:jc w:val="both"/>
      </w:pPr>
      <w:r>
        <w:t xml:space="preserve">                                         с указанием причины)</w:t>
      </w:r>
    </w:p>
    <w:p w:rsidR="00BF606D" w:rsidRDefault="00BF606D">
      <w:pPr>
        <w:pStyle w:val="ConsPlusNonformat"/>
        <w:jc w:val="both"/>
      </w:pPr>
      <w:r>
        <w:t>___________________________________________________________________________</w:t>
      </w:r>
    </w:p>
    <w:p w:rsidR="00BF606D" w:rsidRDefault="00BF606D">
      <w:pPr>
        <w:pStyle w:val="ConsPlusNonformat"/>
        <w:jc w:val="both"/>
      </w:pPr>
      <w:r>
        <w:t>___________________________________________________________________________</w:t>
      </w:r>
    </w:p>
    <w:p w:rsidR="00BF606D" w:rsidRDefault="00BF606D">
      <w:pPr>
        <w:pStyle w:val="ConsPlusNonformat"/>
        <w:jc w:val="both"/>
      </w:pPr>
    </w:p>
    <w:p w:rsidR="00BF606D" w:rsidRDefault="00BF606D">
      <w:pPr>
        <w:pStyle w:val="ConsPlusNonformat"/>
        <w:jc w:val="both"/>
      </w:pPr>
      <w:r>
        <w:t>"__" ______________ 20__ г. _______________________________________________</w:t>
      </w:r>
    </w:p>
    <w:p w:rsidR="00BF606D" w:rsidRDefault="00BF606D">
      <w:pPr>
        <w:pStyle w:val="ConsPlusNonformat"/>
        <w:jc w:val="both"/>
      </w:pPr>
      <w:r>
        <w:t xml:space="preserve">                             (должность, подпись, Ф.И.О. должностного лица)</w:t>
      </w:r>
    </w:p>
    <w:p w:rsidR="00BF606D" w:rsidRDefault="00BF606D">
      <w:pPr>
        <w:pStyle w:val="ConsPlusNonformat"/>
        <w:jc w:val="both"/>
      </w:pPr>
    </w:p>
    <w:p w:rsidR="00BF606D" w:rsidRDefault="00BF606D">
      <w:pPr>
        <w:pStyle w:val="ConsPlusNonformat"/>
        <w:jc w:val="both"/>
      </w:pPr>
      <w:r>
        <w:t>Заявителю выдано: _________________________________________________________</w:t>
      </w:r>
    </w:p>
    <w:p w:rsidR="00BF606D" w:rsidRDefault="00BF606D">
      <w:pPr>
        <w:pStyle w:val="ConsPlusNonformat"/>
        <w:jc w:val="both"/>
      </w:pPr>
    </w:p>
    <w:p w:rsidR="00BF606D" w:rsidRDefault="00BF606D">
      <w:pPr>
        <w:pStyle w:val="ConsPlusNonformat"/>
        <w:jc w:val="both"/>
      </w:pPr>
      <w:r>
        <w:t>Водительское удостоверение ________________________________________________</w:t>
      </w:r>
    </w:p>
    <w:p w:rsidR="00BF606D" w:rsidRDefault="00BF606D">
      <w:pPr>
        <w:pStyle w:val="ConsPlusNonformat"/>
        <w:jc w:val="both"/>
      </w:pPr>
      <w:r>
        <w:t xml:space="preserve">                             (серия, номер, категории (подкатегории) ТС,</w:t>
      </w:r>
    </w:p>
    <w:p w:rsidR="00BF606D" w:rsidRDefault="00BF606D">
      <w:pPr>
        <w:pStyle w:val="ConsPlusNonformat"/>
        <w:jc w:val="both"/>
      </w:pPr>
      <w:r>
        <w:t xml:space="preserve">                                           особые отметки)</w:t>
      </w:r>
    </w:p>
    <w:p w:rsidR="00BF606D" w:rsidRDefault="00BF606D">
      <w:pPr>
        <w:pStyle w:val="ConsPlusNonformat"/>
        <w:jc w:val="both"/>
      </w:pPr>
    </w:p>
    <w:p w:rsidR="00BF606D" w:rsidRDefault="00BF606D">
      <w:pPr>
        <w:pStyle w:val="ConsPlusNonformat"/>
        <w:jc w:val="both"/>
      </w:pPr>
      <w:r>
        <w:t>"__" ______________ 20__ г. _______________________________________________</w:t>
      </w:r>
    </w:p>
    <w:p w:rsidR="00BF606D" w:rsidRDefault="00BF606D">
      <w:pPr>
        <w:pStyle w:val="ConsPlusNonformat"/>
        <w:jc w:val="both"/>
      </w:pPr>
      <w:r>
        <w:t xml:space="preserve">                             (должность, подпись, Ф.И.О. должностного лица)</w:t>
      </w:r>
    </w:p>
    <w:p w:rsidR="00BF606D" w:rsidRDefault="00BF606D">
      <w:pPr>
        <w:pStyle w:val="ConsPlusNonformat"/>
        <w:jc w:val="both"/>
      </w:pPr>
    </w:p>
    <w:p w:rsidR="00BF606D" w:rsidRDefault="00BF606D">
      <w:pPr>
        <w:pStyle w:val="ConsPlusNonformat"/>
        <w:jc w:val="both"/>
      </w:pPr>
      <w:r>
        <w:t>Указанные документы получил(а) "__" ____________ 20__ г. __________________</w:t>
      </w:r>
    </w:p>
    <w:p w:rsidR="00BF606D" w:rsidRDefault="00BF606D">
      <w:pPr>
        <w:pStyle w:val="ConsPlusNonformat"/>
        <w:jc w:val="both"/>
      </w:pPr>
      <w:r>
        <w:t xml:space="preserve">                                                          (подпись, Ф.И.О.</w:t>
      </w:r>
    </w:p>
    <w:p w:rsidR="00BF606D" w:rsidRDefault="00BF606D">
      <w:pPr>
        <w:pStyle w:val="ConsPlusNonformat"/>
        <w:jc w:val="both"/>
      </w:pPr>
      <w:r>
        <w:t xml:space="preserve">                                                             заявителя)</w:t>
      </w: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right"/>
        <w:outlineLvl w:val="1"/>
      </w:pPr>
      <w:r>
        <w:t>Приложение N 3</w:t>
      </w:r>
    </w:p>
    <w:p w:rsidR="00BF606D" w:rsidRDefault="00BF606D">
      <w:pPr>
        <w:pStyle w:val="ConsPlusNormal"/>
        <w:jc w:val="right"/>
      </w:pPr>
      <w:r>
        <w:t>к Административному регламенту</w:t>
      </w:r>
    </w:p>
    <w:p w:rsidR="00BF606D" w:rsidRDefault="00BF606D">
      <w:pPr>
        <w:pStyle w:val="ConsPlusNormal"/>
        <w:jc w:val="right"/>
      </w:pPr>
      <w:r>
        <w:t>Министерства внутренних дел</w:t>
      </w:r>
    </w:p>
    <w:p w:rsidR="00BF606D" w:rsidRDefault="00BF606D">
      <w:pPr>
        <w:pStyle w:val="ConsPlusNormal"/>
        <w:jc w:val="right"/>
      </w:pPr>
      <w:r>
        <w:t>Российской Федерации</w:t>
      </w:r>
    </w:p>
    <w:p w:rsidR="00BF606D" w:rsidRDefault="00BF606D">
      <w:pPr>
        <w:pStyle w:val="ConsPlusNormal"/>
        <w:jc w:val="right"/>
      </w:pPr>
      <w:r>
        <w:t>по предоставлению государственной</w:t>
      </w:r>
    </w:p>
    <w:p w:rsidR="00BF606D" w:rsidRDefault="00BF606D">
      <w:pPr>
        <w:pStyle w:val="ConsPlusNormal"/>
        <w:jc w:val="right"/>
      </w:pPr>
      <w:r>
        <w:t>услуги по проведению экзаменов</w:t>
      </w:r>
    </w:p>
    <w:p w:rsidR="00BF606D" w:rsidRDefault="00BF606D">
      <w:pPr>
        <w:pStyle w:val="ConsPlusNormal"/>
        <w:jc w:val="right"/>
      </w:pPr>
      <w:r>
        <w:t>на право управления транспортными</w:t>
      </w:r>
    </w:p>
    <w:p w:rsidR="00BF606D" w:rsidRDefault="00BF606D">
      <w:pPr>
        <w:pStyle w:val="ConsPlusNormal"/>
        <w:jc w:val="right"/>
      </w:pPr>
      <w:r>
        <w:t>средствами и выдаче</w:t>
      </w:r>
    </w:p>
    <w:p w:rsidR="00BF606D" w:rsidRDefault="00BF606D">
      <w:pPr>
        <w:pStyle w:val="ConsPlusNormal"/>
        <w:jc w:val="right"/>
      </w:pPr>
      <w:r>
        <w:t>водительских удостоверений</w:t>
      </w:r>
    </w:p>
    <w:p w:rsidR="00BF606D" w:rsidRDefault="00BF606D">
      <w:pPr>
        <w:pStyle w:val="ConsPlusNormal"/>
        <w:jc w:val="both"/>
      </w:pPr>
    </w:p>
    <w:p w:rsidR="00BF606D" w:rsidRDefault="00BF606D">
      <w:pPr>
        <w:pStyle w:val="ConsPlusNonformat"/>
        <w:jc w:val="both"/>
      </w:pPr>
      <w:r>
        <w:t xml:space="preserve">                                                         ┌────────────────┐</w:t>
      </w:r>
    </w:p>
    <w:p w:rsidR="00BF606D" w:rsidRDefault="00BF606D">
      <w:pPr>
        <w:pStyle w:val="ConsPlusNonformat"/>
        <w:jc w:val="both"/>
      </w:pPr>
      <w:bookmarkStart w:id="44" w:name="P1099"/>
      <w:bookmarkEnd w:id="44"/>
      <w:r>
        <w:t xml:space="preserve">                            Экзаменационный лист         │                │</w:t>
      </w:r>
    </w:p>
    <w:p w:rsidR="00BF606D" w:rsidRDefault="00BF606D">
      <w:pPr>
        <w:pStyle w:val="ConsPlusNonformat"/>
        <w:jc w:val="both"/>
      </w:pPr>
      <w:r>
        <w:t xml:space="preserve">                     проведения теоретического экзамена  └────────────────┘</w:t>
      </w:r>
    </w:p>
    <w:p w:rsidR="00BF606D" w:rsidRDefault="00BF606D">
      <w:pPr>
        <w:pStyle w:val="ConsPlusNonformat"/>
        <w:jc w:val="both"/>
      </w:pPr>
      <w:r>
        <w:t xml:space="preserve">                                                             (категория</w:t>
      </w:r>
    </w:p>
    <w:p w:rsidR="00BF606D" w:rsidRDefault="00BF606D">
      <w:pPr>
        <w:pStyle w:val="ConsPlusNonformat"/>
        <w:jc w:val="both"/>
      </w:pPr>
      <w:r>
        <w:t xml:space="preserve">                                                         (подкатегория) ТС)</w:t>
      </w:r>
    </w:p>
    <w:p w:rsidR="00BF606D" w:rsidRDefault="00BF606D">
      <w:pPr>
        <w:pStyle w:val="ConsPlusNonformat"/>
        <w:jc w:val="both"/>
      </w:pPr>
    </w:p>
    <w:p w:rsidR="00BF606D" w:rsidRDefault="00BF606D">
      <w:pPr>
        <w:pStyle w:val="ConsPlusNonformat"/>
        <w:jc w:val="both"/>
      </w:pPr>
      <w:r>
        <w:t>Фамилия _______________________________ Имя _______________________________</w:t>
      </w:r>
    </w:p>
    <w:p w:rsidR="00BF606D" w:rsidRDefault="00BF606D">
      <w:pPr>
        <w:pStyle w:val="ConsPlusNonformat"/>
        <w:jc w:val="both"/>
      </w:pPr>
      <w:r>
        <w:t>Отчество ______________________________ Дата рождения _____________________</w:t>
      </w:r>
    </w:p>
    <w:p w:rsidR="00BF606D" w:rsidRDefault="00BF606D">
      <w:pPr>
        <w:pStyle w:val="ConsPlusNonformat"/>
        <w:jc w:val="both"/>
      </w:pPr>
      <w:r>
        <w:t>Дата проведения _______________________ Место проведения __________________</w:t>
      </w:r>
    </w:p>
    <w:p w:rsidR="00BF606D" w:rsidRDefault="00BF606D">
      <w:pPr>
        <w:pStyle w:val="ConsPlusNonformat"/>
        <w:jc w:val="both"/>
      </w:pPr>
      <w:r>
        <w:t>Экзаменатор _______________________________________________________________</w:t>
      </w:r>
    </w:p>
    <w:p w:rsidR="00BF606D" w:rsidRDefault="00BF606D">
      <w:pPr>
        <w:pStyle w:val="ConsPlusNonformat"/>
        <w:jc w:val="both"/>
      </w:pPr>
      <w:r>
        <w:t xml:space="preserve">                      (должность, подразделение, звание, Ф.И.О.)</w:t>
      </w:r>
    </w:p>
    <w:p w:rsidR="00BF606D" w:rsidRDefault="00BF606D">
      <w:pPr>
        <w:pStyle w:val="ConsPlusNormal"/>
        <w:jc w:val="both"/>
      </w:pPr>
    </w:p>
    <w:p w:rsidR="00BF606D" w:rsidRDefault="00BF606D">
      <w:pPr>
        <w:sectPr w:rsidR="00BF606D" w:rsidSect="002B517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6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F606D">
        <w:tc>
          <w:tcPr>
            <w:tcW w:w="9968" w:type="dxa"/>
            <w:gridSpan w:val="21"/>
          </w:tcPr>
          <w:p w:rsidR="00BF606D" w:rsidRDefault="00BF606D">
            <w:pPr>
              <w:pStyle w:val="ConsPlusNormal"/>
              <w:jc w:val="center"/>
              <w:outlineLvl w:val="2"/>
            </w:pPr>
            <w:r>
              <w:lastRenderedPageBreak/>
              <w:t>Основной блок вопросов</w:t>
            </w:r>
          </w:p>
        </w:tc>
      </w:tr>
      <w:tr w:rsidR="00BF606D">
        <w:tc>
          <w:tcPr>
            <w:tcW w:w="3168" w:type="dxa"/>
          </w:tcPr>
          <w:p w:rsidR="00BF606D" w:rsidRDefault="00BF606D">
            <w:pPr>
              <w:pStyle w:val="ConsPlusNormal"/>
              <w:jc w:val="both"/>
            </w:pPr>
            <w:r>
              <w:t>Номер вопроса</w:t>
            </w: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r>
      <w:tr w:rsidR="00BF606D">
        <w:tc>
          <w:tcPr>
            <w:tcW w:w="3168" w:type="dxa"/>
          </w:tcPr>
          <w:p w:rsidR="00BF606D" w:rsidRDefault="00BF606D">
            <w:pPr>
              <w:pStyle w:val="ConsPlusNormal"/>
              <w:jc w:val="both"/>
            </w:pPr>
            <w:r>
              <w:t>Номер ответа</w:t>
            </w: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r>
      <w:tr w:rsidR="00BF606D">
        <w:tc>
          <w:tcPr>
            <w:tcW w:w="3168" w:type="dxa"/>
          </w:tcPr>
          <w:p w:rsidR="00BF606D" w:rsidRDefault="00BF606D">
            <w:pPr>
              <w:pStyle w:val="ConsPlusNormal"/>
              <w:jc w:val="both"/>
            </w:pPr>
            <w:r>
              <w:t>Отметки экзаменатора</w:t>
            </w: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c>
          <w:tcPr>
            <w:tcW w:w="340" w:type="dxa"/>
          </w:tcPr>
          <w:p w:rsidR="00BF606D" w:rsidRDefault="00BF606D">
            <w:pPr>
              <w:pStyle w:val="ConsPlusNormal"/>
            </w:pPr>
          </w:p>
        </w:tc>
      </w:tr>
      <w:tr w:rsidR="00BF606D">
        <w:tc>
          <w:tcPr>
            <w:tcW w:w="3168" w:type="dxa"/>
          </w:tcPr>
          <w:p w:rsidR="00BF606D" w:rsidRDefault="00BF606D">
            <w:pPr>
              <w:pStyle w:val="ConsPlusNormal"/>
              <w:jc w:val="both"/>
            </w:pPr>
            <w:r>
              <w:t>Время решения</w:t>
            </w:r>
          </w:p>
        </w:tc>
        <w:tc>
          <w:tcPr>
            <w:tcW w:w="6800" w:type="dxa"/>
            <w:gridSpan w:val="20"/>
          </w:tcPr>
          <w:p w:rsidR="00BF606D" w:rsidRDefault="00BF606D">
            <w:pPr>
              <w:pStyle w:val="ConsPlusNormal"/>
            </w:pPr>
          </w:p>
        </w:tc>
      </w:tr>
      <w:tr w:rsidR="00BF606D">
        <w:tc>
          <w:tcPr>
            <w:tcW w:w="3168" w:type="dxa"/>
          </w:tcPr>
          <w:p w:rsidR="00BF606D" w:rsidRDefault="00BF606D">
            <w:pPr>
              <w:pStyle w:val="ConsPlusNormal"/>
              <w:jc w:val="both"/>
            </w:pPr>
            <w:r>
              <w:t>Результат (сдал/не сдал/дополнительный блок)</w:t>
            </w:r>
          </w:p>
        </w:tc>
        <w:tc>
          <w:tcPr>
            <w:tcW w:w="6800" w:type="dxa"/>
            <w:gridSpan w:val="20"/>
          </w:tcPr>
          <w:p w:rsidR="00BF606D" w:rsidRDefault="00BF606D">
            <w:pPr>
              <w:pStyle w:val="ConsPlusNormal"/>
            </w:pPr>
          </w:p>
        </w:tc>
      </w:tr>
    </w:tbl>
    <w:p w:rsidR="00BF606D" w:rsidRDefault="00BF606D">
      <w:pPr>
        <w:sectPr w:rsidR="00BF606D">
          <w:pgSz w:w="16838" w:h="11905" w:orient="landscape"/>
          <w:pgMar w:top="1701" w:right="1134" w:bottom="850" w:left="1134" w:header="0" w:footer="0" w:gutter="0"/>
          <w:cols w:space="720"/>
        </w:sectPr>
      </w:pPr>
    </w:p>
    <w:p w:rsidR="00BF606D" w:rsidRDefault="00BF6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59"/>
        <w:gridCol w:w="359"/>
        <w:gridCol w:w="359"/>
        <w:gridCol w:w="359"/>
        <w:gridCol w:w="359"/>
        <w:gridCol w:w="359"/>
        <w:gridCol w:w="359"/>
        <w:gridCol w:w="359"/>
        <w:gridCol w:w="359"/>
        <w:gridCol w:w="363"/>
      </w:tblGrid>
      <w:tr w:rsidR="00BF606D">
        <w:tc>
          <w:tcPr>
            <w:tcW w:w="6769" w:type="dxa"/>
            <w:gridSpan w:val="11"/>
          </w:tcPr>
          <w:p w:rsidR="00BF606D" w:rsidRDefault="00BF606D">
            <w:pPr>
              <w:pStyle w:val="ConsPlusNormal"/>
              <w:jc w:val="center"/>
              <w:outlineLvl w:val="2"/>
            </w:pPr>
            <w:r>
              <w:t>Дополнительный блок вопросов</w:t>
            </w:r>
          </w:p>
        </w:tc>
      </w:tr>
      <w:tr w:rsidR="00BF606D">
        <w:tc>
          <w:tcPr>
            <w:tcW w:w="3175" w:type="dxa"/>
          </w:tcPr>
          <w:p w:rsidR="00BF606D" w:rsidRDefault="00BF606D">
            <w:pPr>
              <w:pStyle w:val="ConsPlusNormal"/>
            </w:pPr>
            <w:r>
              <w:t>Номер вопроса</w:t>
            </w: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63" w:type="dxa"/>
          </w:tcPr>
          <w:p w:rsidR="00BF606D" w:rsidRDefault="00BF606D">
            <w:pPr>
              <w:pStyle w:val="ConsPlusNormal"/>
            </w:pPr>
          </w:p>
        </w:tc>
      </w:tr>
      <w:tr w:rsidR="00BF606D">
        <w:tc>
          <w:tcPr>
            <w:tcW w:w="3175" w:type="dxa"/>
          </w:tcPr>
          <w:p w:rsidR="00BF606D" w:rsidRDefault="00BF606D">
            <w:pPr>
              <w:pStyle w:val="ConsPlusNormal"/>
            </w:pPr>
            <w:r>
              <w:t>Номер ответа</w:t>
            </w: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63" w:type="dxa"/>
          </w:tcPr>
          <w:p w:rsidR="00BF606D" w:rsidRDefault="00BF606D">
            <w:pPr>
              <w:pStyle w:val="ConsPlusNormal"/>
            </w:pPr>
          </w:p>
        </w:tc>
      </w:tr>
      <w:tr w:rsidR="00BF606D">
        <w:tc>
          <w:tcPr>
            <w:tcW w:w="3175" w:type="dxa"/>
          </w:tcPr>
          <w:p w:rsidR="00BF606D" w:rsidRDefault="00BF606D">
            <w:pPr>
              <w:pStyle w:val="ConsPlusNormal"/>
            </w:pPr>
            <w:r>
              <w:t>Отметки экзаменатора</w:t>
            </w: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59" w:type="dxa"/>
          </w:tcPr>
          <w:p w:rsidR="00BF606D" w:rsidRDefault="00BF606D">
            <w:pPr>
              <w:pStyle w:val="ConsPlusNormal"/>
            </w:pPr>
          </w:p>
        </w:tc>
        <w:tc>
          <w:tcPr>
            <w:tcW w:w="363" w:type="dxa"/>
          </w:tcPr>
          <w:p w:rsidR="00BF606D" w:rsidRDefault="00BF606D">
            <w:pPr>
              <w:pStyle w:val="ConsPlusNormal"/>
            </w:pPr>
          </w:p>
        </w:tc>
      </w:tr>
      <w:tr w:rsidR="00BF606D">
        <w:tc>
          <w:tcPr>
            <w:tcW w:w="3175" w:type="dxa"/>
          </w:tcPr>
          <w:p w:rsidR="00BF606D" w:rsidRDefault="00BF606D">
            <w:pPr>
              <w:pStyle w:val="ConsPlusNormal"/>
            </w:pPr>
            <w:r>
              <w:t>Время решения</w:t>
            </w:r>
          </w:p>
        </w:tc>
        <w:tc>
          <w:tcPr>
            <w:tcW w:w="3594" w:type="dxa"/>
            <w:gridSpan w:val="10"/>
          </w:tcPr>
          <w:p w:rsidR="00BF606D" w:rsidRDefault="00BF606D">
            <w:pPr>
              <w:pStyle w:val="ConsPlusNormal"/>
            </w:pPr>
          </w:p>
        </w:tc>
      </w:tr>
      <w:tr w:rsidR="00BF606D">
        <w:tc>
          <w:tcPr>
            <w:tcW w:w="3175" w:type="dxa"/>
          </w:tcPr>
          <w:p w:rsidR="00BF606D" w:rsidRDefault="00BF606D">
            <w:pPr>
              <w:pStyle w:val="ConsPlusNormal"/>
            </w:pPr>
            <w:r>
              <w:t>Результат (сдал/не сдал)</w:t>
            </w:r>
          </w:p>
        </w:tc>
        <w:tc>
          <w:tcPr>
            <w:tcW w:w="3594" w:type="dxa"/>
            <w:gridSpan w:val="10"/>
          </w:tcPr>
          <w:p w:rsidR="00BF606D" w:rsidRDefault="00BF606D">
            <w:pPr>
              <w:pStyle w:val="ConsPlusNormal"/>
            </w:pPr>
          </w:p>
        </w:tc>
      </w:tr>
    </w:tbl>
    <w:p w:rsidR="00BF606D" w:rsidRDefault="00BF606D">
      <w:pPr>
        <w:pStyle w:val="ConsPlusNormal"/>
        <w:jc w:val="both"/>
      </w:pPr>
    </w:p>
    <w:p w:rsidR="00BF606D" w:rsidRDefault="00BF606D">
      <w:pPr>
        <w:pStyle w:val="ConsPlusNonformat"/>
        <w:jc w:val="both"/>
      </w:pPr>
      <w:r>
        <w:t>Экзаменатор                       ______________________________ __________</w:t>
      </w:r>
    </w:p>
    <w:p w:rsidR="00BF606D" w:rsidRDefault="00BF606D">
      <w:pPr>
        <w:pStyle w:val="ConsPlusNonformat"/>
        <w:jc w:val="both"/>
      </w:pPr>
      <w:r>
        <w:t xml:space="preserve">                                       (подпись экзаменатора)     (Ф.И.О.)</w:t>
      </w:r>
    </w:p>
    <w:p w:rsidR="00BF606D" w:rsidRDefault="00BF606D">
      <w:pPr>
        <w:pStyle w:val="ConsPlusNonformat"/>
        <w:jc w:val="both"/>
      </w:pPr>
    </w:p>
    <w:p w:rsidR="00BF606D" w:rsidRDefault="00BF606D">
      <w:pPr>
        <w:pStyle w:val="ConsPlusNonformat"/>
        <w:jc w:val="both"/>
      </w:pPr>
      <w:r>
        <w:t>С результатом экзамена ознакомлен ______________________________ __________</w:t>
      </w:r>
    </w:p>
    <w:p w:rsidR="00BF606D" w:rsidRDefault="00BF606D">
      <w:pPr>
        <w:pStyle w:val="ConsPlusNonformat"/>
        <w:jc w:val="both"/>
      </w:pPr>
      <w:r>
        <w:t xml:space="preserve">                                  (подпись кандидата в водители)  (Ф.И.О.)</w:t>
      </w: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right"/>
        <w:outlineLvl w:val="1"/>
      </w:pPr>
      <w:r>
        <w:t>Приложение N 4</w:t>
      </w:r>
    </w:p>
    <w:p w:rsidR="00BF606D" w:rsidRDefault="00BF606D">
      <w:pPr>
        <w:pStyle w:val="ConsPlusNormal"/>
        <w:jc w:val="right"/>
      </w:pPr>
      <w:r>
        <w:t>к Административному регламенту</w:t>
      </w:r>
    </w:p>
    <w:p w:rsidR="00BF606D" w:rsidRDefault="00BF606D">
      <w:pPr>
        <w:pStyle w:val="ConsPlusNormal"/>
        <w:jc w:val="right"/>
      </w:pPr>
      <w:r>
        <w:t>Министерства внутренних дел</w:t>
      </w:r>
    </w:p>
    <w:p w:rsidR="00BF606D" w:rsidRDefault="00BF606D">
      <w:pPr>
        <w:pStyle w:val="ConsPlusNormal"/>
        <w:jc w:val="right"/>
      </w:pPr>
      <w:r>
        <w:t>Российской Федерации</w:t>
      </w:r>
    </w:p>
    <w:p w:rsidR="00BF606D" w:rsidRDefault="00BF606D">
      <w:pPr>
        <w:pStyle w:val="ConsPlusNormal"/>
        <w:jc w:val="right"/>
      </w:pPr>
      <w:r>
        <w:t>по предоставлению государственной</w:t>
      </w:r>
    </w:p>
    <w:p w:rsidR="00BF606D" w:rsidRDefault="00BF606D">
      <w:pPr>
        <w:pStyle w:val="ConsPlusNormal"/>
        <w:jc w:val="right"/>
      </w:pPr>
      <w:r>
        <w:t>услуги по проведению экзаменов</w:t>
      </w:r>
    </w:p>
    <w:p w:rsidR="00BF606D" w:rsidRDefault="00BF606D">
      <w:pPr>
        <w:pStyle w:val="ConsPlusNormal"/>
        <w:jc w:val="right"/>
      </w:pPr>
      <w:r>
        <w:t>на право управления транспортными</w:t>
      </w:r>
    </w:p>
    <w:p w:rsidR="00BF606D" w:rsidRDefault="00BF606D">
      <w:pPr>
        <w:pStyle w:val="ConsPlusNormal"/>
        <w:jc w:val="right"/>
      </w:pPr>
      <w:r>
        <w:t>средствами и выдаче</w:t>
      </w:r>
    </w:p>
    <w:p w:rsidR="00BF606D" w:rsidRDefault="00BF606D">
      <w:pPr>
        <w:pStyle w:val="ConsPlusNormal"/>
        <w:jc w:val="right"/>
      </w:pPr>
      <w:r>
        <w:t>водительских удостоверений</w:t>
      </w:r>
    </w:p>
    <w:p w:rsidR="00BF606D" w:rsidRDefault="00BF6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06D">
        <w:trPr>
          <w:jc w:val="center"/>
        </w:trPr>
        <w:tc>
          <w:tcPr>
            <w:tcW w:w="9294" w:type="dxa"/>
            <w:tcBorders>
              <w:top w:val="nil"/>
              <w:left w:val="single" w:sz="24" w:space="0" w:color="CED3F1"/>
              <w:bottom w:val="nil"/>
              <w:right w:val="single" w:sz="24" w:space="0" w:color="F4F3F8"/>
            </w:tcBorders>
            <w:shd w:val="clear" w:color="auto" w:fill="F4F3F8"/>
          </w:tcPr>
          <w:p w:rsidR="00BF606D" w:rsidRDefault="00BF606D">
            <w:pPr>
              <w:pStyle w:val="ConsPlusNormal"/>
              <w:jc w:val="center"/>
            </w:pPr>
            <w:r>
              <w:rPr>
                <w:color w:val="392C69"/>
              </w:rPr>
              <w:t>Список изменяющих документов</w:t>
            </w:r>
          </w:p>
          <w:p w:rsidR="00BF606D" w:rsidRDefault="00BF606D">
            <w:pPr>
              <w:pStyle w:val="ConsPlusNormal"/>
              <w:jc w:val="center"/>
            </w:pPr>
            <w:r>
              <w:rPr>
                <w:color w:val="392C69"/>
              </w:rPr>
              <w:t xml:space="preserve">(в ред. </w:t>
            </w:r>
            <w:hyperlink r:id="rId166" w:history="1">
              <w:r>
                <w:rPr>
                  <w:color w:val="0000FF"/>
                </w:rPr>
                <w:t>Приказа</w:t>
              </w:r>
            </w:hyperlink>
            <w:r>
              <w:rPr>
                <w:color w:val="392C69"/>
              </w:rPr>
              <w:t xml:space="preserve"> МВД России от 06.09.2017 N 707)</w:t>
            </w:r>
          </w:p>
        </w:tc>
      </w:tr>
    </w:tbl>
    <w:p w:rsidR="00BF606D" w:rsidRDefault="00BF606D">
      <w:pPr>
        <w:pStyle w:val="ConsPlusNormal"/>
        <w:jc w:val="both"/>
      </w:pPr>
    </w:p>
    <w:p w:rsidR="00BF606D" w:rsidRDefault="00BF606D">
      <w:pPr>
        <w:pStyle w:val="ConsPlusNonformat"/>
        <w:jc w:val="both"/>
      </w:pPr>
      <w:bookmarkStart w:id="45" w:name="P1240"/>
      <w:bookmarkEnd w:id="45"/>
      <w:r>
        <w:t xml:space="preserve">                           Экзаменационный лист</w:t>
      </w:r>
    </w:p>
    <w:p w:rsidR="00BF606D" w:rsidRDefault="00BF606D">
      <w:pPr>
        <w:pStyle w:val="ConsPlusNonformat"/>
        <w:jc w:val="both"/>
      </w:pPr>
      <w:r>
        <w:t xml:space="preserve">               проведения экзамена по первоначальным навыкам</w:t>
      </w:r>
    </w:p>
    <w:p w:rsidR="00BF606D" w:rsidRDefault="00BF606D">
      <w:pPr>
        <w:pStyle w:val="ConsPlusNonformat"/>
        <w:jc w:val="both"/>
      </w:pPr>
      <w:r>
        <w:t xml:space="preserve">                     управления транспортным средством</w:t>
      </w:r>
    </w:p>
    <w:p w:rsidR="00BF606D" w:rsidRDefault="00BF606D">
      <w:pPr>
        <w:pStyle w:val="ConsPlusNonformat"/>
        <w:jc w:val="both"/>
      </w:pPr>
    </w:p>
    <w:p w:rsidR="00BF606D" w:rsidRDefault="00BF606D">
      <w:pPr>
        <w:pStyle w:val="ConsPlusNonformat"/>
        <w:jc w:val="both"/>
      </w:pPr>
      <w:r>
        <w:t>Фамилия _______________________________ Имя _______________________________</w:t>
      </w:r>
    </w:p>
    <w:p w:rsidR="00BF606D" w:rsidRDefault="00BF606D">
      <w:pPr>
        <w:pStyle w:val="ConsPlusNonformat"/>
        <w:jc w:val="both"/>
      </w:pPr>
      <w:r>
        <w:t>Отчество ______________________________ Дата рождения _____________________</w:t>
      </w:r>
    </w:p>
    <w:p w:rsidR="00BF606D" w:rsidRDefault="00BF606D">
      <w:pPr>
        <w:pStyle w:val="ConsPlusNonformat"/>
        <w:jc w:val="both"/>
      </w:pPr>
      <w:r>
        <w:t>Дата проведения _______________________ Место проведения __________________</w:t>
      </w:r>
    </w:p>
    <w:p w:rsidR="00BF606D" w:rsidRDefault="00BF606D">
      <w:pPr>
        <w:pStyle w:val="ConsPlusNonformat"/>
        <w:jc w:val="both"/>
      </w:pPr>
      <w:r>
        <w:t>Экзаменатор _______________________________________________________________</w:t>
      </w:r>
    </w:p>
    <w:p w:rsidR="00BF606D" w:rsidRDefault="00BF606D">
      <w:pPr>
        <w:pStyle w:val="ConsPlusNonformat"/>
        <w:jc w:val="both"/>
      </w:pPr>
      <w:r>
        <w:t xml:space="preserve">                      (должность, подразделение, звание, Ф.И.О.)</w:t>
      </w:r>
    </w:p>
    <w:p w:rsidR="00BF606D" w:rsidRDefault="00BF606D">
      <w:pPr>
        <w:pStyle w:val="ConsPlusNonformat"/>
        <w:jc w:val="both"/>
      </w:pPr>
      <w:r>
        <w:t>Транспортное средство _____________________________________________________</w:t>
      </w:r>
    </w:p>
    <w:p w:rsidR="00BF606D" w:rsidRDefault="00BF606D">
      <w:pPr>
        <w:pStyle w:val="ConsPlusNonformat"/>
        <w:jc w:val="both"/>
      </w:pPr>
      <w:r>
        <w:t xml:space="preserve">                      (марка, модель, государственный регистрационный знак)</w:t>
      </w:r>
    </w:p>
    <w:p w:rsidR="00BF606D" w:rsidRDefault="00BF606D">
      <w:pPr>
        <w:pStyle w:val="ConsPlusNonformat"/>
        <w:jc w:val="both"/>
      </w:pPr>
      <w:r>
        <w:t>Категория (подкатегория) ______________ Тип трансмиссии ___________________</w:t>
      </w:r>
    </w:p>
    <w:p w:rsidR="00BF606D" w:rsidRDefault="00BF6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009"/>
        <w:gridCol w:w="427"/>
        <w:gridCol w:w="427"/>
        <w:gridCol w:w="427"/>
        <w:gridCol w:w="427"/>
        <w:gridCol w:w="427"/>
        <w:gridCol w:w="427"/>
      </w:tblGrid>
      <w:tr w:rsidR="00BF606D">
        <w:tc>
          <w:tcPr>
            <w:tcW w:w="510" w:type="dxa"/>
            <w:vMerge w:val="restart"/>
          </w:tcPr>
          <w:p w:rsidR="00BF606D" w:rsidRDefault="00BF606D">
            <w:pPr>
              <w:pStyle w:val="ConsPlusNormal"/>
              <w:jc w:val="center"/>
            </w:pPr>
            <w:r>
              <w:t>N п/п</w:t>
            </w:r>
          </w:p>
        </w:tc>
        <w:tc>
          <w:tcPr>
            <w:tcW w:w="6009" w:type="dxa"/>
            <w:vMerge w:val="restart"/>
          </w:tcPr>
          <w:p w:rsidR="00BF606D" w:rsidRDefault="00BF606D">
            <w:pPr>
              <w:pStyle w:val="ConsPlusNormal"/>
              <w:jc w:val="center"/>
            </w:pPr>
            <w:r>
              <w:t>Перечень ошибок (номера подпунктов Административного регламента)</w:t>
            </w:r>
          </w:p>
        </w:tc>
        <w:tc>
          <w:tcPr>
            <w:tcW w:w="2562" w:type="dxa"/>
            <w:gridSpan w:val="6"/>
          </w:tcPr>
          <w:p w:rsidR="00BF606D" w:rsidRDefault="00BF606D">
            <w:pPr>
              <w:pStyle w:val="ConsPlusNormal"/>
              <w:jc w:val="center"/>
            </w:pPr>
            <w:r>
              <w:t>Номер упражнения</w:t>
            </w:r>
          </w:p>
        </w:tc>
      </w:tr>
      <w:tr w:rsidR="00BF606D">
        <w:tc>
          <w:tcPr>
            <w:tcW w:w="510" w:type="dxa"/>
            <w:vMerge/>
          </w:tcPr>
          <w:p w:rsidR="00BF606D" w:rsidRDefault="00BF606D"/>
        </w:tc>
        <w:tc>
          <w:tcPr>
            <w:tcW w:w="6009" w:type="dxa"/>
            <w:vMerge/>
          </w:tcPr>
          <w:p w:rsidR="00BF606D" w:rsidRDefault="00BF606D"/>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r>
      <w:tr w:rsidR="00BF606D">
        <w:tc>
          <w:tcPr>
            <w:tcW w:w="510" w:type="dxa"/>
          </w:tcPr>
          <w:p w:rsidR="00BF606D" w:rsidRDefault="00BF606D">
            <w:pPr>
              <w:pStyle w:val="ConsPlusNormal"/>
              <w:jc w:val="both"/>
            </w:pPr>
            <w:r>
              <w:t>1</w:t>
            </w:r>
          </w:p>
        </w:tc>
        <w:tc>
          <w:tcPr>
            <w:tcW w:w="6009" w:type="dxa"/>
          </w:tcPr>
          <w:p w:rsidR="00BF606D" w:rsidRDefault="00BF606D">
            <w:pPr>
              <w:pStyle w:val="ConsPlusNormal"/>
              <w:jc w:val="both"/>
            </w:pPr>
            <w:r>
              <w:t xml:space="preserve">Не приступил к выполнению упражнения </w:t>
            </w:r>
            <w:hyperlink w:anchor="P675" w:history="1">
              <w:r>
                <w:rPr>
                  <w:color w:val="0000FF"/>
                </w:rPr>
                <w:t>(п. 113.1)</w:t>
              </w:r>
            </w:hyperlink>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r>
      <w:tr w:rsidR="00BF606D">
        <w:tc>
          <w:tcPr>
            <w:tcW w:w="510" w:type="dxa"/>
          </w:tcPr>
          <w:p w:rsidR="00BF606D" w:rsidRDefault="00BF606D">
            <w:pPr>
              <w:pStyle w:val="ConsPlusNormal"/>
              <w:jc w:val="both"/>
            </w:pPr>
            <w:r>
              <w:lastRenderedPageBreak/>
              <w:t>2</w:t>
            </w:r>
          </w:p>
        </w:tc>
        <w:tc>
          <w:tcPr>
            <w:tcW w:w="6009" w:type="dxa"/>
          </w:tcPr>
          <w:p w:rsidR="00BF606D" w:rsidRDefault="00BF606D">
            <w:pPr>
              <w:pStyle w:val="ConsPlusNormal"/>
              <w:jc w:val="both"/>
            </w:pPr>
            <w:r>
              <w:t xml:space="preserve">Сбил разметочное оборудование </w:t>
            </w:r>
            <w:hyperlink w:anchor="P676" w:history="1">
              <w:r>
                <w:rPr>
                  <w:color w:val="0000FF"/>
                </w:rPr>
                <w:t>(п. 113.2)</w:t>
              </w:r>
            </w:hyperlink>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r>
      <w:tr w:rsidR="00BF606D">
        <w:tc>
          <w:tcPr>
            <w:tcW w:w="510" w:type="dxa"/>
          </w:tcPr>
          <w:p w:rsidR="00BF606D" w:rsidRDefault="00BF606D">
            <w:pPr>
              <w:pStyle w:val="ConsPlusNormal"/>
              <w:jc w:val="both"/>
            </w:pPr>
            <w:r>
              <w:t>3</w:t>
            </w:r>
          </w:p>
        </w:tc>
        <w:tc>
          <w:tcPr>
            <w:tcW w:w="6009" w:type="dxa"/>
          </w:tcPr>
          <w:p w:rsidR="00BF606D" w:rsidRDefault="00BF606D">
            <w:pPr>
              <w:pStyle w:val="ConsPlusNormal"/>
              <w:jc w:val="both"/>
            </w:pPr>
            <w:r>
              <w:t xml:space="preserve">Выехал за границы участков упражнений, наехал колесом на линию разметки, обозначающую границы участков упражнений </w:t>
            </w:r>
            <w:hyperlink w:anchor="P678" w:history="1">
              <w:r>
                <w:rPr>
                  <w:color w:val="0000FF"/>
                </w:rPr>
                <w:t>(п. 113.3)</w:t>
              </w:r>
            </w:hyperlink>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r>
      <w:tr w:rsidR="00BF606D">
        <w:tc>
          <w:tcPr>
            <w:tcW w:w="510" w:type="dxa"/>
          </w:tcPr>
          <w:p w:rsidR="00BF606D" w:rsidRDefault="00BF606D">
            <w:pPr>
              <w:pStyle w:val="ConsPlusNormal"/>
              <w:jc w:val="both"/>
            </w:pPr>
            <w:r>
              <w:t>4</w:t>
            </w:r>
          </w:p>
        </w:tc>
        <w:tc>
          <w:tcPr>
            <w:tcW w:w="6009" w:type="dxa"/>
          </w:tcPr>
          <w:p w:rsidR="00BF606D" w:rsidRDefault="00BF606D">
            <w:pPr>
              <w:pStyle w:val="ConsPlusNormal"/>
              <w:jc w:val="both"/>
            </w:pPr>
            <w:r>
              <w:t xml:space="preserve">Пересек линию "СТОП" </w:t>
            </w:r>
            <w:hyperlink w:anchor="P684" w:history="1">
              <w:r>
                <w:rPr>
                  <w:color w:val="0000FF"/>
                </w:rPr>
                <w:t>(п. 113.4)</w:t>
              </w:r>
            </w:hyperlink>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r>
      <w:tr w:rsidR="00BF606D">
        <w:tc>
          <w:tcPr>
            <w:tcW w:w="510" w:type="dxa"/>
          </w:tcPr>
          <w:p w:rsidR="00BF606D" w:rsidRDefault="00BF606D">
            <w:pPr>
              <w:pStyle w:val="ConsPlusNormal"/>
              <w:jc w:val="both"/>
            </w:pPr>
            <w:r>
              <w:t>5</w:t>
            </w:r>
          </w:p>
        </w:tc>
        <w:tc>
          <w:tcPr>
            <w:tcW w:w="6009" w:type="dxa"/>
          </w:tcPr>
          <w:p w:rsidR="00BF606D" w:rsidRDefault="00BF606D">
            <w:pPr>
              <w:pStyle w:val="ConsPlusNormal"/>
              <w:jc w:val="both"/>
            </w:pPr>
            <w:r>
              <w:t xml:space="preserve">Не пересек контрольную линию </w:t>
            </w:r>
            <w:hyperlink w:anchor="P685" w:history="1">
              <w:r>
                <w:rPr>
                  <w:color w:val="0000FF"/>
                </w:rPr>
                <w:t>(п. 113.5)</w:t>
              </w:r>
            </w:hyperlink>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r>
      <w:tr w:rsidR="00BF606D">
        <w:tc>
          <w:tcPr>
            <w:tcW w:w="510" w:type="dxa"/>
          </w:tcPr>
          <w:p w:rsidR="00BF606D" w:rsidRDefault="00BF606D">
            <w:pPr>
              <w:pStyle w:val="ConsPlusNormal"/>
              <w:jc w:val="both"/>
            </w:pPr>
            <w:r>
              <w:t>6</w:t>
            </w:r>
          </w:p>
        </w:tc>
        <w:tc>
          <w:tcPr>
            <w:tcW w:w="6009" w:type="dxa"/>
          </w:tcPr>
          <w:p w:rsidR="00BF606D" w:rsidRDefault="00BF606D">
            <w:pPr>
              <w:pStyle w:val="ConsPlusNormal"/>
              <w:jc w:val="both"/>
            </w:pPr>
            <w:r>
              <w:t xml:space="preserve">Отклонился от заданной траектории движения </w:t>
            </w:r>
            <w:hyperlink w:anchor="P686" w:history="1">
              <w:r>
                <w:rPr>
                  <w:color w:val="0000FF"/>
                </w:rPr>
                <w:t>(п. 113.6)</w:t>
              </w:r>
            </w:hyperlink>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r>
      <w:tr w:rsidR="00BF606D">
        <w:tc>
          <w:tcPr>
            <w:tcW w:w="510" w:type="dxa"/>
          </w:tcPr>
          <w:p w:rsidR="00BF606D" w:rsidRDefault="00BF606D">
            <w:pPr>
              <w:pStyle w:val="ConsPlusNormal"/>
              <w:jc w:val="both"/>
            </w:pPr>
            <w:r>
              <w:t>7</w:t>
            </w:r>
          </w:p>
        </w:tc>
        <w:tc>
          <w:tcPr>
            <w:tcW w:w="6009" w:type="dxa"/>
          </w:tcPr>
          <w:p w:rsidR="00BF606D" w:rsidRDefault="00BF606D">
            <w:pPr>
              <w:pStyle w:val="ConsPlusNormal"/>
              <w:jc w:val="both"/>
            </w:pPr>
            <w:r>
              <w:t xml:space="preserve">Допустил остановку двигателя </w:t>
            </w:r>
            <w:hyperlink w:anchor="P687" w:history="1">
              <w:r>
                <w:rPr>
                  <w:color w:val="0000FF"/>
                </w:rPr>
                <w:t>(п. 113.7)</w:t>
              </w:r>
            </w:hyperlink>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r>
      <w:tr w:rsidR="00BF606D">
        <w:tc>
          <w:tcPr>
            <w:tcW w:w="510" w:type="dxa"/>
          </w:tcPr>
          <w:p w:rsidR="00BF606D" w:rsidRDefault="00BF606D">
            <w:pPr>
              <w:pStyle w:val="ConsPlusNormal"/>
              <w:jc w:val="both"/>
            </w:pPr>
            <w:r>
              <w:t>8</w:t>
            </w:r>
          </w:p>
        </w:tc>
        <w:tc>
          <w:tcPr>
            <w:tcW w:w="6009" w:type="dxa"/>
          </w:tcPr>
          <w:p w:rsidR="00BF606D" w:rsidRDefault="00BF606D">
            <w:pPr>
              <w:pStyle w:val="ConsPlusNormal"/>
              <w:jc w:val="both"/>
            </w:pPr>
            <w:r>
              <w:t xml:space="preserve">Остановился до линии разметки на расстоянии, превышающем контрольное значение </w:t>
            </w:r>
            <w:hyperlink w:anchor="P688" w:history="1">
              <w:r>
                <w:rPr>
                  <w:color w:val="0000FF"/>
                </w:rPr>
                <w:t>(п. 113.8)</w:t>
              </w:r>
            </w:hyperlink>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r>
      <w:tr w:rsidR="00BF606D">
        <w:tc>
          <w:tcPr>
            <w:tcW w:w="510" w:type="dxa"/>
          </w:tcPr>
          <w:p w:rsidR="00BF606D" w:rsidRDefault="00BF606D">
            <w:pPr>
              <w:pStyle w:val="ConsPlusNormal"/>
              <w:jc w:val="both"/>
            </w:pPr>
            <w:r>
              <w:t>9</w:t>
            </w:r>
          </w:p>
        </w:tc>
        <w:tc>
          <w:tcPr>
            <w:tcW w:w="6009" w:type="dxa"/>
          </w:tcPr>
          <w:p w:rsidR="00BF606D" w:rsidRDefault="00BF606D">
            <w:pPr>
              <w:pStyle w:val="ConsPlusNormal"/>
              <w:jc w:val="both"/>
            </w:pPr>
            <w:r>
              <w:t xml:space="preserve">Осуществлял движение задним ходом </w:t>
            </w:r>
            <w:hyperlink w:anchor="P689" w:history="1">
              <w:r>
                <w:rPr>
                  <w:color w:val="0000FF"/>
                </w:rPr>
                <w:t>(п. 113.9)</w:t>
              </w:r>
            </w:hyperlink>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r>
      <w:tr w:rsidR="00BF606D">
        <w:tc>
          <w:tcPr>
            <w:tcW w:w="510" w:type="dxa"/>
          </w:tcPr>
          <w:p w:rsidR="00BF606D" w:rsidRDefault="00BF606D">
            <w:pPr>
              <w:pStyle w:val="ConsPlusNormal"/>
              <w:jc w:val="both"/>
            </w:pPr>
            <w:r>
              <w:t>10</w:t>
            </w:r>
          </w:p>
        </w:tc>
        <w:tc>
          <w:tcPr>
            <w:tcW w:w="6009" w:type="dxa"/>
          </w:tcPr>
          <w:p w:rsidR="00BF606D" w:rsidRDefault="00BF606D">
            <w:pPr>
              <w:pStyle w:val="ConsPlusNormal"/>
              <w:jc w:val="both"/>
            </w:pPr>
            <w:r>
              <w:t xml:space="preserve">Коснулся ногой (ногами) поверхности площадки </w:t>
            </w:r>
            <w:hyperlink w:anchor="P692" w:history="1">
              <w:r>
                <w:rPr>
                  <w:color w:val="0000FF"/>
                </w:rPr>
                <w:t>(п. 113.12)</w:t>
              </w:r>
            </w:hyperlink>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r>
      <w:tr w:rsidR="00BF606D">
        <w:tc>
          <w:tcPr>
            <w:tcW w:w="510" w:type="dxa"/>
          </w:tcPr>
          <w:p w:rsidR="00BF606D" w:rsidRDefault="00BF606D">
            <w:pPr>
              <w:pStyle w:val="ConsPlusNormal"/>
              <w:jc w:val="both"/>
            </w:pPr>
            <w:r>
              <w:t>11</w:t>
            </w:r>
          </w:p>
        </w:tc>
        <w:tc>
          <w:tcPr>
            <w:tcW w:w="6009" w:type="dxa"/>
          </w:tcPr>
          <w:p w:rsidR="00BF606D" w:rsidRDefault="00BF606D">
            <w:pPr>
              <w:pStyle w:val="ConsPlusNormal"/>
              <w:jc w:val="both"/>
            </w:pPr>
            <w:r>
              <w:t xml:space="preserve">Допустил опрокидывание транспортного средства </w:t>
            </w:r>
            <w:hyperlink w:anchor="P692" w:history="1">
              <w:r>
                <w:rPr>
                  <w:color w:val="0000FF"/>
                </w:rPr>
                <w:t>(п. 113.12)</w:t>
              </w:r>
            </w:hyperlink>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r>
      <w:tr w:rsidR="00BF606D">
        <w:tc>
          <w:tcPr>
            <w:tcW w:w="510" w:type="dxa"/>
          </w:tcPr>
          <w:p w:rsidR="00BF606D" w:rsidRDefault="00BF606D">
            <w:pPr>
              <w:pStyle w:val="ConsPlusNormal"/>
              <w:jc w:val="both"/>
            </w:pPr>
            <w:r>
              <w:t>12</w:t>
            </w:r>
          </w:p>
        </w:tc>
        <w:tc>
          <w:tcPr>
            <w:tcW w:w="6009" w:type="dxa"/>
          </w:tcPr>
          <w:p w:rsidR="00BF606D" w:rsidRDefault="00BF606D">
            <w:pPr>
              <w:pStyle w:val="ConsPlusNormal"/>
              <w:jc w:val="both"/>
            </w:pPr>
            <w:r>
              <w:t xml:space="preserve">Допустил откат транспортного средства на подъеме более чем на 0,3 м </w:t>
            </w:r>
            <w:hyperlink w:anchor="P694" w:history="1">
              <w:r>
                <w:rPr>
                  <w:color w:val="0000FF"/>
                </w:rPr>
                <w:t>(п. 113.13)</w:t>
              </w:r>
            </w:hyperlink>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r>
      <w:tr w:rsidR="00BF606D">
        <w:tc>
          <w:tcPr>
            <w:tcW w:w="510" w:type="dxa"/>
          </w:tcPr>
          <w:p w:rsidR="00BF606D" w:rsidRDefault="00BF606D">
            <w:pPr>
              <w:pStyle w:val="ConsPlusNormal"/>
            </w:pPr>
            <w:r>
              <w:t>13</w:t>
            </w:r>
          </w:p>
        </w:tc>
        <w:tc>
          <w:tcPr>
            <w:tcW w:w="6009" w:type="dxa"/>
          </w:tcPr>
          <w:p w:rsidR="00BF606D" w:rsidRDefault="00BF606D">
            <w:pPr>
              <w:pStyle w:val="ConsPlusNormal"/>
            </w:pPr>
            <w:r>
              <w:t xml:space="preserve">Нарушил правила проезда перекрестка </w:t>
            </w:r>
            <w:hyperlink w:anchor="P695" w:history="1">
              <w:r>
                <w:rPr>
                  <w:color w:val="0000FF"/>
                </w:rPr>
                <w:t>(п. 113.14)</w:t>
              </w:r>
            </w:hyperlink>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r>
      <w:tr w:rsidR="00BF606D">
        <w:tc>
          <w:tcPr>
            <w:tcW w:w="510" w:type="dxa"/>
          </w:tcPr>
          <w:p w:rsidR="00BF606D" w:rsidRDefault="00BF606D">
            <w:pPr>
              <w:pStyle w:val="ConsPlusNormal"/>
            </w:pPr>
            <w:r>
              <w:t>14</w:t>
            </w:r>
          </w:p>
        </w:tc>
        <w:tc>
          <w:tcPr>
            <w:tcW w:w="6009" w:type="dxa"/>
          </w:tcPr>
          <w:p w:rsidR="00BF606D" w:rsidRDefault="00BF606D">
            <w:pPr>
              <w:pStyle w:val="ConsPlusNormal"/>
            </w:pPr>
            <w:r>
              <w:t xml:space="preserve">Отказался от выполнения испытательного упражнения </w:t>
            </w:r>
            <w:hyperlink w:anchor="P696" w:history="1">
              <w:r>
                <w:rPr>
                  <w:color w:val="0000FF"/>
                </w:rPr>
                <w:t>(п. 113.15)</w:t>
              </w:r>
            </w:hyperlink>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r>
      <w:tr w:rsidR="00BF606D">
        <w:tc>
          <w:tcPr>
            <w:tcW w:w="510" w:type="dxa"/>
          </w:tcPr>
          <w:p w:rsidR="00BF606D" w:rsidRDefault="00BF606D">
            <w:pPr>
              <w:pStyle w:val="ConsPlusNormal"/>
            </w:pPr>
            <w:r>
              <w:t>15</w:t>
            </w:r>
          </w:p>
        </w:tc>
        <w:tc>
          <w:tcPr>
            <w:tcW w:w="6009" w:type="dxa"/>
          </w:tcPr>
          <w:p w:rsidR="00BF606D" w:rsidRDefault="00BF606D">
            <w:pPr>
              <w:pStyle w:val="ConsPlusNormal"/>
            </w:pPr>
            <w:r>
              <w:t>Время выполнения отдельного упражнения</w:t>
            </w: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r>
      <w:tr w:rsidR="00BF606D">
        <w:tc>
          <w:tcPr>
            <w:tcW w:w="510" w:type="dxa"/>
          </w:tcPr>
          <w:p w:rsidR="00BF606D" w:rsidRDefault="00BF606D">
            <w:pPr>
              <w:pStyle w:val="ConsPlusNormal"/>
            </w:pPr>
            <w:r>
              <w:t>16</w:t>
            </w:r>
          </w:p>
        </w:tc>
        <w:tc>
          <w:tcPr>
            <w:tcW w:w="6009" w:type="dxa"/>
          </w:tcPr>
          <w:p w:rsidR="00BF606D" w:rsidRDefault="00BF606D">
            <w:pPr>
              <w:pStyle w:val="ConsPlusNormal"/>
            </w:pPr>
            <w:r>
              <w:t xml:space="preserve">Превысил время выполнения отдельного упражнения </w:t>
            </w:r>
            <w:hyperlink w:anchor="P691" w:history="1">
              <w:r>
                <w:rPr>
                  <w:color w:val="0000FF"/>
                </w:rPr>
                <w:t>(п. 113.11)</w:t>
              </w:r>
            </w:hyperlink>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c>
          <w:tcPr>
            <w:tcW w:w="427" w:type="dxa"/>
          </w:tcPr>
          <w:p w:rsidR="00BF606D" w:rsidRDefault="00BF606D">
            <w:pPr>
              <w:pStyle w:val="ConsPlusNormal"/>
            </w:pPr>
          </w:p>
        </w:tc>
      </w:tr>
      <w:tr w:rsidR="00BF606D">
        <w:tc>
          <w:tcPr>
            <w:tcW w:w="510" w:type="dxa"/>
          </w:tcPr>
          <w:p w:rsidR="00BF606D" w:rsidRDefault="00BF606D">
            <w:pPr>
              <w:pStyle w:val="ConsPlusNormal"/>
            </w:pPr>
            <w:r>
              <w:t>17</w:t>
            </w:r>
          </w:p>
        </w:tc>
        <w:tc>
          <w:tcPr>
            <w:tcW w:w="6009" w:type="dxa"/>
          </w:tcPr>
          <w:p w:rsidR="00BF606D" w:rsidRDefault="00BF606D">
            <w:pPr>
              <w:pStyle w:val="ConsPlusNormal"/>
            </w:pPr>
            <w:r>
              <w:t>Общее время выполнения упражнений</w:t>
            </w:r>
          </w:p>
        </w:tc>
        <w:tc>
          <w:tcPr>
            <w:tcW w:w="2562" w:type="dxa"/>
            <w:gridSpan w:val="6"/>
          </w:tcPr>
          <w:p w:rsidR="00BF606D" w:rsidRDefault="00BF606D">
            <w:pPr>
              <w:pStyle w:val="ConsPlusNormal"/>
            </w:pPr>
          </w:p>
        </w:tc>
      </w:tr>
      <w:tr w:rsidR="00BF606D">
        <w:tc>
          <w:tcPr>
            <w:tcW w:w="510" w:type="dxa"/>
          </w:tcPr>
          <w:p w:rsidR="00BF606D" w:rsidRDefault="00BF606D">
            <w:pPr>
              <w:pStyle w:val="ConsPlusNormal"/>
            </w:pPr>
            <w:r>
              <w:t>18</w:t>
            </w:r>
          </w:p>
        </w:tc>
        <w:tc>
          <w:tcPr>
            <w:tcW w:w="6009" w:type="dxa"/>
          </w:tcPr>
          <w:p w:rsidR="00BF606D" w:rsidRDefault="00BF606D">
            <w:pPr>
              <w:pStyle w:val="ConsPlusNormal"/>
            </w:pPr>
            <w:r>
              <w:t xml:space="preserve">Превысил общее время выполнения упражнений </w:t>
            </w:r>
            <w:hyperlink w:anchor="P690" w:history="1">
              <w:r>
                <w:rPr>
                  <w:color w:val="0000FF"/>
                </w:rPr>
                <w:t>(п. 113.10)</w:t>
              </w:r>
            </w:hyperlink>
          </w:p>
        </w:tc>
        <w:tc>
          <w:tcPr>
            <w:tcW w:w="2562" w:type="dxa"/>
            <w:gridSpan w:val="6"/>
          </w:tcPr>
          <w:p w:rsidR="00BF606D" w:rsidRDefault="00BF606D">
            <w:pPr>
              <w:pStyle w:val="ConsPlusNormal"/>
            </w:pPr>
          </w:p>
        </w:tc>
      </w:tr>
      <w:tr w:rsidR="00BF606D">
        <w:tblPrEx>
          <w:tblBorders>
            <w:insideV w:val="nil"/>
          </w:tblBorders>
        </w:tblPrEx>
        <w:tc>
          <w:tcPr>
            <w:tcW w:w="510" w:type="dxa"/>
            <w:tcBorders>
              <w:left w:val="single" w:sz="4" w:space="0" w:color="auto"/>
            </w:tcBorders>
          </w:tcPr>
          <w:p w:rsidR="00BF606D" w:rsidRDefault="00BF606D">
            <w:pPr>
              <w:pStyle w:val="ConsPlusNormal"/>
            </w:pPr>
          </w:p>
        </w:tc>
        <w:tc>
          <w:tcPr>
            <w:tcW w:w="6009" w:type="dxa"/>
            <w:tcBorders>
              <w:right w:val="single" w:sz="4" w:space="0" w:color="auto"/>
            </w:tcBorders>
          </w:tcPr>
          <w:p w:rsidR="00BF606D" w:rsidRDefault="00BF606D">
            <w:pPr>
              <w:pStyle w:val="ConsPlusNormal"/>
              <w:jc w:val="both"/>
            </w:pPr>
            <w:r>
              <w:t>Результат экзамена (сдан/не сдан)</w:t>
            </w:r>
          </w:p>
        </w:tc>
        <w:tc>
          <w:tcPr>
            <w:tcW w:w="2562" w:type="dxa"/>
            <w:gridSpan w:val="6"/>
            <w:tcBorders>
              <w:left w:val="single" w:sz="4" w:space="0" w:color="auto"/>
              <w:right w:val="single" w:sz="4" w:space="0" w:color="auto"/>
            </w:tcBorders>
          </w:tcPr>
          <w:p w:rsidR="00BF606D" w:rsidRDefault="00BF606D">
            <w:pPr>
              <w:pStyle w:val="ConsPlusNormal"/>
            </w:pPr>
          </w:p>
        </w:tc>
      </w:tr>
    </w:tbl>
    <w:p w:rsidR="00BF606D" w:rsidRDefault="00BF606D">
      <w:pPr>
        <w:pStyle w:val="ConsPlusNormal"/>
        <w:jc w:val="both"/>
      </w:pPr>
    </w:p>
    <w:p w:rsidR="00BF606D" w:rsidRDefault="00BF606D">
      <w:pPr>
        <w:pStyle w:val="ConsPlusNonformat"/>
        <w:jc w:val="both"/>
      </w:pPr>
      <w:r>
        <w:t>Экзаменатор                       ______________________________ __________</w:t>
      </w:r>
    </w:p>
    <w:p w:rsidR="00BF606D" w:rsidRDefault="00BF606D">
      <w:pPr>
        <w:pStyle w:val="ConsPlusNonformat"/>
        <w:jc w:val="both"/>
      </w:pPr>
      <w:r>
        <w:t xml:space="preserve">                                      (подпись экзаменатора)      (Ф.И.О.)</w:t>
      </w:r>
    </w:p>
    <w:p w:rsidR="00BF606D" w:rsidRDefault="00BF606D">
      <w:pPr>
        <w:pStyle w:val="ConsPlusNonformat"/>
        <w:jc w:val="both"/>
      </w:pPr>
    </w:p>
    <w:p w:rsidR="00BF606D" w:rsidRDefault="00BF606D">
      <w:pPr>
        <w:pStyle w:val="ConsPlusNonformat"/>
        <w:jc w:val="both"/>
      </w:pPr>
      <w:r>
        <w:t>С результатом экзамена ознакомлен ______________________________ __________</w:t>
      </w:r>
    </w:p>
    <w:p w:rsidR="00BF606D" w:rsidRDefault="00BF606D">
      <w:pPr>
        <w:pStyle w:val="ConsPlusNonformat"/>
        <w:jc w:val="both"/>
      </w:pPr>
      <w:r>
        <w:t xml:space="preserve">                                  (подпись кандидата в водители)  (Ф.И.О.)</w:t>
      </w: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right"/>
        <w:outlineLvl w:val="1"/>
      </w:pPr>
      <w:r>
        <w:t>Приложение N 5</w:t>
      </w:r>
    </w:p>
    <w:p w:rsidR="00BF606D" w:rsidRDefault="00BF606D">
      <w:pPr>
        <w:pStyle w:val="ConsPlusNormal"/>
        <w:jc w:val="right"/>
      </w:pPr>
      <w:r>
        <w:t>к Административному регламенту</w:t>
      </w:r>
    </w:p>
    <w:p w:rsidR="00BF606D" w:rsidRDefault="00BF606D">
      <w:pPr>
        <w:pStyle w:val="ConsPlusNormal"/>
        <w:jc w:val="right"/>
      </w:pPr>
      <w:r>
        <w:t>Министерства внутренних дел</w:t>
      </w:r>
    </w:p>
    <w:p w:rsidR="00BF606D" w:rsidRDefault="00BF606D">
      <w:pPr>
        <w:pStyle w:val="ConsPlusNormal"/>
        <w:jc w:val="right"/>
      </w:pPr>
      <w:r>
        <w:t>Российской Федерации</w:t>
      </w:r>
    </w:p>
    <w:p w:rsidR="00BF606D" w:rsidRDefault="00BF606D">
      <w:pPr>
        <w:pStyle w:val="ConsPlusNormal"/>
        <w:jc w:val="right"/>
      </w:pPr>
      <w:r>
        <w:t>по предоставлению государственной</w:t>
      </w:r>
    </w:p>
    <w:p w:rsidR="00BF606D" w:rsidRDefault="00BF606D">
      <w:pPr>
        <w:pStyle w:val="ConsPlusNormal"/>
        <w:jc w:val="right"/>
      </w:pPr>
      <w:r>
        <w:lastRenderedPageBreak/>
        <w:t>услуги по проведению экзаменов</w:t>
      </w:r>
    </w:p>
    <w:p w:rsidR="00BF606D" w:rsidRDefault="00BF606D">
      <w:pPr>
        <w:pStyle w:val="ConsPlusNormal"/>
        <w:jc w:val="right"/>
      </w:pPr>
      <w:r>
        <w:t>на право управления транспортными</w:t>
      </w:r>
    </w:p>
    <w:p w:rsidR="00BF606D" w:rsidRDefault="00BF606D">
      <w:pPr>
        <w:pStyle w:val="ConsPlusNormal"/>
        <w:jc w:val="right"/>
      </w:pPr>
      <w:r>
        <w:t>средствами и выдаче</w:t>
      </w:r>
    </w:p>
    <w:p w:rsidR="00BF606D" w:rsidRDefault="00BF606D">
      <w:pPr>
        <w:pStyle w:val="ConsPlusNormal"/>
        <w:jc w:val="right"/>
      </w:pPr>
      <w:r>
        <w:t>водительских удостоверений</w:t>
      </w:r>
    </w:p>
    <w:p w:rsidR="00BF606D" w:rsidRDefault="00BF606D">
      <w:pPr>
        <w:pStyle w:val="ConsPlusNormal"/>
        <w:jc w:val="both"/>
      </w:pPr>
    </w:p>
    <w:p w:rsidR="00BF606D" w:rsidRDefault="00BF606D">
      <w:pPr>
        <w:pStyle w:val="ConsPlusNonformat"/>
        <w:jc w:val="both"/>
      </w:pPr>
      <w:bookmarkStart w:id="46" w:name="P1420"/>
      <w:bookmarkEnd w:id="46"/>
      <w:r>
        <w:t xml:space="preserve">                           Экзаменационный лист</w:t>
      </w:r>
    </w:p>
    <w:p w:rsidR="00BF606D" w:rsidRDefault="00BF606D">
      <w:pPr>
        <w:pStyle w:val="ConsPlusNonformat"/>
        <w:jc w:val="both"/>
      </w:pPr>
      <w:r>
        <w:t xml:space="preserve">              проведения экзамена по управлению транспортным</w:t>
      </w:r>
    </w:p>
    <w:p w:rsidR="00BF606D" w:rsidRDefault="00BF606D">
      <w:pPr>
        <w:pStyle w:val="ConsPlusNonformat"/>
        <w:jc w:val="both"/>
      </w:pPr>
      <w:r>
        <w:t xml:space="preserve">                  средством в условиях дорожного движения</w:t>
      </w:r>
    </w:p>
    <w:p w:rsidR="00BF606D" w:rsidRDefault="00BF606D">
      <w:pPr>
        <w:pStyle w:val="ConsPlusNonformat"/>
        <w:jc w:val="both"/>
      </w:pPr>
    </w:p>
    <w:p w:rsidR="00BF606D" w:rsidRDefault="00BF606D">
      <w:pPr>
        <w:pStyle w:val="ConsPlusNonformat"/>
        <w:jc w:val="both"/>
      </w:pPr>
      <w:r>
        <w:t>Фамилия _______________________________ Имя _______________________________</w:t>
      </w:r>
    </w:p>
    <w:p w:rsidR="00BF606D" w:rsidRDefault="00BF606D">
      <w:pPr>
        <w:pStyle w:val="ConsPlusNonformat"/>
        <w:jc w:val="both"/>
      </w:pPr>
      <w:r>
        <w:t>Отчество ______________________________ Дата рождения _____________________</w:t>
      </w:r>
    </w:p>
    <w:p w:rsidR="00BF606D" w:rsidRDefault="00BF606D">
      <w:pPr>
        <w:pStyle w:val="ConsPlusNonformat"/>
        <w:jc w:val="both"/>
      </w:pPr>
      <w:r>
        <w:t>Дата проведения _______________________ Место проведения __________________</w:t>
      </w:r>
    </w:p>
    <w:p w:rsidR="00BF606D" w:rsidRDefault="00BF606D">
      <w:pPr>
        <w:pStyle w:val="ConsPlusNonformat"/>
        <w:jc w:val="both"/>
      </w:pPr>
      <w:r>
        <w:t>Экзаменатор _______________________________________________________________</w:t>
      </w:r>
    </w:p>
    <w:p w:rsidR="00BF606D" w:rsidRDefault="00BF606D">
      <w:pPr>
        <w:pStyle w:val="ConsPlusNonformat"/>
        <w:jc w:val="both"/>
      </w:pPr>
      <w:r>
        <w:t xml:space="preserve">                     (должность, подразделение, звание, Ф.И.О.)</w:t>
      </w:r>
    </w:p>
    <w:p w:rsidR="00BF606D" w:rsidRDefault="00BF606D">
      <w:pPr>
        <w:pStyle w:val="ConsPlusNonformat"/>
        <w:jc w:val="both"/>
      </w:pPr>
      <w:r>
        <w:t>Маршрут ___________ Транспортное средство _________________________________</w:t>
      </w:r>
    </w:p>
    <w:p w:rsidR="00BF606D" w:rsidRDefault="00BF606D">
      <w:pPr>
        <w:pStyle w:val="ConsPlusNonformat"/>
        <w:jc w:val="both"/>
      </w:pPr>
      <w:r>
        <w:t xml:space="preserve">          (номер)                          (марка, модель, государственный</w:t>
      </w:r>
    </w:p>
    <w:p w:rsidR="00BF606D" w:rsidRDefault="00BF606D">
      <w:pPr>
        <w:pStyle w:val="ConsPlusNonformat"/>
        <w:jc w:val="both"/>
      </w:pPr>
      <w:r>
        <w:t xml:space="preserve">                                                регистрационный знак)</w:t>
      </w:r>
    </w:p>
    <w:p w:rsidR="00BF606D" w:rsidRDefault="00BF606D">
      <w:pPr>
        <w:pStyle w:val="ConsPlusNonformat"/>
        <w:jc w:val="both"/>
      </w:pPr>
      <w:r>
        <w:t>Категория (подкатегория) ТС _____________ Тип трансмиссии _________________</w:t>
      </w:r>
    </w:p>
    <w:p w:rsidR="00BF606D" w:rsidRDefault="00BF606D">
      <w:pPr>
        <w:pStyle w:val="ConsPlusNonformat"/>
        <w:jc w:val="both"/>
      </w:pPr>
    </w:p>
    <w:p w:rsidR="00BF606D" w:rsidRDefault="00BF606D">
      <w:pPr>
        <w:pStyle w:val="ConsPlusNonformat"/>
        <w:jc w:val="both"/>
      </w:pPr>
      <w:r>
        <w:t xml:space="preserve">                            Контрольная таблица</w:t>
      </w:r>
    </w:p>
    <w:p w:rsidR="00BF606D" w:rsidRDefault="00BF606D">
      <w:pPr>
        <w:pStyle w:val="ConsPlusNormal"/>
        <w:jc w:val="both"/>
      </w:pPr>
    </w:p>
    <w:p w:rsidR="00BF606D" w:rsidRDefault="00BF606D">
      <w:pPr>
        <w:sectPr w:rsidR="00BF60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701"/>
      </w:tblGrid>
      <w:tr w:rsidR="00BF606D">
        <w:tc>
          <w:tcPr>
            <w:tcW w:w="7937" w:type="dxa"/>
          </w:tcPr>
          <w:p w:rsidR="00BF606D" w:rsidRDefault="00BF606D">
            <w:pPr>
              <w:pStyle w:val="ConsPlusNormal"/>
              <w:jc w:val="center"/>
            </w:pPr>
            <w:r>
              <w:lastRenderedPageBreak/>
              <w:t>Типичные ошибки</w:t>
            </w:r>
          </w:p>
        </w:tc>
        <w:tc>
          <w:tcPr>
            <w:tcW w:w="1701" w:type="dxa"/>
          </w:tcPr>
          <w:p w:rsidR="00BF606D" w:rsidRDefault="00BF606D">
            <w:pPr>
              <w:pStyle w:val="ConsPlusNormal"/>
              <w:jc w:val="center"/>
            </w:pPr>
            <w:r>
              <w:t>Отметка экзаменатора</w:t>
            </w:r>
          </w:p>
        </w:tc>
      </w:tr>
      <w:tr w:rsidR="00BF606D">
        <w:tc>
          <w:tcPr>
            <w:tcW w:w="7937" w:type="dxa"/>
          </w:tcPr>
          <w:p w:rsidR="00BF606D" w:rsidRDefault="00BF606D">
            <w:pPr>
              <w:pStyle w:val="ConsPlusNormal"/>
              <w:ind w:firstLine="283"/>
              <w:jc w:val="both"/>
              <w:outlineLvl w:val="3"/>
            </w:pPr>
            <w:r>
              <w:t>А. Грубые</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1.1. Не уступил дорогу (создал помеху) транспортному средству, имеющему преимущество</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1.2. Не уступил дорогу (создал помеху) пешеходам, имеющим преимущество</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1.3. Выехал на полосу встречного движения (кроме разрешенных случаев) или на трамвайные пути встречного направления</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1.4. Проехал на запрещающий сигнал светофора или регулировщика</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 xml:space="preserve">1.5. Не выполнил требования знаков приоритета, запрещающих и предписывающих знаков, дорожной </w:t>
            </w:r>
            <w:hyperlink r:id="rId167" w:history="1">
              <w:r>
                <w:rPr>
                  <w:color w:val="0000FF"/>
                </w:rPr>
                <w:t>разметки 1.1</w:t>
              </w:r>
            </w:hyperlink>
            <w:r>
              <w:t xml:space="preserve">, </w:t>
            </w:r>
            <w:hyperlink r:id="rId168" w:history="1">
              <w:r>
                <w:rPr>
                  <w:color w:val="0000FF"/>
                </w:rPr>
                <w:t>1.3</w:t>
              </w:r>
            </w:hyperlink>
            <w:r>
              <w:t>, а также знаков особых предписаний</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 xml:space="preserve">1.6. Пересек стоп-линию </w:t>
            </w:r>
            <w:hyperlink r:id="rId169" w:history="1">
              <w:r>
                <w:rPr>
                  <w:color w:val="0000FF"/>
                </w:rPr>
                <w:t>(разметка 1.12)</w:t>
              </w:r>
            </w:hyperlink>
            <w:r>
              <w:t xml:space="preserve"> при остановке при наличии </w:t>
            </w:r>
            <w:hyperlink r:id="rId170" w:history="1">
              <w:r>
                <w:rPr>
                  <w:color w:val="0000FF"/>
                </w:rPr>
                <w:t>знака 2.5</w:t>
              </w:r>
            </w:hyperlink>
            <w:r>
              <w:t xml:space="preserve"> или при запрещающем сигнале светофора (регулировщика)</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1.7. Нарушил правила выполнения обгона</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1.8. Нарушил правила выполнения поворота</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1.9. Нарушил правила выполнения разворота</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1.10. Нарушил правила движения задним ходом</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1.11. Нарушил правила проезда железнодорожных переездов</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1.12. Превысил установленную скорость движения</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1.13. Не принял возможных мер к снижению скорости вплоть до остановки транспортного средства при возникновении опасности для движения</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lastRenderedPageBreak/>
              <w:t>1.14. Нарушил правила опережения транспортных средств при проезде пешеходных переходов</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1.15. Выполнил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 либо сопровождаемого им транспортного средства</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1.16. Действие или бездействие кандидата в водители, вызвавшее необходимость вмешательства в процесс управления экзаменационным транспортным средством с целью предотвращения возникновения ДТП</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1.17. Не выполнил (проигнорировал) задание экзаменатора</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outlineLvl w:val="3"/>
            </w:pPr>
            <w:r>
              <w:t>Б. Средние</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2.1. Нарушил правила остановки, стоянки</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2.2. Не подал сигнал световым указателем поворота перед началом движения, перестроением, поворотом (разворотом) или остановкой</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 xml:space="preserve">2.3. Не выполнил требования дорожной разметки (кроме </w:t>
            </w:r>
            <w:hyperlink r:id="rId171" w:history="1">
              <w:r>
                <w:rPr>
                  <w:color w:val="0000FF"/>
                </w:rPr>
                <w:t>разметки 1.1</w:t>
              </w:r>
            </w:hyperlink>
            <w:r>
              <w:t xml:space="preserve">, </w:t>
            </w:r>
            <w:hyperlink r:id="rId172" w:history="1">
              <w:r>
                <w:rPr>
                  <w:color w:val="0000FF"/>
                </w:rPr>
                <w:t>1.3</w:t>
              </w:r>
            </w:hyperlink>
            <w:r>
              <w:t xml:space="preserve">, </w:t>
            </w:r>
            <w:hyperlink r:id="rId173" w:history="1">
              <w:r>
                <w:rPr>
                  <w:color w:val="0000FF"/>
                </w:rPr>
                <w:t>1.12</w:t>
              </w:r>
            </w:hyperlink>
            <w:r>
              <w:t>)</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2.4. Не использовал в установленных случаях аварийную сигнализацию или знак аварийной остановки</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2.5. Выехал на перекресток при образовавшемся заторе, создав помеху движению транспортному средству в поперечном направлении</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2.6. Не пристегнул ремень безопасности</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2.7. Нарушил правила перевозки пассажиров</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2.8. Использовал во время движения телефон</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lastRenderedPageBreak/>
              <w:t>2.9. В установленных случаях не снизил скорость или не остановился</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outlineLvl w:val="3"/>
            </w:pPr>
            <w:r>
              <w:t>В. Мелкие</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3.1. Несвоевременно подал сигнал поворота</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3.2. Нарушил правила расположения ТС на проезжей части</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3.3. Выбрал скорость движения без учета дорожных и метеорологических условий</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3.4. Двигался без необходимости со слишком малой скоростью, создавая помехи другим транспортным средствам</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3.5. Резко затормозил при отсутствии необходимости предотвращения ДТП</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3.6. Нарушил правила пользования внешними световыми приборами и звуковым сигналом</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 xml:space="preserve">3.7. Допустил иные нарушения </w:t>
            </w:r>
            <w:hyperlink r:id="rId174" w:history="1">
              <w:r>
                <w:rPr>
                  <w:color w:val="0000FF"/>
                </w:rPr>
                <w:t>ПДД</w:t>
              </w:r>
            </w:hyperlink>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3.8. Неправильно оценивал дорожную обстановку</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3.9. Не пользовался зеркалами заднего вида</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3.10. Неуверенно пользовался органами управления транспортным средством, не обеспечивал плавность движения</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3.11. В процессе экзамена заглох двигатель</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Итого штрафных баллов</w:t>
            </w:r>
          </w:p>
        </w:tc>
        <w:tc>
          <w:tcPr>
            <w:tcW w:w="1701" w:type="dxa"/>
          </w:tcPr>
          <w:p w:rsidR="00BF606D" w:rsidRDefault="00BF606D">
            <w:pPr>
              <w:pStyle w:val="ConsPlusNormal"/>
            </w:pPr>
          </w:p>
        </w:tc>
      </w:tr>
      <w:tr w:rsidR="00BF606D">
        <w:tc>
          <w:tcPr>
            <w:tcW w:w="7937" w:type="dxa"/>
          </w:tcPr>
          <w:p w:rsidR="00BF606D" w:rsidRDefault="00BF606D">
            <w:pPr>
              <w:pStyle w:val="ConsPlusNormal"/>
              <w:ind w:left="283"/>
              <w:jc w:val="both"/>
            </w:pPr>
            <w:r>
              <w:t>Результат (сдал/не сдал)</w:t>
            </w:r>
          </w:p>
        </w:tc>
        <w:tc>
          <w:tcPr>
            <w:tcW w:w="1701" w:type="dxa"/>
          </w:tcPr>
          <w:p w:rsidR="00BF606D" w:rsidRDefault="00BF606D">
            <w:pPr>
              <w:pStyle w:val="ConsPlusNormal"/>
            </w:pPr>
          </w:p>
        </w:tc>
      </w:tr>
    </w:tbl>
    <w:p w:rsidR="00BF606D" w:rsidRDefault="00BF606D">
      <w:pPr>
        <w:sectPr w:rsidR="00BF606D">
          <w:pgSz w:w="16838" w:h="11905" w:orient="landscape"/>
          <w:pgMar w:top="1701" w:right="1134" w:bottom="850" w:left="1134" w:header="0" w:footer="0" w:gutter="0"/>
          <w:cols w:space="720"/>
        </w:sectPr>
      </w:pPr>
    </w:p>
    <w:p w:rsidR="00BF606D" w:rsidRDefault="00BF606D">
      <w:pPr>
        <w:pStyle w:val="ConsPlusNormal"/>
        <w:jc w:val="both"/>
      </w:pPr>
    </w:p>
    <w:p w:rsidR="00BF606D" w:rsidRDefault="00BF606D">
      <w:pPr>
        <w:pStyle w:val="ConsPlusNonformat"/>
        <w:jc w:val="both"/>
      </w:pPr>
      <w:r>
        <w:t>Экзаменатор                       ______________________________ __________</w:t>
      </w:r>
    </w:p>
    <w:p w:rsidR="00BF606D" w:rsidRDefault="00BF606D">
      <w:pPr>
        <w:pStyle w:val="ConsPlusNonformat"/>
        <w:jc w:val="both"/>
      </w:pPr>
      <w:r>
        <w:t xml:space="preserve">                                      (подпись экзаменатора)      (Ф.И.О.)</w:t>
      </w:r>
    </w:p>
    <w:p w:rsidR="00BF606D" w:rsidRDefault="00BF606D">
      <w:pPr>
        <w:pStyle w:val="ConsPlusNonformat"/>
        <w:jc w:val="both"/>
      </w:pPr>
    </w:p>
    <w:p w:rsidR="00BF606D" w:rsidRDefault="00BF606D">
      <w:pPr>
        <w:pStyle w:val="ConsPlusNonformat"/>
        <w:jc w:val="both"/>
      </w:pPr>
      <w:r>
        <w:t>С результатом экзамена ознакомлен ______________________________ __________</w:t>
      </w:r>
    </w:p>
    <w:p w:rsidR="00BF606D" w:rsidRDefault="00BF606D">
      <w:pPr>
        <w:pStyle w:val="ConsPlusNonformat"/>
        <w:jc w:val="both"/>
      </w:pPr>
      <w:r>
        <w:t xml:space="preserve">                                  (подпись кандидата в водители)  (Ф.И.О.)</w:t>
      </w: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right"/>
        <w:outlineLvl w:val="1"/>
      </w:pPr>
      <w:r>
        <w:t>Приложение N 6</w:t>
      </w:r>
    </w:p>
    <w:p w:rsidR="00BF606D" w:rsidRDefault="00BF606D">
      <w:pPr>
        <w:pStyle w:val="ConsPlusNormal"/>
        <w:jc w:val="right"/>
      </w:pPr>
      <w:r>
        <w:t>к Административному регламенту</w:t>
      </w:r>
    </w:p>
    <w:p w:rsidR="00BF606D" w:rsidRDefault="00BF606D">
      <w:pPr>
        <w:pStyle w:val="ConsPlusNormal"/>
        <w:jc w:val="right"/>
      </w:pPr>
      <w:r>
        <w:t>Министерства внутренних дел</w:t>
      </w:r>
    </w:p>
    <w:p w:rsidR="00BF606D" w:rsidRDefault="00BF606D">
      <w:pPr>
        <w:pStyle w:val="ConsPlusNormal"/>
        <w:jc w:val="right"/>
      </w:pPr>
      <w:r>
        <w:t>Российской Федерации</w:t>
      </w:r>
    </w:p>
    <w:p w:rsidR="00BF606D" w:rsidRDefault="00BF606D">
      <w:pPr>
        <w:pStyle w:val="ConsPlusNormal"/>
        <w:jc w:val="right"/>
      </w:pPr>
      <w:r>
        <w:t>по предоставлению государственной</w:t>
      </w:r>
    </w:p>
    <w:p w:rsidR="00BF606D" w:rsidRDefault="00BF606D">
      <w:pPr>
        <w:pStyle w:val="ConsPlusNormal"/>
        <w:jc w:val="right"/>
      </w:pPr>
      <w:r>
        <w:t>услуги по проведению экзаменов</w:t>
      </w:r>
    </w:p>
    <w:p w:rsidR="00BF606D" w:rsidRDefault="00BF606D">
      <w:pPr>
        <w:pStyle w:val="ConsPlusNormal"/>
        <w:jc w:val="right"/>
      </w:pPr>
      <w:r>
        <w:t>на право управления транспортными</w:t>
      </w:r>
    </w:p>
    <w:p w:rsidR="00BF606D" w:rsidRDefault="00BF606D">
      <w:pPr>
        <w:pStyle w:val="ConsPlusNormal"/>
        <w:jc w:val="right"/>
      </w:pPr>
      <w:r>
        <w:t>средствами и выдаче</w:t>
      </w:r>
    </w:p>
    <w:p w:rsidR="00BF606D" w:rsidRDefault="00BF606D">
      <w:pPr>
        <w:pStyle w:val="ConsPlusNormal"/>
        <w:jc w:val="right"/>
      </w:pPr>
      <w:r>
        <w:t>водительских удостоверений</w:t>
      </w:r>
    </w:p>
    <w:p w:rsidR="00BF606D" w:rsidRDefault="00BF606D">
      <w:pPr>
        <w:pStyle w:val="ConsPlusNormal"/>
        <w:jc w:val="both"/>
      </w:pPr>
    </w:p>
    <w:p w:rsidR="00BF606D" w:rsidRDefault="00BF606D">
      <w:pPr>
        <w:pStyle w:val="ConsPlusNonformat"/>
        <w:jc w:val="both"/>
      </w:pPr>
      <w:bookmarkStart w:id="47" w:name="P1543"/>
      <w:bookmarkEnd w:id="47"/>
      <w:r>
        <w:t xml:space="preserve">                 ПРОТОКОЛ ПРОВЕДЕНИЯ ЭКЗАМЕНОВ N _________</w:t>
      </w:r>
    </w:p>
    <w:p w:rsidR="00BF606D" w:rsidRDefault="00BF606D">
      <w:pPr>
        <w:pStyle w:val="ConsPlusNonformat"/>
        <w:jc w:val="both"/>
      </w:pPr>
      <w:r>
        <w:t xml:space="preserve">                          "__" _________ 20__ г.</w:t>
      </w:r>
    </w:p>
    <w:p w:rsidR="00BF606D" w:rsidRDefault="00BF606D">
      <w:pPr>
        <w:pStyle w:val="ConsPlusNonformat"/>
        <w:jc w:val="both"/>
      </w:pPr>
    </w:p>
    <w:p w:rsidR="00BF606D" w:rsidRDefault="00BF606D">
      <w:pPr>
        <w:pStyle w:val="ConsPlusNonformat"/>
        <w:jc w:val="both"/>
      </w:pPr>
      <w:r>
        <w:t xml:space="preserve">    ___________________________________________________________________</w:t>
      </w:r>
    </w:p>
    <w:p w:rsidR="00BF606D" w:rsidRDefault="00BF606D">
      <w:pPr>
        <w:pStyle w:val="ConsPlusNonformat"/>
        <w:jc w:val="both"/>
      </w:pPr>
      <w:r>
        <w:t xml:space="preserve">               (наименование подразделения Госавтоинспекции)</w:t>
      </w:r>
    </w:p>
    <w:p w:rsidR="00BF606D" w:rsidRDefault="00BF6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850"/>
        <w:gridCol w:w="1191"/>
        <w:gridCol w:w="1474"/>
        <w:gridCol w:w="1191"/>
        <w:gridCol w:w="623"/>
        <w:gridCol w:w="1134"/>
        <w:gridCol w:w="624"/>
        <w:gridCol w:w="1134"/>
        <w:gridCol w:w="964"/>
      </w:tblGrid>
      <w:tr w:rsidR="00BF606D">
        <w:tc>
          <w:tcPr>
            <w:tcW w:w="451" w:type="dxa"/>
            <w:vMerge w:val="restart"/>
          </w:tcPr>
          <w:p w:rsidR="00BF606D" w:rsidRDefault="00BF606D">
            <w:pPr>
              <w:pStyle w:val="ConsPlusNormal"/>
              <w:jc w:val="center"/>
            </w:pPr>
            <w:r>
              <w:t>N п/п</w:t>
            </w:r>
          </w:p>
        </w:tc>
        <w:tc>
          <w:tcPr>
            <w:tcW w:w="850" w:type="dxa"/>
            <w:vMerge w:val="restart"/>
          </w:tcPr>
          <w:p w:rsidR="00BF606D" w:rsidRDefault="00BF606D">
            <w:pPr>
              <w:pStyle w:val="ConsPlusNormal"/>
              <w:jc w:val="center"/>
            </w:pPr>
            <w:r>
              <w:t>Ф.И.О., дата рождения</w:t>
            </w:r>
          </w:p>
        </w:tc>
        <w:tc>
          <w:tcPr>
            <w:tcW w:w="1191" w:type="dxa"/>
            <w:vMerge w:val="restart"/>
          </w:tcPr>
          <w:p w:rsidR="00BF606D" w:rsidRDefault="00BF606D">
            <w:pPr>
              <w:pStyle w:val="ConsPlusNormal"/>
              <w:jc w:val="center"/>
            </w:pPr>
            <w:r>
              <w:t>Категория или подкатегория ТС (тип трансмиссии)</w:t>
            </w:r>
          </w:p>
        </w:tc>
        <w:tc>
          <w:tcPr>
            <w:tcW w:w="1474" w:type="dxa"/>
            <w:vMerge w:val="restart"/>
          </w:tcPr>
          <w:p w:rsidR="00BF606D" w:rsidRDefault="00BF606D">
            <w:pPr>
              <w:pStyle w:val="ConsPlusNormal"/>
              <w:jc w:val="center"/>
            </w:pPr>
            <w:r>
              <w:t>Документ о квалификации или иностранное водительское удостоверение</w:t>
            </w:r>
          </w:p>
        </w:tc>
        <w:tc>
          <w:tcPr>
            <w:tcW w:w="1814" w:type="dxa"/>
            <w:gridSpan w:val="2"/>
          </w:tcPr>
          <w:p w:rsidR="00BF606D" w:rsidRDefault="00BF606D">
            <w:pPr>
              <w:pStyle w:val="ConsPlusNormal"/>
              <w:jc w:val="center"/>
            </w:pPr>
            <w:r>
              <w:t>Теоретический экзамен</w:t>
            </w:r>
          </w:p>
        </w:tc>
        <w:tc>
          <w:tcPr>
            <w:tcW w:w="1758" w:type="dxa"/>
            <w:gridSpan w:val="2"/>
          </w:tcPr>
          <w:p w:rsidR="00BF606D" w:rsidRDefault="00BF606D">
            <w:pPr>
              <w:pStyle w:val="ConsPlusNormal"/>
              <w:jc w:val="center"/>
            </w:pPr>
            <w:r>
              <w:t>Экзамен по первоначальным навыкам управления ТС</w:t>
            </w:r>
          </w:p>
        </w:tc>
        <w:tc>
          <w:tcPr>
            <w:tcW w:w="2098" w:type="dxa"/>
            <w:gridSpan w:val="2"/>
          </w:tcPr>
          <w:p w:rsidR="00BF606D" w:rsidRDefault="00BF606D">
            <w:pPr>
              <w:pStyle w:val="ConsPlusNormal"/>
              <w:jc w:val="center"/>
            </w:pPr>
            <w:r>
              <w:t>Экзамен по управлению ТС в условиях дорожного движения</w:t>
            </w:r>
          </w:p>
        </w:tc>
      </w:tr>
      <w:tr w:rsidR="00BF606D">
        <w:tc>
          <w:tcPr>
            <w:tcW w:w="451" w:type="dxa"/>
            <w:vMerge/>
          </w:tcPr>
          <w:p w:rsidR="00BF606D" w:rsidRDefault="00BF606D"/>
        </w:tc>
        <w:tc>
          <w:tcPr>
            <w:tcW w:w="850" w:type="dxa"/>
            <w:vMerge/>
          </w:tcPr>
          <w:p w:rsidR="00BF606D" w:rsidRDefault="00BF606D"/>
        </w:tc>
        <w:tc>
          <w:tcPr>
            <w:tcW w:w="1191" w:type="dxa"/>
            <w:vMerge/>
          </w:tcPr>
          <w:p w:rsidR="00BF606D" w:rsidRDefault="00BF606D"/>
        </w:tc>
        <w:tc>
          <w:tcPr>
            <w:tcW w:w="1474" w:type="dxa"/>
            <w:vMerge/>
          </w:tcPr>
          <w:p w:rsidR="00BF606D" w:rsidRDefault="00BF606D"/>
        </w:tc>
        <w:tc>
          <w:tcPr>
            <w:tcW w:w="1191" w:type="dxa"/>
          </w:tcPr>
          <w:p w:rsidR="00BF606D" w:rsidRDefault="00BF606D">
            <w:pPr>
              <w:pStyle w:val="ConsPlusNormal"/>
              <w:jc w:val="center"/>
            </w:pPr>
            <w:r>
              <w:t>первично или повторно</w:t>
            </w:r>
          </w:p>
        </w:tc>
        <w:tc>
          <w:tcPr>
            <w:tcW w:w="623" w:type="dxa"/>
          </w:tcPr>
          <w:p w:rsidR="00BF606D" w:rsidRDefault="00BF606D">
            <w:pPr>
              <w:pStyle w:val="ConsPlusNormal"/>
              <w:jc w:val="center"/>
            </w:pPr>
            <w:r>
              <w:t>сдал, не сдал</w:t>
            </w:r>
          </w:p>
        </w:tc>
        <w:tc>
          <w:tcPr>
            <w:tcW w:w="1134" w:type="dxa"/>
          </w:tcPr>
          <w:p w:rsidR="00BF606D" w:rsidRDefault="00BF606D">
            <w:pPr>
              <w:pStyle w:val="ConsPlusNormal"/>
              <w:jc w:val="center"/>
            </w:pPr>
            <w:r>
              <w:t>первично или повторно</w:t>
            </w:r>
          </w:p>
        </w:tc>
        <w:tc>
          <w:tcPr>
            <w:tcW w:w="624" w:type="dxa"/>
          </w:tcPr>
          <w:p w:rsidR="00BF606D" w:rsidRDefault="00BF606D">
            <w:pPr>
              <w:pStyle w:val="ConsPlusNormal"/>
              <w:jc w:val="center"/>
            </w:pPr>
            <w:r>
              <w:t>сдал, не сдал</w:t>
            </w:r>
          </w:p>
        </w:tc>
        <w:tc>
          <w:tcPr>
            <w:tcW w:w="1134" w:type="dxa"/>
          </w:tcPr>
          <w:p w:rsidR="00BF606D" w:rsidRDefault="00BF606D">
            <w:pPr>
              <w:pStyle w:val="ConsPlusNormal"/>
              <w:jc w:val="center"/>
            </w:pPr>
            <w:r>
              <w:t>первично или повторно</w:t>
            </w:r>
          </w:p>
        </w:tc>
        <w:tc>
          <w:tcPr>
            <w:tcW w:w="964" w:type="dxa"/>
          </w:tcPr>
          <w:p w:rsidR="00BF606D" w:rsidRDefault="00BF606D">
            <w:pPr>
              <w:pStyle w:val="ConsPlusNormal"/>
              <w:jc w:val="center"/>
            </w:pPr>
            <w:r>
              <w:t>сдал, не сдал</w:t>
            </w:r>
          </w:p>
        </w:tc>
      </w:tr>
      <w:tr w:rsidR="00BF606D">
        <w:tc>
          <w:tcPr>
            <w:tcW w:w="451" w:type="dxa"/>
          </w:tcPr>
          <w:p w:rsidR="00BF606D" w:rsidRDefault="00BF606D">
            <w:pPr>
              <w:pStyle w:val="ConsPlusNormal"/>
              <w:jc w:val="center"/>
            </w:pPr>
            <w:r>
              <w:lastRenderedPageBreak/>
              <w:t>1</w:t>
            </w:r>
          </w:p>
        </w:tc>
        <w:tc>
          <w:tcPr>
            <w:tcW w:w="850" w:type="dxa"/>
          </w:tcPr>
          <w:p w:rsidR="00BF606D" w:rsidRDefault="00BF606D">
            <w:pPr>
              <w:pStyle w:val="ConsPlusNormal"/>
              <w:jc w:val="center"/>
            </w:pPr>
            <w:r>
              <w:t>2</w:t>
            </w:r>
          </w:p>
        </w:tc>
        <w:tc>
          <w:tcPr>
            <w:tcW w:w="1191" w:type="dxa"/>
          </w:tcPr>
          <w:p w:rsidR="00BF606D" w:rsidRDefault="00BF606D">
            <w:pPr>
              <w:pStyle w:val="ConsPlusNormal"/>
              <w:jc w:val="center"/>
            </w:pPr>
            <w:r>
              <w:t>3</w:t>
            </w:r>
          </w:p>
        </w:tc>
        <w:tc>
          <w:tcPr>
            <w:tcW w:w="1474" w:type="dxa"/>
          </w:tcPr>
          <w:p w:rsidR="00BF606D" w:rsidRDefault="00BF606D">
            <w:pPr>
              <w:pStyle w:val="ConsPlusNormal"/>
              <w:jc w:val="center"/>
            </w:pPr>
            <w:r>
              <w:t>4</w:t>
            </w:r>
          </w:p>
        </w:tc>
        <w:tc>
          <w:tcPr>
            <w:tcW w:w="1191" w:type="dxa"/>
          </w:tcPr>
          <w:p w:rsidR="00BF606D" w:rsidRDefault="00BF606D">
            <w:pPr>
              <w:pStyle w:val="ConsPlusNormal"/>
              <w:jc w:val="center"/>
            </w:pPr>
            <w:r>
              <w:t>5</w:t>
            </w:r>
          </w:p>
        </w:tc>
        <w:tc>
          <w:tcPr>
            <w:tcW w:w="623" w:type="dxa"/>
          </w:tcPr>
          <w:p w:rsidR="00BF606D" w:rsidRDefault="00BF606D">
            <w:pPr>
              <w:pStyle w:val="ConsPlusNormal"/>
              <w:jc w:val="center"/>
            </w:pPr>
            <w:r>
              <w:t>6</w:t>
            </w:r>
          </w:p>
        </w:tc>
        <w:tc>
          <w:tcPr>
            <w:tcW w:w="1134" w:type="dxa"/>
          </w:tcPr>
          <w:p w:rsidR="00BF606D" w:rsidRDefault="00BF606D">
            <w:pPr>
              <w:pStyle w:val="ConsPlusNormal"/>
              <w:jc w:val="center"/>
            </w:pPr>
            <w:r>
              <w:t>7</w:t>
            </w:r>
          </w:p>
        </w:tc>
        <w:tc>
          <w:tcPr>
            <w:tcW w:w="624" w:type="dxa"/>
          </w:tcPr>
          <w:p w:rsidR="00BF606D" w:rsidRDefault="00BF606D">
            <w:pPr>
              <w:pStyle w:val="ConsPlusNormal"/>
              <w:jc w:val="center"/>
            </w:pPr>
            <w:r>
              <w:t>8</w:t>
            </w:r>
          </w:p>
        </w:tc>
        <w:tc>
          <w:tcPr>
            <w:tcW w:w="1134" w:type="dxa"/>
          </w:tcPr>
          <w:p w:rsidR="00BF606D" w:rsidRDefault="00BF606D">
            <w:pPr>
              <w:pStyle w:val="ConsPlusNormal"/>
              <w:jc w:val="center"/>
            </w:pPr>
            <w:r>
              <w:t>9</w:t>
            </w:r>
          </w:p>
        </w:tc>
        <w:tc>
          <w:tcPr>
            <w:tcW w:w="964" w:type="dxa"/>
          </w:tcPr>
          <w:p w:rsidR="00BF606D" w:rsidRDefault="00BF606D">
            <w:pPr>
              <w:pStyle w:val="ConsPlusNormal"/>
              <w:jc w:val="center"/>
            </w:pPr>
            <w:r>
              <w:t>10</w:t>
            </w:r>
          </w:p>
        </w:tc>
      </w:tr>
      <w:tr w:rsidR="00BF606D">
        <w:tc>
          <w:tcPr>
            <w:tcW w:w="451" w:type="dxa"/>
          </w:tcPr>
          <w:p w:rsidR="00BF606D" w:rsidRDefault="00BF606D">
            <w:pPr>
              <w:pStyle w:val="ConsPlusNormal"/>
            </w:pPr>
          </w:p>
        </w:tc>
        <w:tc>
          <w:tcPr>
            <w:tcW w:w="850" w:type="dxa"/>
          </w:tcPr>
          <w:p w:rsidR="00BF606D" w:rsidRDefault="00BF606D">
            <w:pPr>
              <w:pStyle w:val="ConsPlusNormal"/>
            </w:pPr>
          </w:p>
        </w:tc>
        <w:tc>
          <w:tcPr>
            <w:tcW w:w="1191" w:type="dxa"/>
          </w:tcPr>
          <w:p w:rsidR="00BF606D" w:rsidRDefault="00BF606D">
            <w:pPr>
              <w:pStyle w:val="ConsPlusNormal"/>
            </w:pPr>
          </w:p>
        </w:tc>
        <w:tc>
          <w:tcPr>
            <w:tcW w:w="1474" w:type="dxa"/>
          </w:tcPr>
          <w:p w:rsidR="00BF606D" w:rsidRDefault="00BF606D">
            <w:pPr>
              <w:pStyle w:val="ConsPlusNormal"/>
            </w:pPr>
          </w:p>
        </w:tc>
        <w:tc>
          <w:tcPr>
            <w:tcW w:w="1191" w:type="dxa"/>
          </w:tcPr>
          <w:p w:rsidR="00BF606D" w:rsidRDefault="00BF606D">
            <w:pPr>
              <w:pStyle w:val="ConsPlusNormal"/>
            </w:pPr>
          </w:p>
        </w:tc>
        <w:tc>
          <w:tcPr>
            <w:tcW w:w="623" w:type="dxa"/>
          </w:tcPr>
          <w:p w:rsidR="00BF606D" w:rsidRDefault="00BF606D">
            <w:pPr>
              <w:pStyle w:val="ConsPlusNormal"/>
            </w:pPr>
          </w:p>
        </w:tc>
        <w:tc>
          <w:tcPr>
            <w:tcW w:w="1134" w:type="dxa"/>
          </w:tcPr>
          <w:p w:rsidR="00BF606D" w:rsidRDefault="00BF606D">
            <w:pPr>
              <w:pStyle w:val="ConsPlusNormal"/>
            </w:pPr>
          </w:p>
        </w:tc>
        <w:tc>
          <w:tcPr>
            <w:tcW w:w="624" w:type="dxa"/>
          </w:tcPr>
          <w:p w:rsidR="00BF606D" w:rsidRDefault="00BF606D">
            <w:pPr>
              <w:pStyle w:val="ConsPlusNormal"/>
            </w:pPr>
          </w:p>
        </w:tc>
        <w:tc>
          <w:tcPr>
            <w:tcW w:w="1134" w:type="dxa"/>
          </w:tcPr>
          <w:p w:rsidR="00BF606D" w:rsidRDefault="00BF606D">
            <w:pPr>
              <w:pStyle w:val="ConsPlusNormal"/>
            </w:pPr>
          </w:p>
        </w:tc>
        <w:tc>
          <w:tcPr>
            <w:tcW w:w="964" w:type="dxa"/>
          </w:tcPr>
          <w:p w:rsidR="00BF606D" w:rsidRDefault="00BF606D">
            <w:pPr>
              <w:pStyle w:val="ConsPlusNormal"/>
            </w:pPr>
          </w:p>
        </w:tc>
      </w:tr>
    </w:tbl>
    <w:p w:rsidR="00BF606D" w:rsidRDefault="00BF606D">
      <w:pPr>
        <w:pStyle w:val="ConsPlusNormal"/>
        <w:jc w:val="both"/>
      </w:pPr>
    </w:p>
    <w:p w:rsidR="00BF606D" w:rsidRDefault="00BF606D">
      <w:pPr>
        <w:pStyle w:val="ConsPlusNonformat"/>
        <w:jc w:val="both"/>
      </w:pPr>
      <w:r>
        <w:t>Экзаменатор _______________________________________________________________</w:t>
      </w:r>
    </w:p>
    <w:p w:rsidR="00BF606D" w:rsidRDefault="00BF606D">
      <w:pPr>
        <w:pStyle w:val="ConsPlusNonformat"/>
        <w:jc w:val="both"/>
      </w:pPr>
      <w:r>
        <w:t xml:space="preserve">                              (должность, звание, Ф.И.О.)</w:t>
      </w:r>
    </w:p>
    <w:p w:rsidR="00BF606D" w:rsidRDefault="00BF606D">
      <w:pPr>
        <w:sectPr w:rsidR="00BF606D">
          <w:pgSz w:w="16838" w:h="11905" w:orient="landscape"/>
          <w:pgMar w:top="1701" w:right="1134" w:bottom="850" w:left="1134" w:header="0" w:footer="0" w:gutter="0"/>
          <w:cols w:space="720"/>
        </w:sectPr>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right"/>
        <w:outlineLvl w:val="1"/>
      </w:pPr>
      <w:r>
        <w:t>Приложение N 7</w:t>
      </w:r>
    </w:p>
    <w:p w:rsidR="00BF606D" w:rsidRDefault="00BF606D">
      <w:pPr>
        <w:pStyle w:val="ConsPlusNormal"/>
        <w:jc w:val="right"/>
      </w:pPr>
      <w:r>
        <w:t>к Административному регламенту</w:t>
      </w:r>
    </w:p>
    <w:p w:rsidR="00BF606D" w:rsidRDefault="00BF606D">
      <w:pPr>
        <w:pStyle w:val="ConsPlusNormal"/>
        <w:jc w:val="right"/>
      </w:pPr>
      <w:r>
        <w:t>Министерства внутренних дел</w:t>
      </w:r>
    </w:p>
    <w:p w:rsidR="00BF606D" w:rsidRDefault="00BF606D">
      <w:pPr>
        <w:pStyle w:val="ConsPlusNormal"/>
        <w:jc w:val="right"/>
      </w:pPr>
      <w:r>
        <w:t>Российской Федерации</w:t>
      </w:r>
    </w:p>
    <w:p w:rsidR="00BF606D" w:rsidRDefault="00BF606D">
      <w:pPr>
        <w:pStyle w:val="ConsPlusNormal"/>
        <w:jc w:val="right"/>
      </w:pPr>
      <w:r>
        <w:t>по предоставлению государственной</w:t>
      </w:r>
    </w:p>
    <w:p w:rsidR="00BF606D" w:rsidRDefault="00BF606D">
      <w:pPr>
        <w:pStyle w:val="ConsPlusNormal"/>
        <w:jc w:val="right"/>
      </w:pPr>
      <w:r>
        <w:t>услуги по проведению экзаменов</w:t>
      </w:r>
    </w:p>
    <w:p w:rsidR="00BF606D" w:rsidRDefault="00BF606D">
      <w:pPr>
        <w:pStyle w:val="ConsPlusNormal"/>
        <w:jc w:val="right"/>
      </w:pPr>
      <w:r>
        <w:t>на право управления транспортными</w:t>
      </w:r>
    </w:p>
    <w:p w:rsidR="00BF606D" w:rsidRDefault="00BF606D">
      <w:pPr>
        <w:pStyle w:val="ConsPlusNormal"/>
        <w:jc w:val="right"/>
      </w:pPr>
      <w:r>
        <w:t>средствами и выдаче</w:t>
      </w:r>
    </w:p>
    <w:p w:rsidR="00BF606D" w:rsidRDefault="00BF606D">
      <w:pPr>
        <w:pStyle w:val="ConsPlusNormal"/>
        <w:jc w:val="right"/>
      </w:pPr>
      <w:r>
        <w:t>водительских удостоверений</w:t>
      </w:r>
    </w:p>
    <w:p w:rsidR="00BF606D" w:rsidRDefault="00BF606D">
      <w:pPr>
        <w:pStyle w:val="ConsPlusNormal"/>
        <w:jc w:val="both"/>
      </w:pPr>
    </w:p>
    <w:p w:rsidR="00BF606D" w:rsidRDefault="00BF606D">
      <w:pPr>
        <w:pStyle w:val="ConsPlusTitle"/>
        <w:jc w:val="center"/>
      </w:pPr>
      <w:bookmarkStart w:id="48" w:name="P1600"/>
      <w:bookmarkEnd w:id="48"/>
      <w:r>
        <w:t>ИСПЫТАТЕЛЬНЫЕ УПРАЖНЕНИЯ</w:t>
      </w:r>
    </w:p>
    <w:p w:rsidR="00BF606D" w:rsidRDefault="00BF606D">
      <w:pPr>
        <w:pStyle w:val="ConsPlusTitle"/>
        <w:jc w:val="center"/>
      </w:pPr>
      <w:r>
        <w:t>ЭКЗАМЕНА ПО ПЕРВОНАЧАЛЬНЫМ НАВЫКАМ УПРАВЛЕНИЯ</w:t>
      </w:r>
    </w:p>
    <w:p w:rsidR="00BF606D" w:rsidRDefault="00BF606D">
      <w:pPr>
        <w:pStyle w:val="ConsPlusTitle"/>
        <w:jc w:val="center"/>
      </w:pPr>
      <w:r>
        <w:t>ТРАНСПОРТНЫМ СРЕДСТВОМ</w:t>
      </w:r>
    </w:p>
    <w:p w:rsidR="00BF606D" w:rsidRDefault="00BF6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06D">
        <w:trPr>
          <w:jc w:val="center"/>
        </w:trPr>
        <w:tc>
          <w:tcPr>
            <w:tcW w:w="9294" w:type="dxa"/>
            <w:tcBorders>
              <w:top w:val="nil"/>
              <w:left w:val="single" w:sz="24" w:space="0" w:color="CED3F1"/>
              <w:bottom w:val="nil"/>
              <w:right w:val="single" w:sz="24" w:space="0" w:color="F4F3F8"/>
            </w:tcBorders>
            <w:shd w:val="clear" w:color="auto" w:fill="F4F3F8"/>
          </w:tcPr>
          <w:p w:rsidR="00BF606D" w:rsidRDefault="00BF606D">
            <w:pPr>
              <w:pStyle w:val="ConsPlusNormal"/>
              <w:jc w:val="center"/>
            </w:pPr>
            <w:r>
              <w:rPr>
                <w:color w:val="392C69"/>
              </w:rPr>
              <w:t>Список изменяющих документов</w:t>
            </w:r>
          </w:p>
          <w:p w:rsidR="00BF606D" w:rsidRDefault="00BF606D">
            <w:pPr>
              <w:pStyle w:val="ConsPlusNormal"/>
              <w:jc w:val="center"/>
            </w:pPr>
            <w:r>
              <w:rPr>
                <w:color w:val="392C69"/>
              </w:rPr>
              <w:t xml:space="preserve">(в ред. </w:t>
            </w:r>
            <w:hyperlink r:id="rId175" w:history="1">
              <w:r>
                <w:rPr>
                  <w:color w:val="0000FF"/>
                </w:rPr>
                <w:t>Приказа</w:t>
              </w:r>
            </w:hyperlink>
            <w:r>
              <w:rPr>
                <w:color w:val="392C69"/>
              </w:rPr>
              <w:t xml:space="preserve"> МВД России от 06.09.2017 N 707)</w:t>
            </w:r>
          </w:p>
        </w:tc>
      </w:tr>
    </w:tbl>
    <w:p w:rsidR="00BF606D" w:rsidRDefault="00BF606D">
      <w:pPr>
        <w:pStyle w:val="ConsPlusNormal"/>
        <w:jc w:val="both"/>
      </w:pPr>
    </w:p>
    <w:p w:rsidR="00BF606D" w:rsidRDefault="00BF606D">
      <w:pPr>
        <w:pStyle w:val="ConsPlusNormal"/>
        <w:ind w:firstLine="540"/>
        <w:jc w:val="both"/>
        <w:outlineLvl w:val="2"/>
      </w:pPr>
      <w:r>
        <w:t>I. Условные обозначения</w:t>
      </w:r>
    </w:p>
    <w:p w:rsidR="00BF606D" w:rsidRDefault="00BF606D">
      <w:pPr>
        <w:pStyle w:val="ConsPlusNormal"/>
        <w:ind w:firstLine="540"/>
        <w:jc w:val="both"/>
      </w:pPr>
      <w:r>
        <w:t xml:space="preserve">(в ред. </w:t>
      </w:r>
      <w:hyperlink r:id="rId176" w:history="1">
        <w:r>
          <w:rPr>
            <w:color w:val="0000FF"/>
          </w:rPr>
          <w:t>Приказа</w:t>
        </w:r>
      </w:hyperlink>
      <w:r>
        <w:t xml:space="preserve"> МВД России от 06.09.2017 N 707)</w:t>
      </w:r>
    </w:p>
    <w:p w:rsidR="00BF606D" w:rsidRDefault="00BF606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7"/>
        <w:gridCol w:w="4527"/>
      </w:tblGrid>
      <w:tr w:rsidR="00BF606D">
        <w:tc>
          <w:tcPr>
            <w:tcW w:w="4527" w:type="dxa"/>
            <w:tcBorders>
              <w:top w:val="nil"/>
              <w:left w:val="nil"/>
              <w:bottom w:val="nil"/>
              <w:right w:val="nil"/>
            </w:tcBorders>
          </w:tcPr>
          <w:p w:rsidR="00BF606D" w:rsidRDefault="00BF606D">
            <w:pPr>
              <w:pStyle w:val="ConsPlusNormal"/>
            </w:pPr>
            <w:r w:rsidRPr="006B5A2B">
              <w:rPr>
                <w:position w:val="-5"/>
              </w:rPr>
              <w:pict>
                <v:shape id="_x0000_i1025" style="width:60pt;height:16.5pt" coordsize="" o:spt="100" adj="0,,0" path="" filled="f" stroked="f">
                  <v:stroke joinstyle="miter"/>
                  <v:imagedata r:id="rId177" o:title="base_1_279342_32768"/>
                  <v:formulas/>
                  <v:path o:connecttype="segments"/>
                </v:shape>
              </w:pict>
            </w:r>
          </w:p>
        </w:tc>
        <w:tc>
          <w:tcPr>
            <w:tcW w:w="4527" w:type="dxa"/>
            <w:tcBorders>
              <w:top w:val="nil"/>
              <w:left w:val="nil"/>
              <w:bottom w:val="nil"/>
              <w:right w:val="nil"/>
            </w:tcBorders>
          </w:tcPr>
          <w:p w:rsidR="00BF606D" w:rsidRDefault="00BF606D">
            <w:pPr>
              <w:pStyle w:val="ConsPlusNormal"/>
            </w:pPr>
            <w:r>
              <w:t>мототранспортное средство</w:t>
            </w:r>
          </w:p>
        </w:tc>
      </w:tr>
      <w:tr w:rsidR="00BF606D">
        <w:tc>
          <w:tcPr>
            <w:tcW w:w="4527" w:type="dxa"/>
            <w:tcBorders>
              <w:top w:val="nil"/>
              <w:left w:val="nil"/>
              <w:bottom w:val="nil"/>
              <w:right w:val="nil"/>
            </w:tcBorders>
          </w:tcPr>
          <w:p w:rsidR="00BF606D" w:rsidRDefault="00BF606D">
            <w:pPr>
              <w:pStyle w:val="ConsPlusNormal"/>
            </w:pPr>
            <w:r w:rsidRPr="006B5A2B">
              <w:rPr>
                <w:position w:val="-24"/>
              </w:rPr>
              <w:pict>
                <v:shape id="_x0000_i1026" style="width:57.75pt;height:35.25pt" coordsize="" o:spt="100" adj="0,,0" path="" filled="f" stroked="f">
                  <v:stroke joinstyle="miter"/>
                  <v:imagedata r:id="rId178" o:title="base_1_279342_32769"/>
                  <v:formulas/>
                  <v:path o:connecttype="segments"/>
                </v:shape>
              </w:pict>
            </w:r>
          </w:p>
        </w:tc>
        <w:tc>
          <w:tcPr>
            <w:tcW w:w="4527" w:type="dxa"/>
            <w:tcBorders>
              <w:top w:val="nil"/>
              <w:left w:val="nil"/>
              <w:bottom w:val="nil"/>
              <w:right w:val="nil"/>
            </w:tcBorders>
          </w:tcPr>
          <w:p w:rsidR="00BF606D" w:rsidRDefault="00BF606D">
            <w:pPr>
              <w:pStyle w:val="ConsPlusNormal"/>
            </w:pPr>
            <w:r>
              <w:t>автотранспортное средство</w:t>
            </w:r>
          </w:p>
        </w:tc>
      </w:tr>
      <w:tr w:rsidR="00BF606D">
        <w:tc>
          <w:tcPr>
            <w:tcW w:w="4527" w:type="dxa"/>
            <w:tcBorders>
              <w:top w:val="nil"/>
              <w:left w:val="nil"/>
              <w:bottom w:val="nil"/>
              <w:right w:val="nil"/>
            </w:tcBorders>
          </w:tcPr>
          <w:p w:rsidR="00BF606D" w:rsidRDefault="00BF606D">
            <w:pPr>
              <w:pStyle w:val="ConsPlusNormal"/>
            </w:pPr>
            <w:r w:rsidRPr="006B5A2B">
              <w:rPr>
                <w:position w:val="-32"/>
              </w:rPr>
              <w:pict>
                <v:shape id="_x0000_i1027" style="width:144.75pt;height:43.5pt" coordsize="" o:spt="100" adj="0,,0" path="" filled="f" stroked="f">
                  <v:stroke joinstyle="miter"/>
                  <v:imagedata r:id="rId179" o:title="base_1_279342_32770"/>
                  <v:formulas/>
                  <v:path o:connecttype="segments"/>
                </v:shape>
              </w:pict>
            </w:r>
          </w:p>
        </w:tc>
        <w:tc>
          <w:tcPr>
            <w:tcW w:w="4527" w:type="dxa"/>
            <w:tcBorders>
              <w:top w:val="nil"/>
              <w:left w:val="nil"/>
              <w:bottom w:val="nil"/>
              <w:right w:val="nil"/>
            </w:tcBorders>
          </w:tcPr>
          <w:p w:rsidR="00BF606D" w:rsidRDefault="00BF606D">
            <w:pPr>
              <w:pStyle w:val="ConsPlusNormal"/>
            </w:pPr>
            <w:r>
              <w:t>состав транспортных средств</w:t>
            </w:r>
          </w:p>
        </w:tc>
      </w:tr>
      <w:tr w:rsidR="00BF606D">
        <w:tc>
          <w:tcPr>
            <w:tcW w:w="4527" w:type="dxa"/>
            <w:tcBorders>
              <w:top w:val="nil"/>
              <w:left w:val="nil"/>
              <w:bottom w:val="nil"/>
              <w:right w:val="nil"/>
            </w:tcBorders>
          </w:tcPr>
          <w:p w:rsidR="00BF606D" w:rsidRDefault="00BF606D">
            <w:pPr>
              <w:pStyle w:val="ConsPlusNormal"/>
            </w:pPr>
            <w:r w:rsidRPr="006B5A2B">
              <w:rPr>
                <w:position w:val="-10"/>
              </w:rPr>
              <w:pict>
                <v:shape id="_x0000_i1028" style="width:192.75pt;height:21.75pt" coordsize="" o:spt="100" adj="0,,0" path="" filled="f" stroked="f">
                  <v:stroke joinstyle="miter"/>
                  <v:imagedata r:id="rId180" o:title="base_1_279342_32771"/>
                  <v:formulas/>
                  <v:path o:connecttype="segments"/>
                </v:shape>
              </w:pict>
            </w:r>
          </w:p>
        </w:tc>
        <w:tc>
          <w:tcPr>
            <w:tcW w:w="4527" w:type="dxa"/>
            <w:tcBorders>
              <w:top w:val="nil"/>
              <w:left w:val="nil"/>
              <w:bottom w:val="nil"/>
              <w:right w:val="nil"/>
            </w:tcBorders>
          </w:tcPr>
          <w:p w:rsidR="00BF606D" w:rsidRDefault="00BF606D">
            <w:pPr>
              <w:pStyle w:val="ConsPlusNormal"/>
            </w:pPr>
            <w:r>
              <w:t>разметка и разметочные конуса</w:t>
            </w:r>
          </w:p>
        </w:tc>
      </w:tr>
      <w:tr w:rsidR="00BF606D">
        <w:tc>
          <w:tcPr>
            <w:tcW w:w="4527" w:type="dxa"/>
            <w:tcBorders>
              <w:top w:val="nil"/>
              <w:left w:val="nil"/>
              <w:bottom w:val="nil"/>
              <w:right w:val="nil"/>
            </w:tcBorders>
          </w:tcPr>
          <w:p w:rsidR="00BF606D" w:rsidRDefault="00BF606D">
            <w:pPr>
              <w:pStyle w:val="ConsPlusNormal"/>
            </w:pPr>
            <w:r w:rsidRPr="006B5A2B">
              <w:rPr>
                <w:position w:val="-18"/>
              </w:rPr>
              <w:pict>
                <v:shape id="_x0000_i1029" style="width:192pt;height:29.25pt" coordsize="" o:spt="100" adj="0,,0" path="" filled="f" stroked="f">
                  <v:stroke joinstyle="miter"/>
                  <v:imagedata r:id="rId181" o:title="base_1_279342_32772"/>
                  <v:formulas/>
                  <v:path o:connecttype="segments"/>
                </v:shape>
              </w:pict>
            </w:r>
          </w:p>
        </w:tc>
        <w:tc>
          <w:tcPr>
            <w:tcW w:w="4527" w:type="dxa"/>
            <w:tcBorders>
              <w:top w:val="nil"/>
              <w:left w:val="nil"/>
              <w:bottom w:val="nil"/>
              <w:right w:val="nil"/>
            </w:tcBorders>
          </w:tcPr>
          <w:p w:rsidR="00BF606D" w:rsidRDefault="00BF606D">
            <w:pPr>
              <w:pStyle w:val="ConsPlusNormal"/>
            </w:pPr>
            <w:r>
              <w:t>зона установки разметочных конусов и (или) разметочных стоек</w:t>
            </w:r>
          </w:p>
        </w:tc>
      </w:tr>
      <w:tr w:rsidR="00BF606D">
        <w:tc>
          <w:tcPr>
            <w:tcW w:w="4527" w:type="dxa"/>
            <w:tcBorders>
              <w:top w:val="nil"/>
              <w:left w:val="nil"/>
              <w:bottom w:val="nil"/>
              <w:right w:val="nil"/>
            </w:tcBorders>
          </w:tcPr>
          <w:p w:rsidR="00BF606D" w:rsidRDefault="00BF606D">
            <w:pPr>
              <w:pStyle w:val="ConsPlusNormal"/>
            </w:pPr>
            <w:r w:rsidRPr="006B5A2B">
              <w:rPr>
                <w:position w:val="-22"/>
              </w:rPr>
              <w:pict>
                <v:shape id="_x0000_i1030" style="width:30.75pt;height:33.75pt" coordsize="" o:spt="100" adj="0,,0" path="" filled="f" stroked="f">
                  <v:stroke joinstyle="miter"/>
                  <v:imagedata r:id="rId182" o:title="base_1_279342_32773"/>
                  <v:formulas/>
                  <v:path o:connecttype="segments"/>
                </v:shape>
              </w:pict>
            </w:r>
          </w:p>
        </w:tc>
        <w:tc>
          <w:tcPr>
            <w:tcW w:w="4527" w:type="dxa"/>
            <w:tcBorders>
              <w:top w:val="nil"/>
              <w:left w:val="nil"/>
              <w:bottom w:val="nil"/>
              <w:right w:val="nil"/>
            </w:tcBorders>
          </w:tcPr>
          <w:p w:rsidR="00BF606D" w:rsidRDefault="00BF606D">
            <w:pPr>
              <w:pStyle w:val="ConsPlusNormal"/>
            </w:pPr>
            <w:r>
              <w:t>разметочный конус или разметочная стойка</w:t>
            </w:r>
          </w:p>
        </w:tc>
      </w:tr>
      <w:tr w:rsidR="00BF606D">
        <w:tc>
          <w:tcPr>
            <w:tcW w:w="4527" w:type="dxa"/>
            <w:tcBorders>
              <w:top w:val="nil"/>
              <w:left w:val="nil"/>
              <w:bottom w:val="nil"/>
              <w:right w:val="nil"/>
            </w:tcBorders>
          </w:tcPr>
          <w:p w:rsidR="00BF606D" w:rsidRDefault="00BF606D">
            <w:pPr>
              <w:pStyle w:val="ConsPlusNormal"/>
            </w:pPr>
            <w:r w:rsidRPr="006B5A2B">
              <w:rPr>
                <w:position w:val="-35"/>
              </w:rPr>
              <w:pict>
                <v:shape id="_x0000_i1031" style="width:30pt;height:47.25pt" coordsize="" o:spt="100" adj="0,,0" path="" filled="f" stroked="f">
                  <v:stroke joinstyle="miter"/>
                  <v:imagedata r:id="rId183" o:title="base_1_279342_32774"/>
                  <v:formulas/>
                  <v:path o:connecttype="segments"/>
                </v:shape>
              </w:pict>
            </w:r>
          </w:p>
        </w:tc>
        <w:tc>
          <w:tcPr>
            <w:tcW w:w="4527" w:type="dxa"/>
            <w:tcBorders>
              <w:top w:val="nil"/>
              <w:left w:val="nil"/>
              <w:bottom w:val="nil"/>
              <w:right w:val="nil"/>
            </w:tcBorders>
          </w:tcPr>
          <w:p w:rsidR="00BF606D" w:rsidRDefault="00BF606D">
            <w:pPr>
              <w:pStyle w:val="ConsPlusNormal"/>
            </w:pPr>
            <w:r>
              <w:t>разметочная стойка</w:t>
            </w:r>
          </w:p>
        </w:tc>
      </w:tr>
      <w:tr w:rsidR="00BF606D">
        <w:tc>
          <w:tcPr>
            <w:tcW w:w="4527" w:type="dxa"/>
            <w:tcBorders>
              <w:top w:val="nil"/>
              <w:left w:val="nil"/>
              <w:bottom w:val="nil"/>
              <w:right w:val="nil"/>
            </w:tcBorders>
          </w:tcPr>
          <w:p w:rsidR="00BF606D" w:rsidRDefault="00BF606D">
            <w:pPr>
              <w:pStyle w:val="ConsPlusNormal"/>
            </w:pPr>
            <w:r w:rsidRPr="006B5A2B">
              <w:rPr>
                <w:position w:val="-23"/>
              </w:rPr>
              <w:pict>
                <v:shape id="_x0000_i1032" style="width:33.75pt;height:34.5pt" coordsize="" o:spt="100" adj="0,,0" path="" filled="f" stroked="f">
                  <v:stroke joinstyle="miter"/>
                  <v:imagedata r:id="rId184" o:title="base_1_279342_32775"/>
                  <v:formulas/>
                  <v:path o:connecttype="segments"/>
                </v:shape>
              </w:pict>
            </w:r>
          </w:p>
        </w:tc>
        <w:tc>
          <w:tcPr>
            <w:tcW w:w="4527" w:type="dxa"/>
            <w:tcBorders>
              <w:top w:val="nil"/>
              <w:left w:val="nil"/>
              <w:bottom w:val="nil"/>
              <w:right w:val="nil"/>
            </w:tcBorders>
          </w:tcPr>
          <w:p w:rsidR="00BF606D" w:rsidRDefault="00BF606D">
            <w:pPr>
              <w:pStyle w:val="ConsPlusNormal"/>
            </w:pPr>
            <w:r>
              <w:t>разметочный конус</w:t>
            </w:r>
          </w:p>
        </w:tc>
      </w:tr>
      <w:tr w:rsidR="00BF606D">
        <w:tc>
          <w:tcPr>
            <w:tcW w:w="4527" w:type="dxa"/>
            <w:tcBorders>
              <w:top w:val="nil"/>
              <w:left w:val="nil"/>
              <w:bottom w:val="nil"/>
              <w:right w:val="nil"/>
            </w:tcBorders>
          </w:tcPr>
          <w:p w:rsidR="00BF606D" w:rsidRDefault="00BF606D">
            <w:pPr>
              <w:pStyle w:val="ConsPlusNormal"/>
            </w:pPr>
            <w:r w:rsidRPr="006B5A2B">
              <w:rPr>
                <w:position w:val="-5"/>
              </w:rPr>
              <w:pict>
                <v:shape id="_x0000_i1033" style="width:198pt;height:15.75pt" coordsize="" o:spt="100" adj="0,,0" path="" filled="f" stroked="f">
                  <v:stroke joinstyle="miter"/>
                  <v:imagedata r:id="rId185" o:title="base_1_279342_32776"/>
                  <v:formulas/>
                  <v:path o:connecttype="segments"/>
                </v:shape>
              </w:pict>
            </w:r>
          </w:p>
        </w:tc>
        <w:tc>
          <w:tcPr>
            <w:tcW w:w="4527" w:type="dxa"/>
            <w:tcBorders>
              <w:top w:val="nil"/>
              <w:left w:val="nil"/>
              <w:bottom w:val="nil"/>
              <w:right w:val="nil"/>
            </w:tcBorders>
          </w:tcPr>
          <w:p w:rsidR="00BF606D" w:rsidRDefault="00BF606D">
            <w:pPr>
              <w:pStyle w:val="ConsPlusNormal"/>
            </w:pPr>
            <w:r>
              <w:t>направление движения вперед</w:t>
            </w:r>
          </w:p>
        </w:tc>
      </w:tr>
      <w:tr w:rsidR="00BF606D">
        <w:tc>
          <w:tcPr>
            <w:tcW w:w="4527" w:type="dxa"/>
            <w:tcBorders>
              <w:top w:val="nil"/>
              <w:left w:val="nil"/>
              <w:bottom w:val="nil"/>
              <w:right w:val="nil"/>
            </w:tcBorders>
          </w:tcPr>
          <w:p w:rsidR="00BF606D" w:rsidRDefault="00BF606D">
            <w:pPr>
              <w:pStyle w:val="ConsPlusNormal"/>
            </w:pPr>
            <w:r w:rsidRPr="006B5A2B">
              <w:rPr>
                <w:position w:val="-2"/>
              </w:rPr>
              <w:lastRenderedPageBreak/>
              <w:pict>
                <v:shape id="_x0000_i1034" style="width:201pt;height:13.5pt" coordsize="" o:spt="100" adj="0,,0" path="" filled="f" stroked="f">
                  <v:stroke joinstyle="miter"/>
                  <v:imagedata r:id="rId186" o:title="base_1_279342_32777"/>
                  <v:formulas/>
                  <v:path o:connecttype="segments"/>
                </v:shape>
              </w:pict>
            </w:r>
          </w:p>
        </w:tc>
        <w:tc>
          <w:tcPr>
            <w:tcW w:w="4527" w:type="dxa"/>
            <w:tcBorders>
              <w:top w:val="nil"/>
              <w:left w:val="nil"/>
              <w:bottom w:val="nil"/>
              <w:right w:val="nil"/>
            </w:tcBorders>
          </w:tcPr>
          <w:p w:rsidR="00BF606D" w:rsidRDefault="00BF606D">
            <w:pPr>
              <w:pStyle w:val="ConsPlusNormal"/>
            </w:pPr>
            <w:r>
              <w:t>направление движения задним ходом</w:t>
            </w:r>
          </w:p>
        </w:tc>
      </w:tr>
      <w:tr w:rsidR="00BF606D">
        <w:tc>
          <w:tcPr>
            <w:tcW w:w="4527" w:type="dxa"/>
            <w:tcBorders>
              <w:top w:val="nil"/>
              <w:left w:val="nil"/>
              <w:bottom w:val="nil"/>
              <w:right w:val="nil"/>
            </w:tcBorders>
          </w:tcPr>
          <w:p w:rsidR="00BF606D" w:rsidRDefault="00BF606D">
            <w:pPr>
              <w:pStyle w:val="ConsPlusNormal"/>
            </w:pPr>
            <w:r w:rsidRPr="006B5A2B">
              <w:rPr>
                <w:position w:val="-5"/>
              </w:rPr>
              <w:pict>
                <v:shape id="_x0000_i1035" style="width:131.25pt;height:15.75pt" coordsize="" o:spt="100" adj="0,,0" path="" filled="f" stroked="f">
                  <v:stroke joinstyle="miter"/>
                  <v:imagedata r:id="rId187" o:title="base_1_279342_32778"/>
                  <v:formulas/>
                  <v:path o:connecttype="segments"/>
                </v:shape>
              </w:pict>
            </w:r>
          </w:p>
        </w:tc>
        <w:tc>
          <w:tcPr>
            <w:tcW w:w="4527" w:type="dxa"/>
            <w:tcBorders>
              <w:top w:val="nil"/>
              <w:left w:val="nil"/>
              <w:bottom w:val="nil"/>
              <w:right w:val="nil"/>
            </w:tcBorders>
          </w:tcPr>
          <w:p w:rsidR="00BF606D" w:rsidRDefault="00BF606D">
            <w:pPr>
              <w:pStyle w:val="ConsPlusNormal"/>
            </w:pPr>
            <w:r>
              <w:t>линии "СТОП", "СТАРТ", "ФИНИШ"</w:t>
            </w:r>
          </w:p>
        </w:tc>
      </w:tr>
      <w:tr w:rsidR="00BF606D">
        <w:tc>
          <w:tcPr>
            <w:tcW w:w="4527" w:type="dxa"/>
            <w:tcBorders>
              <w:top w:val="nil"/>
              <w:left w:val="nil"/>
              <w:bottom w:val="nil"/>
              <w:right w:val="nil"/>
            </w:tcBorders>
          </w:tcPr>
          <w:p w:rsidR="00BF606D" w:rsidRDefault="00BF606D">
            <w:pPr>
              <w:pStyle w:val="ConsPlusNormal"/>
            </w:pPr>
            <w:r w:rsidRPr="006B5A2B">
              <w:rPr>
                <w:position w:val="-3"/>
              </w:rPr>
              <w:pict>
                <v:shape id="_x0000_i1036" style="width:171pt;height:14.25pt" coordsize="" o:spt="100" adj="0,,0" path="" filled="f" stroked="f">
                  <v:stroke joinstyle="miter"/>
                  <v:imagedata r:id="rId188" o:title="base_1_279342_32779"/>
                  <v:formulas/>
                  <v:path o:connecttype="segments"/>
                </v:shape>
              </w:pict>
            </w:r>
          </w:p>
        </w:tc>
        <w:tc>
          <w:tcPr>
            <w:tcW w:w="4527" w:type="dxa"/>
            <w:tcBorders>
              <w:top w:val="nil"/>
              <w:left w:val="nil"/>
              <w:bottom w:val="nil"/>
              <w:right w:val="nil"/>
            </w:tcBorders>
          </w:tcPr>
          <w:p w:rsidR="00BF606D" w:rsidRDefault="00BF606D">
            <w:pPr>
              <w:pStyle w:val="ConsPlusNormal"/>
            </w:pPr>
            <w:r>
              <w:t>линии начала и окончания выполнения упражнений, контрольные линии</w:t>
            </w:r>
          </w:p>
        </w:tc>
      </w:tr>
    </w:tbl>
    <w:p w:rsidR="00BF606D" w:rsidRDefault="00BF606D">
      <w:pPr>
        <w:pStyle w:val="ConsPlusNormal"/>
        <w:jc w:val="both"/>
      </w:pPr>
    </w:p>
    <w:p w:rsidR="00BF606D" w:rsidRDefault="00BF606D">
      <w:pPr>
        <w:pStyle w:val="ConsPlusTitle"/>
        <w:ind w:firstLine="540"/>
        <w:jc w:val="both"/>
        <w:outlineLvl w:val="2"/>
      </w:pPr>
      <w:r>
        <w:t>II. Оборудование зон упражнений</w:t>
      </w:r>
    </w:p>
    <w:p w:rsidR="00BF606D" w:rsidRDefault="00BF606D">
      <w:pPr>
        <w:pStyle w:val="ConsPlusNormal"/>
        <w:jc w:val="both"/>
      </w:pPr>
    </w:p>
    <w:p w:rsidR="00BF606D" w:rsidRDefault="00BF606D">
      <w:pPr>
        <w:pStyle w:val="ConsPlusNormal"/>
        <w:ind w:firstLine="540"/>
        <w:jc w:val="both"/>
      </w:pPr>
      <w:r>
        <w:t>1. Места начала и окончания выполнения упражнений обозначаются соответствующими линиями начала и окончания выполнения упражнений и (или) разметочными конусами (разметочными стойками).</w:t>
      </w:r>
    </w:p>
    <w:p w:rsidR="00BF606D" w:rsidRDefault="00BF606D">
      <w:pPr>
        <w:pStyle w:val="ConsPlusNormal"/>
        <w:spacing w:before="220"/>
        <w:ind w:firstLine="540"/>
        <w:jc w:val="both"/>
      </w:pPr>
      <w:r>
        <w:t>В период отрицательных температур окружающего воздуха при наличии устойчивого снежного покрова места начала и окончания выполнения упражнений обозначаются разметочными конусами или разметочными стойками в соответствии со схемами выполнения упражнений.</w:t>
      </w:r>
    </w:p>
    <w:p w:rsidR="00BF606D" w:rsidRDefault="00BF606D">
      <w:pPr>
        <w:pStyle w:val="ConsPlusNormal"/>
        <w:jc w:val="both"/>
      </w:pPr>
      <w:r>
        <w:t xml:space="preserve">(абзац введен </w:t>
      </w:r>
      <w:hyperlink r:id="rId189"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При последовательном выполнении упражнений место начала выполнения первого упражнения обозначается линией "СТАРТ", место окончания выполнения последнего упражнения - линией "ФИНИШ".</w:t>
      </w:r>
    </w:p>
    <w:p w:rsidR="00BF606D" w:rsidRDefault="00BF606D">
      <w:pPr>
        <w:pStyle w:val="ConsPlusNormal"/>
        <w:spacing w:before="220"/>
        <w:ind w:firstLine="540"/>
        <w:jc w:val="both"/>
      </w:pPr>
      <w:r>
        <w:t>В соответствии с условиями выполнения отдельных упражнений линия окончания выполнения упражнения может заменяться линией "СТОП".</w:t>
      </w:r>
    </w:p>
    <w:p w:rsidR="00BF606D" w:rsidRDefault="00BF606D">
      <w:pPr>
        <w:pStyle w:val="ConsPlusNormal"/>
        <w:spacing w:before="220"/>
        <w:ind w:firstLine="540"/>
        <w:jc w:val="both"/>
      </w:pPr>
      <w:r>
        <w:t xml:space="preserve">2. Границы участков упражнений обозначаются линиями дорожной </w:t>
      </w:r>
      <w:hyperlink r:id="rId190" w:history="1">
        <w:r>
          <w:rPr>
            <w:color w:val="0000FF"/>
          </w:rPr>
          <w:t>разметки 1.1</w:t>
        </w:r>
      </w:hyperlink>
      <w:r>
        <w:t xml:space="preserve"> белого цвета или </w:t>
      </w:r>
      <w:hyperlink r:id="rId191" w:history="1">
        <w:r>
          <w:rPr>
            <w:color w:val="0000FF"/>
          </w:rPr>
          <w:t>1.4</w:t>
        </w:r>
      </w:hyperlink>
      <w:r>
        <w:t xml:space="preserve"> желтого цвета и разметочными конусами (разметочными стойками) в соответствии со схемой упражнения.</w:t>
      </w:r>
    </w:p>
    <w:p w:rsidR="00BF606D" w:rsidRDefault="00BF606D">
      <w:pPr>
        <w:pStyle w:val="ConsPlusNormal"/>
        <w:jc w:val="both"/>
      </w:pPr>
      <w:r>
        <w:t xml:space="preserve">(в ред. </w:t>
      </w:r>
      <w:hyperlink r:id="rId192"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 xml:space="preserve">Линии "СТОП", "СТАРТ" и "ФИНИШ" обозначаются дорожной </w:t>
      </w:r>
      <w:hyperlink r:id="rId193" w:history="1">
        <w:r>
          <w:rPr>
            <w:color w:val="0000FF"/>
          </w:rPr>
          <w:t>разметкой 1.12</w:t>
        </w:r>
      </w:hyperlink>
      <w:r>
        <w:t xml:space="preserve"> белого цвета, линии начала и окончания выполнения упражнений, контрольные линии - желтой прерывистой линией шириной 0,10 м, длиной штриха 0,15 м, с интервалом между штрихами 0,10 м.</w:t>
      </w:r>
    </w:p>
    <w:p w:rsidR="00BF606D" w:rsidRDefault="00BF606D">
      <w:pPr>
        <w:pStyle w:val="ConsPlusNormal"/>
        <w:spacing w:before="220"/>
        <w:ind w:firstLine="540"/>
        <w:jc w:val="both"/>
      </w:pPr>
      <w:r>
        <w:t>Расстояние между разметочными конусами (разметочными стойками) в зонах установки разметочных конусов и (или) разметочных стоек должно быть не менее 1 м и не более 2 м. Высота разметочных конусов не более 0,5 м, высота разметочных стоек - не менее 1 м.</w:t>
      </w:r>
    </w:p>
    <w:p w:rsidR="00BF606D" w:rsidRDefault="00BF606D">
      <w:pPr>
        <w:pStyle w:val="ConsPlusNormal"/>
        <w:jc w:val="both"/>
      </w:pPr>
      <w:r>
        <w:t xml:space="preserve">(в ред. </w:t>
      </w:r>
      <w:hyperlink r:id="rId194"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Границы участков упражнений в период отрицательных температур окружающего воздуха при наличии устойчивого снежного покрова обозначаются разметочными конусами или разметочными стойками в соответствии со схемами выполнения упражнений. При этом расстояние между разметочными конусами (разметочными стойками) в зонах установки разметочных конусов и (или) разметочных стоек должно быть не более 1 м.</w:t>
      </w:r>
    </w:p>
    <w:p w:rsidR="00BF606D" w:rsidRDefault="00BF606D">
      <w:pPr>
        <w:pStyle w:val="ConsPlusNormal"/>
        <w:jc w:val="both"/>
      </w:pPr>
      <w:r>
        <w:t xml:space="preserve">(абзац введен </w:t>
      </w:r>
      <w:hyperlink r:id="rId195"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3. По боковым границам зоны упражнения "Остановка и начало движения на подъеме" устанавливается барьерное или парапетное ограждение.</w:t>
      </w:r>
    </w:p>
    <w:p w:rsidR="00BF606D" w:rsidRDefault="00BF606D">
      <w:pPr>
        <w:pStyle w:val="ConsPlusNormal"/>
        <w:spacing w:before="220"/>
        <w:ind w:firstLine="540"/>
        <w:jc w:val="both"/>
      </w:pPr>
      <w:r>
        <w:t>В период отрицательных температур окружающего воздуха зоны выполнения упражнений и участки автодрома, автоматизированного автодрома или закрытой площадки в местах движения транспортных средств должны быть обработаны противогололедными материалами.</w:t>
      </w:r>
    </w:p>
    <w:p w:rsidR="00BF606D" w:rsidRDefault="00BF606D">
      <w:pPr>
        <w:pStyle w:val="ConsPlusNormal"/>
        <w:jc w:val="both"/>
      </w:pPr>
      <w:r>
        <w:t xml:space="preserve">(абзац введен </w:t>
      </w:r>
      <w:hyperlink r:id="rId196"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lastRenderedPageBreak/>
        <w:t>4. В зависимости от способа осуществления автоматизированного контроля за положением транспортного средства и фиксации ошибок кандидата в водители (пневматические датчики давления, электромагнитные датчики и так далее) на поверхности автодрома могут быть нанесены линии фиксации выполнения упражнения, не выходящие за пределы границ участков выполнения упражнений.</w:t>
      </w:r>
    </w:p>
    <w:p w:rsidR="00BF606D" w:rsidRDefault="00BF606D">
      <w:pPr>
        <w:pStyle w:val="ConsPlusNormal"/>
        <w:jc w:val="both"/>
      </w:pPr>
    </w:p>
    <w:p w:rsidR="00BF606D" w:rsidRDefault="00BF606D">
      <w:pPr>
        <w:pStyle w:val="ConsPlusTitle"/>
        <w:ind w:firstLine="540"/>
        <w:jc w:val="both"/>
        <w:outlineLvl w:val="2"/>
      </w:pPr>
      <w:r>
        <w:t>III. Общие условия выполнения упражнений</w:t>
      </w:r>
    </w:p>
    <w:p w:rsidR="00BF606D" w:rsidRDefault="00BF606D">
      <w:pPr>
        <w:pStyle w:val="ConsPlusNormal"/>
        <w:jc w:val="both"/>
      </w:pPr>
    </w:p>
    <w:p w:rsidR="00BF606D" w:rsidRDefault="00BF606D">
      <w:pPr>
        <w:pStyle w:val="ConsPlusNormal"/>
        <w:ind w:firstLine="540"/>
        <w:jc w:val="both"/>
      </w:pPr>
      <w:r>
        <w:t>5. Экзамен по первоначальным навыкам управления транспортным средством проводится путем последовательного или поочередного выполнения упражнений, предусмотренных для проведения экзамена на право управления транспортным средством соответствующей категории или подкатегории.</w:t>
      </w:r>
    </w:p>
    <w:p w:rsidR="00BF606D" w:rsidRDefault="00BF606D">
      <w:pPr>
        <w:pStyle w:val="ConsPlusNormal"/>
        <w:spacing w:before="220"/>
        <w:ind w:firstLine="540"/>
        <w:jc w:val="both"/>
      </w:pPr>
      <w:r>
        <w:t>6. При последовательном выполнении упражнений кандидатом в водители выполняются все упражнения, предусмотренные для проведения экзамена на право управления транспортным средством соответствующей категории или подкатегории, в последовательности, определенной схемой организации движения на автодроме, автоматизированном автодроме или закрытой площадке.</w:t>
      </w:r>
    </w:p>
    <w:p w:rsidR="00BF606D" w:rsidRDefault="00BF606D">
      <w:pPr>
        <w:pStyle w:val="ConsPlusNormal"/>
        <w:spacing w:before="220"/>
        <w:ind w:firstLine="540"/>
        <w:jc w:val="both"/>
      </w:pPr>
      <w:r>
        <w:t>7. В случае отсутствия условий для последовательного выполнения упражнений проведение экзамена осуществляется путем их поочередного выполнения, при котором кандидаты в водители поочередно выполняют одно из упражнений, предусмотренных для проведения экзамена на право управления транспортным средством соответствующей категории или подкатегории, и затем приступают к выполнению следующего упражнения.</w:t>
      </w:r>
    </w:p>
    <w:p w:rsidR="00BF606D" w:rsidRDefault="00BF606D">
      <w:pPr>
        <w:pStyle w:val="ConsPlusNormal"/>
        <w:spacing w:before="220"/>
        <w:ind w:firstLine="540"/>
        <w:jc w:val="both"/>
      </w:pPr>
      <w:r>
        <w:t>8. Общее время выполнения упражнений рассчитывается по формуле:</w:t>
      </w:r>
    </w:p>
    <w:p w:rsidR="00BF606D" w:rsidRDefault="00BF606D">
      <w:pPr>
        <w:pStyle w:val="ConsPlusNormal"/>
        <w:jc w:val="both"/>
      </w:pPr>
    </w:p>
    <w:p w:rsidR="00BF606D" w:rsidRDefault="00BF606D">
      <w:pPr>
        <w:pStyle w:val="ConsPlusNormal"/>
        <w:jc w:val="center"/>
      </w:pPr>
      <w:r w:rsidRPr="006B5A2B">
        <w:rPr>
          <w:position w:val="-29"/>
        </w:rPr>
        <w:pict>
          <v:shape id="_x0000_i1037" style="width:66pt;height:39.75pt" coordsize="" o:spt="100" adj="0,,0" path="" filled="f" stroked="f">
            <v:stroke joinstyle="miter"/>
            <v:imagedata r:id="rId197" o:title="base_1_279342_32780"/>
            <v:formulas/>
            <v:path o:connecttype="segments"/>
          </v:shape>
        </w:pict>
      </w:r>
      <w:r>
        <w:t>,</w:t>
      </w:r>
    </w:p>
    <w:p w:rsidR="00BF606D" w:rsidRDefault="00BF606D">
      <w:pPr>
        <w:pStyle w:val="ConsPlusNormal"/>
        <w:jc w:val="both"/>
      </w:pPr>
    </w:p>
    <w:p w:rsidR="00BF606D" w:rsidRDefault="00BF606D">
      <w:pPr>
        <w:pStyle w:val="ConsPlusNormal"/>
        <w:ind w:firstLine="540"/>
        <w:jc w:val="both"/>
      </w:pPr>
      <w:r>
        <w:t>где T</w:t>
      </w:r>
      <w:r>
        <w:rPr>
          <w:vertAlign w:val="subscript"/>
        </w:rPr>
        <w:t>o</w:t>
      </w:r>
      <w:r>
        <w:t xml:space="preserve"> - общее время выполнения упражнений, в минутах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В случае проведения экзамена на право управления транспортными средствами категорий "M", "A" и подкатегории "A1" время выполнения упражнений T</w:t>
      </w:r>
      <w:r>
        <w:rPr>
          <w:vertAlign w:val="subscript"/>
        </w:rPr>
        <w:t>o</w:t>
      </w:r>
      <w:r>
        <w:t xml:space="preserve"> и t</w:t>
      </w:r>
      <w:r>
        <w:rPr>
          <w:vertAlign w:val="subscript"/>
        </w:rPr>
        <w:t>y</w:t>
      </w:r>
      <w:r>
        <w:t xml:space="preserve"> измеряются в секундах, при этом V</w:t>
      </w:r>
      <w:r>
        <w:rPr>
          <w:vertAlign w:val="subscript"/>
        </w:rPr>
        <w:t>cp</w:t>
      </w:r>
      <w:r>
        <w:t xml:space="preserve"> принимается равной 2,78 м/сек.</w:t>
      </w:r>
    </w:p>
    <w:p w:rsidR="00BF606D" w:rsidRDefault="00BF606D">
      <w:pPr>
        <w:pStyle w:val="ConsPlusNormal"/>
        <w:jc w:val="both"/>
      </w:pPr>
    </w:p>
    <w:p w:rsidR="00BF606D" w:rsidRDefault="00BF606D">
      <w:pPr>
        <w:pStyle w:val="ConsPlusNormal"/>
        <w:ind w:firstLine="540"/>
        <w:jc w:val="both"/>
      </w:pPr>
      <w:r>
        <w:t>L</w:t>
      </w:r>
      <w:r>
        <w:rPr>
          <w:vertAlign w:val="subscript"/>
        </w:rPr>
        <w:t>g</w:t>
      </w:r>
      <w:r>
        <w:t xml:space="preserve"> - общая протяженность пути экзаменационного транспортного средства на автодроме, автоматизированном автодроме или закрытой площадке, за исключением зон выполнения упражнений, в метрах (в случае поочередного выполнения упражнений L</w:t>
      </w:r>
      <w:r>
        <w:rPr>
          <w:vertAlign w:val="subscript"/>
        </w:rPr>
        <w:t>g</w:t>
      </w:r>
      <w:r>
        <w:t xml:space="preserve"> = 0);</w:t>
      </w:r>
    </w:p>
    <w:p w:rsidR="00BF606D" w:rsidRDefault="00BF606D">
      <w:pPr>
        <w:pStyle w:val="ConsPlusNormal"/>
        <w:spacing w:before="220"/>
        <w:ind w:firstLine="540"/>
        <w:jc w:val="both"/>
      </w:pPr>
      <w:r>
        <w:t>V</w:t>
      </w:r>
      <w:r>
        <w:rPr>
          <w:vertAlign w:val="subscript"/>
        </w:rPr>
        <w:t>cp</w:t>
      </w:r>
      <w:r>
        <w:t xml:space="preserve"> - средняя скорость движения на автодроме, автоматизированном автодроме или закрытой площадке (принимается равной 10 км/ч (166,7 м/мин.), в метрах/в минуту;</w:t>
      </w:r>
    </w:p>
    <w:p w:rsidR="00BF606D" w:rsidRDefault="00BF606D">
      <w:pPr>
        <w:pStyle w:val="ConsPlusNormal"/>
        <w:spacing w:before="220"/>
        <w:ind w:firstLine="540"/>
        <w:jc w:val="both"/>
      </w:pPr>
      <w:r>
        <w:t>t</w:t>
      </w:r>
      <w:r>
        <w:rPr>
          <w:vertAlign w:val="subscript"/>
        </w:rPr>
        <w:t>y</w:t>
      </w:r>
      <w:r>
        <w:t xml:space="preserve"> - суммарное время выполнения всех упражнений, предусмотренных для проведения экзамена на право управления транспортным средством соответствующей категории или подкатегории, в минутах.</w:t>
      </w:r>
    </w:p>
    <w:p w:rsidR="00BF606D" w:rsidRDefault="00BF606D">
      <w:pPr>
        <w:pStyle w:val="ConsPlusNormal"/>
        <w:spacing w:before="220"/>
        <w:ind w:firstLine="540"/>
        <w:jc w:val="both"/>
      </w:pPr>
      <w:r>
        <w:t>9. При расчете суммарного времени выполнения всех упражнений t</w:t>
      </w:r>
      <w:r>
        <w:rPr>
          <w:vertAlign w:val="subscript"/>
        </w:rPr>
        <w:t>y</w:t>
      </w:r>
      <w:r>
        <w:t xml:space="preserve"> время выполнения каждого упражнения (элемента упражнения), предусмотренного для проведения экзамена на право управления транспортными средствами категорий "M", "A" и подкатегории "A1", принимается равным нормативам t, установленным для каждого упражнения (элемента упражнения); категорий "B", "C" и "D" и подкатегорий "B1", "C1" и "D1" принимается равным 2 </w:t>
      </w:r>
      <w:r>
        <w:lastRenderedPageBreak/>
        <w:t>минутам; категорий "BE", "CE" и "DE" и подкатегорий "C1E" и "D1E" принимается равным 3 минутам, за исключением упражнения N 9 "Сцепление и расцепление или расцепление и повторное сцепление прицепа с тягачом" время выполнения которого - 10 минутам.</w:t>
      </w:r>
    </w:p>
    <w:p w:rsidR="00BF606D" w:rsidRDefault="00BF606D">
      <w:pPr>
        <w:pStyle w:val="ConsPlusNormal"/>
        <w:spacing w:before="220"/>
        <w:ind w:firstLine="540"/>
        <w:jc w:val="both"/>
      </w:pPr>
      <w:r>
        <w:t>Время выполнения испытательного упражнения замеряется от момента пересечения передними колесами (передним колесом) транспортного средства линии начала выполнения упражнения до момента пересечения задними колесами (задним колесом) транспортного средства (либо его прицепа в соответствии с условиями выполнения упражнения для состава транспортных средств) линии окончания выполнения упражнения (либо линии "СТОП" в соответствии с условиями выполнения упражнения).</w:t>
      </w:r>
    </w:p>
    <w:p w:rsidR="00BF606D" w:rsidRDefault="00BF606D">
      <w:pPr>
        <w:pStyle w:val="ConsPlusNormal"/>
        <w:jc w:val="both"/>
      </w:pPr>
      <w:r>
        <w:t xml:space="preserve">(абзац введен </w:t>
      </w:r>
      <w:hyperlink r:id="rId198"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10. Перед началом экзамена экзаменатором должно быть обеспечено выполнение следующих условий: двигатель транспортного средства прогрет и выключен, рычаг коробки переключения передач переведен в нейтральное положение (для автоматической трансмиссии орган управления режимами трансмиссии переведен в положение "P"), стояночный тормоз включен, средства аудио- и видеорегистрации процесса проведения практического экзамена включены.</w:t>
      </w:r>
    </w:p>
    <w:p w:rsidR="00BF606D" w:rsidRDefault="00BF606D">
      <w:pPr>
        <w:pStyle w:val="ConsPlusNormal"/>
        <w:spacing w:before="220"/>
        <w:ind w:firstLine="540"/>
        <w:jc w:val="both"/>
      </w:pPr>
      <w:r>
        <w:t>11. Кандидат в водители перед началом выполнения упражнений должен занять место в (на) транспортном средстве, отрегулировать зеркала заднего вида, запустить двигатель, пристегнуться ремнем безопасности (в автотранспортном средстве), застегнуть мотошлем (на мототранспортном средстве), подготовиться к движению, подтвердить готовность к старту, включив ближний свет фары.</w:t>
      </w:r>
    </w:p>
    <w:p w:rsidR="00BF606D" w:rsidRDefault="00BF606D">
      <w:pPr>
        <w:pStyle w:val="ConsPlusNormal"/>
        <w:spacing w:before="220"/>
        <w:ind w:firstLine="540"/>
        <w:jc w:val="both"/>
      </w:pPr>
      <w:r>
        <w:t>12. Начало выполнения упражнений осуществляется по команде экзаменатора.</w:t>
      </w:r>
    </w:p>
    <w:p w:rsidR="00BF606D" w:rsidRDefault="00BF606D">
      <w:pPr>
        <w:pStyle w:val="ConsPlusNormal"/>
        <w:jc w:val="both"/>
      </w:pPr>
    </w:p>
    <w:p w:rsidR="00BF606D" w:rsidRDefault="00BF606D">
      <w:pPr>
        <w:pStyle w:val="ConsPlusTitle"/>
        <w:ind w:firstLine="540"/>
        <w:jc w:val="both"/>
        <w:outlineLvl w:val="2"/>
      </w:pPr>
      <w:r>
        <w:t>IV. Упражнения для проведения экзамена на право управления транспортными средствами категорий "M", "A" и подкатегории "A1"</w:t>
      </w:r>
    </w:p>
    <w:p w:rsidR="00BF606D" w:rsidRDefault="00BF606D">
      <w:pPr>
        <w:pStyle w:val="ConsPlusNormal"/>
        <w:jc w:val="both"/>
      </w:pPr>
    </w:p>
    <w:p w:rsidR="00BF606D" w:rsidRDefault="00BF606D">
      <w:pPr>
        <w:pStyle w:val="ConsPlusTitle"/>
        <w:ind w:firstLine="540"/>
        <w:jc w:val="both"/>
        <w:outlineLvl w:val="3"/>
      </w:pPr>
      <w:r>
        <w:t>Упражнение N 1 "Маневрирование в ограниченном пространстве, торможение и остановка при движении на различных скоростях, включая экстренную остановку"</w:t>
      </w:r>
    </w:p>
    <w:p w:rsidR="00BF606D" w:rsidRDefault="00BF606D">
      <w:pPr>
        <w:pStyle w:val="ConsPlusNormal"/>
        <w:jc w:val="both"/>
      </w:pPr>
    </w:p>
    <w:p w:rsidR="00BF606D" w:rsidRDefault="00BF606D">
      <w:pPr>
        <w:pStyle w:val="ConsPlusNormal"/>
        <w:ind w:firstLine="540"/>
        <w:jc w:val="both"/>
      </w:pPr>
      <w:r>
        <w:t>13. Упражнение состоит из 4-х элементов: "Габаритная восьмерка", "Змейка", "Скоростное маневрирование" и "Габаритный коридор".</w:t>
      </w:r>
    </w:p>
    <w:p w:rsidR="00BF606D" w:rsidRDefault="00BF606D">
      <w:pPr>
        <w:pStyle w:val="ConsPlusNormal"/>
        <w:spacing w:before="220"/>
        <w:ind w:firstLine="540"/>
        <w:jc w:val="both"/>
      </w:pPr>
      <w:r>
        <w:t xml:space="preserve">Абзац утратил силу. - </w:t>
      </w:r>
      <w:hyperlink r:id="rId199" w:history="1">
        <w:r>
          <w:rPr>
            <w:color w:val="0000FF"/>
          </w:rPr>
          <w:t>Приказ</w:t>
        </w:r>
      </w:hyperlink>
      <w:r>
        <w:t xml:space="preserve"> МВД России от 06.09.2017 N 707.</w:t>
      </w:r>
    </w:p>
    <w:p w:rsidR="00BF606D" w:rsidRDefault="00BF606D">
      <w:pPr>
        <w:pStyle w:val="ConsPlusNormal"/>
        <w:spacing w:before="220"/>
        <w:ind w:firstLine="540"/>
        <w:jc w:val="both"/>
      </w:pPr>
      <w:r>
        <w:t>13.1. "Габаритная восьмерка"</w:t>
      </w:r>
    </w:p>
    <w:p w:rsidR="00BF606D" w:rsidRDefault="00BF606D">
      <w:pPr>
        <w:pStyle w:val="ConsPlusNormal"/>
        <w:jc w:val="center"/>
      </w:pPr>
      <w:r>
        <w:t xml:space="preserve">(в ред. </w:t>
      </w:r>
      <w:hyperlink r:id="rId200" w:history="1">
        <w:r>
          <w:rPr>
            <w:color w:val="0000FF"/>
          </w:rPr>
          <w:t>Приказа</w:t>
        </w:r>
      </w:hyperlink>
      <w:r>
        <w:t xml:space="preserve"> МВД России от 06.09.2017 N 707)</w:t>
      </w:r>
    </w:p>
    <w:p w:rsidR="00BF606D" w:rsidRDefault="00BF606D">
      <w:pPr>
        <w:pStyle w:val="ConsPlusNormal"/>
        <w:jc w:val="both"/>
      </w:pPr>
    </w:p>
    <w:p w:rsidR="00BF606D" w:rsidRDefault="00BF606D">
      <w:pPr>
        <w:pStyle w:val="ConsPlusNormal"/>
        <w:jc w:val="center"/>
      </w:pPr>
      <w:r w:rsidRPr="006B5A2B">
        <w:rPr>
          <w:position w:val="-231"/>
        </w:rPr>
        <w:lastRenderedPageBreak/>
        <w:pict>
          <v:shape id="_x0000_i1038" style="width:436.5pt;height:242.25pt" coordsize="" o:spt="100" adj="0,,0" path="" filled="f" stroked="f">
            <v:stroke joinstyle="miter"/>
            <v:imagedata r:id="rId201" o:title="base_1_279342_32781"/>
            <v:formulas/>
            <v:path o:connecttype="segments"/>
          </v:shape>
        </w:pict>
      </w:r>
    </w:p>
    <w:p w:rsidR="00BF606D" w:rsidRDefault="00BF606D">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4"/>
        <w:gridCol w:w="1514"/>
        <w:gridCol w:w="1514"/>
        <w:gridCol w:w="1514"/>
        <w:gridCol w:w="1514"/>
        <w:gridCol w:w="1515"/>
      </w:tblGrid>
      <w:tr w:rsidR="00BF606D">
        <w:tc>
          <w:tcPr>
            <w:tcW w:w="1514" w:type="dxa"/>
            <w:tcBorders>
              <w:top w:val="single" w:sz="4" w:space="0" w:color="auto"/>
              <w:bottom w:val="nil"/>
            </w:tcBorders>
          </w:tcPr>
          <w:p w:rsidR="00BF606D" w:rsidRDefault="00BF606D">
            <w:pPr>
              <w:pStyle w:val="ConsPlusNormal"/>
              <w:jc w:val="center"/>
            </w:pPr>
            <w:r>
              <w:t>А</w:t>
            </w:r>
          </w:p>
        </w:tc>
        <w:tc>
          <w:tcPr>
            <w:tcW w:w="1514" w:type="dxa"/>
            <w:tcBorders>
              <w:top w:val="single" w:sz="4" w:space="0" w:color="auto"/>
              <w:bottom w:val="nil"/>
            </w:tcBorders>
          </w:tcPr>
          <w:p w:rsidR="00BF606D" w:rsidRDefault="00BF606D">
            <w:pPr>
              <w:pStyle w:val="ConsPlusNormal"/>
              <w:jc w:val="center"/>
            </w:pPr>
            <w:r>
              <w:t>3 м</w:t>
            </w:r>
          </w:p>
        </w:tc>
        <w:tc>
          <w:tcPr>
            <w:tcW w:w="1514" w:type="dxa"/>
            <w:tcBorders>
              <w:top w:val="single" w:sz="4" w:space="0" w:color="auto"/>
              <w:bottom w:val="nil"/>
            </w:tcBorders>
          </w:tcPr>
          <w:p w:rsidR="00BF606D" w:rsidRDefault="00BF606D">
            <w:pPr>
              <w:pStyle w:val="ConsPlusNormal"/>
              <w:jc w:val="center"/>
            </w:pPr>
            <w:r>
              <w:t>Г</w:t>
            </w:r>
          </w:p>
        </w:tc>
        <w:tc>
          <w:tcPr>
            <w:tcW w:w="1514" w:type="dxa"/>
            <w:tcBorders>
              <w:top w:val="single" w:sz="4" w:space="0" w:color="auto"/>
              <w:bottom w:val="nil"/>
            </w:tcBorders>
          </w:tcPr>
          <w:p w:rsidR="00BF606D" w:rsidRDefault="00BF606D">
            <w:pPr>
              <w:pStyle w:val="ConsPlusNormal"/>
              <w:jc w:val="center"/>
            </w:pPr>
            <w:r>
              <w:t>2 м</w:t>
            </w:r>
          </w:p>
        </w:tc>
        <w:tc>
          <w:tcPr>
            <w:tcW w:w="1514" w:type="dxa"/>
            <w:tcBorders>
              <w:top w:val="single" w:sz="4" w:space="0" w:color="auto"/>
              <w:bottom w:val="nil"/>
            </w:tcBorders>
          </w:tcPr>
          <w:p w:rsidR="00BF606D" w:rsidRDefault="00BF606D">
            <w:pPr>
              <w:pStyle w:val="ConsPlusNormal"/>
              <w:jc w:val="center"/>
            </w:pPr>
            <w:r>
              <w:t>t</w:t>
            </w:r>
          </w:p>
        </w:tc>
        <w:tc>
          <w:tcPr>
            <w:tcW w:w="1515" w:type="dxa"/>
            <w:tcBorders>
              <w:top w:val="single" w:sz="4" w:space="0" w:color="auto"/>
              <w:bottom w:val="nil"/>
            </w:tcBorders>
          </w:tcPr>
          <w:p w:rsidR="00BF606D" w:rsidRDefault="00BF606D">
            <w:pPr>
              <w:pStyle w:val="ConsPlusNormal"/>
              <w:jc w:val="center"/>
            </w:pPr>
            <w:r>
              <w:t>35 сек</w:t>
            </w:r>
          </w:p>
        </w:tc>
      </w:tr>
      <w:tr w:rsidR="00BF606D">
        <w:tc>
          <w:tcPr>
            <w:tcW w:w="1514" w:type="dxa"/>
            <w:tcBorders>
              <w:top w:val="nil"/>
              <w:bottom w:val="single" w:sz="4" w:space="0" w:color="auto"/>
            </w:tcBorders>
          </w:tcPr>
          <w:p w:rsidR="00BF606D" w:rsidRDefault="00BF606D">
            <w:pPr>
              <w:pStyle w:val="ConsPlusNormal"/>
              <w:jc w:val="center"/>
            </w:pPr>
            <w:r>
              <w:t>Б</w:t>
            </w:r>
          </w:p>
        </w:tc>
        <w:tc>
          <w:tcPr>
            <w:tcW w:w="1514" w:type="dxa"/>
            <w:tcBorders>
              <w:top w:val="nil"/>
              <w:bottom w:val="single" w:sz="4" w:space="0" w:color="auto"/>
            </w:tcBorders>
          </w:tcPr>
          <w:p w:rsidR="00BF606D" w:rsidRDefault="00BF606D">
            <w:pPr>
              <w:pStyle w:val="ConsPlusNormal"/>
              <w:jc w:val="center"/>
            </w:pPr>
            <w:r>
              <w:t>12 м</w:t>
            </w:r>
          </w:p>
        </w:tc>
        <w:tc>
          <w:tcPr>
            <w:tcW w:w="1514" w:type="dxa"/>
            <w:tcBorders>
              <w:top w:val="nil"/>
              <w:bottom w:val="single" w:sz="4" w:space="0" w:color="auto"/>
            </w:tcBorders>
          </w:tcPr>
          <w:p w:rsidR="00BF606D" w:rsidRDefault="00BF606D">
            <w:pPr>
              <w:pStyle w:val="ConsPlusNormal"/>
              <w:jc w:val="center"/>
            </w:pPr>
            <w:r>
              <w:t>Е</w:t>
            </w:r>
          </w:p>
        </w:tc>
        <w:tc>
          <w:tcPr>
            <w:tcW w:w="1514" w:type="dxa"/>
            <w:tcBorders>
              <w:top w:val="nil"/>
              <w:bottom w:val="single" w:sz="4" w:space="0" w:color="auto"/>
            </w:tcBorders>
          </w:tcPr>
          <w:p w:rsidR="00BF606D" w:rsidRDefault="00BF606D">
            <w:pPr>
              <w:pStyle w:val="ConsPlusNormal"/>
              <w:jc w:val="center"/>
            </w:pPr>
            <w:r>
              <w:t>1,5 м</w:t>
            </w:r>
          </w:p>
        </w:tc>
        <w:tc>
          <w:tcPr>
            <w:tcW w:w="1514" w:type="dxa"/>
            <w:tcBorders>
              <w:top w:val="nil"/>
              <w:bottom w:val="single" w:sz="4" w:space="0" w:color="auto"/>
            </w:tcBorders>
          </w:tcPr>
          <w:p w:rsidR="00BF606D" w:rsidRDefault="00BF606D">
            <w:pPr>
              <w:pStyle w:val="ConsPlusNormal"/>
            </w:pPr>
          </w:p>
        </w:tc>
        <w:tc>
          <w:tcPr>
            <w:tcW w:w="1515" w:type="dxa"/>
            <w:tcBorders>
              <w:top w:val="nil"/>
              <w:bottom w:val="single" w:sz="4" w:space="0" w:color="auto"/>
            </w:tcBorders>
          </w:tcPr>
          <w:p w:rsidR="00BF606D" w:rsidRDefault="00BF606D">
            <w:pPr>
              <w:pStyle w:val="ConsPlusNormal"/>
            </w:pPr>
          </w:p>
        </w:tc>
      </w:tr>
    </w:tbl>
    <w:p w:rsidR="00BF606D" w:rsidRDefault="00BF606D">
      <w:pPr>
        <w:pStyle w:val="ConsPlusNormal"/>
        <w:jc w:val="both"/>
      </w:pPr>
    </w:p>
    <w:p w:rsidR="00BF606D" w:rsidRDefault="00BF606D">
      <w:pPr>
        <w:pStyle w:val="ConsPlusNormal"/>
        <w:jc w:val="center"/>
      </w:pPr>
      <w:bookmarkStart w:id="49" w:name="P1700"/>
      <w:bookmarkEnd w:id="49"/>
      <w:r>
        <w:t>Рисунок 1. Схема и размеры элемента упражнения</w:t>
      </w:r>
    </w:p>
    <w:p w:rsidR="00BF606D" w:rsidRDefault="00BF606D">
      <w:pPr>
        <w:pStyle w:val="ConsPlusNormal"/>
        <w:jc w:val="center"/>
      </w:pPr>
      <w:r>
        <w:t>N 1 - "Габаритная восьмерка"</w:t>
      </w:r>
    </w:p>
    <w:p w:rsidR="00BF606D" w:rsidRDefault="00BF606D">
      <w:pPr>
        <w:pStyle w:val="ConsPlusNormal"/>
        <w:jc w:val="both"/>
      </w:pPr>
    </w:p>
    <w:p w:rsidR="00BF606D" w:rsidRDefault="00BF606D">
      <w:pPr>
        <w:pStyle w:val="ConsPlusNormal"/>
        <w:ind w:firstLine="540"/>
        <w:jc w:val="both"/>
      </w:pPr>
      <w:r>
        <w:t xml:space="preserve">При выполнении задания кандидат в водители осуществляет движение по заданной траектории </w:t>
      </w:r>
      <w:hyperlink w:anchor="P1700" w:history="1">
        <w:r>
          <w:rPr>
            <w:color w:val="0000FF"/>
          </w:rPr>
          <w:t>(рисунок 1)</w:t>
        </w:r>
      </w:hyperlink>
      <w:r>
        <w:t>.</w:t>
      </w:r>
    </w:p>
    <w:p w:rsidR="00BF606D" w:rsidRDefault="00BF606D">
      <w:pPr>
        <w:pStyle w:val="ConsPlusNormal"/>
        <w:spacing w:before="220"/>
        <w:ind w:firstLine="540"/>
        <w:jc w:val="both"/>
      </w:pPr>
      <w:r>
        <w:t>13.2. "Змейка".</w:t>
      </w:r>
    </w:p>
    <w:p w:rsidR="00BF606D" w:rsidRDefault="00BF606D">
      <w:pPr>
        <w:pStyle w:val="ConsPlusNormal"/>
        <w:spacing w:before="220"/>
        <w:ind w:firstLine="540"/>
        <w:jc w:val="both"/>
      </w:pPr>
      <w:r>
        <w:t xml:space="preserve">Кандидат в водители осуществляет движение по заданной траектории, оставляя первый разметочный конус с левой стороны от мототранспортного средства, последовательно объезжая разметочные конуса с левой и правой сторон </w:t>
      </w:r>
      <w:hyperlink w:anchor="P1723" w:history="1">
        <w:r>
          <w:rPr>
            <w:color w:val="0000FF"/>
          </w:rPr>
          <w:t>(рисунок 2)</w:t>
        </w:r>
      </w:hyperlink>
      <w:r>
        <w:t>.</w:t>
      </w:r>
    </w:p>
    <w:p w:rsidR="00BF606D" w:rsidRDefault="00BF606D">
      <w:pPr>
        <w:pStyle w:val="ConsPlusNormal"/>
        <w:jc w:val="center"/>
      </w:pPr>
      <w:r>
        <w:t xml:space="preserve">(в ред. </w:t>
      </w:r>
      <w:hyperlink r:id="rId202" w:history="1">
        <w:r>
          <w:rPr>
            <w:color w:val="0000FF"/>
          </w:rPr>
          <w:t>Приказа</w:t>
        </w:r>
      </w:hyperlink>
      <w:r>
        <w:t xml:space="preserve"> МВД России от 06.09.2017 N 707)</w:t>
      </w:r>
    </w:p>
    <w:p w:rsidR="00BF606D" w:rsidRDefault="00BF606D">
      <w:pPr>
        <w:pStyle w:val="ConsPlusNormal"/>
        <w:jc w:val="center"/>
      </w:pPr>
    </w:p>
    <w:p w:rsidR="00BF606D" w:rsidRDefault="00BF606D">
      <w:pPr>
        <w:pStyle w:val="ConsPlusNormal"/>
        <w:jc w:val="center"/>
      </w:pPr>
      <w:r w:rsidRPr="006B5A2B">
        <w:rPr>
          <w:position w:val="-189"/>
        </w:rPr>
        <w:pict>
          <v:shape id="_x0000_i1039" style="width:436.5pt;height:201pt" coordsize="" o:spt="100" adj="0,,0" path="" filled="f" stroked="f">
            <v:stroke joinstyle="miter"/>
            <v:imagedata r:id="rId203" o:title="base_1_279342_32782"/>
            <v:formulas/>
            <v:path o:connecttype="segments"/>
          </v:shape>
        </w:pict>
      </w:r>
    </w:p>
    <w:p w:rsidR="00BF606D" w:rsidRDefault="00BF606D">
      <w:pPr>
        <w:pStyle w:val="ConsPlusNormal"/>
        <w:jc w:val="both"/>
      </w:pPr>
    </w:p>
    <w:p w:rsidR="00BF606D" w:rsidRDefault="00BF606D">
      <w:pPr>
        <w:sectPr w:rsidR="00BF60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6"/>
        <w:gridCol w:w="1606"/>
        <w:gridCol w:w="1606"/>
        <w:gridCol w:w="1606"/>
        <w:gridCol w:w="1606"/>
        <w:gridCol w:w="1611"/>
      </w:tblGrid>
      <w:tr w:rsidR="00BF606D">
        <w:tc>
          <w:tcPr>
            <w:tcW w:w="1606" w:type="dxa"/>
            <w:tcBorders>
              <w:top w:val="single" w:sz="4" w:space="0" w:color="auto"/>
              <w:bottom w:val="nil"/>
            </w:tcBorders>
          </w:tcPr>
          <w:p w:rsidR="00BF606D" w:rsidRDefault="00BF606D">
            <w:pPr>
              <w:pStyle w:val="ConsPlusNormal"/>
              <w:jc w:val="center"/>
            </w:pPr>
            <w:r>
              <w:lastRenderedPageBreak/>
              <w:t>А</w:t>
            </w:r>
          </w:p>
        </w:tc>
        <w:tc>
          <w:tcPr>
            <w:tcW w:w="1606" w:type="dxa"/>
            <w:tcBorders>
              <w:top w:val="single" w:sz="4" w:space="0" w:color="auto"/>
              <w:bottom w:val="nil"/>
            </w:tcBorders>
          </w:tcPr>
          <w:p w:rsidR="00BF606D" w:rsidRDefault="00BF606D">
            <w:pPr>
              <w:pStyle w:val="ConsPlusNormal"/>
              <w:jc w:val="center"/>
            </w:pPr>
            <w:r>
              <w:t>3 м</w:t>
            </w:r>
          </w:p>
        </w:tc>
        <w:tc>
          <w:tcPr>
            <w:tcW w:w="1606" w:type="dxa"/>
            <w:tcBorders>
              <w:top w:val="single" w:sz="4" w:space="0" w:color="auto"/>
              <w:bottom w:val="nil"/>
            </w:tcBorders>
          </w:tcPr>
          <w:p w:rsidR="00BF606D" w:rsidRDefault="00BF606D">
            <w:pPr>
              <w:pStyle w:val="ConsPlusNormal"/>
              <w:jc w:val="center"/>
            </w:pPr>
            <w:r>
              <w:t>В</w:t>
            </w:r>
          </w:p>
        </w:tc>
        <w:tc>
          <w:tcPr>
            <w:tcW w:w="1606" w:type="dxa"/>
            <w:tcBorders>
              <w:top w:val="single" w:sz="4" w:space="0" w:color="auto"/>
              <w:bottom w:val="nil"/>
            </w:tcBorders>
          </w:tcPr>
          <w:p w:rsidR="00BF606D" w:rsidRDefault="00BF606D">
            <w:pPr>
              <w:pStyle w:val="ConsPlusNormal"/>
              <w:jc w:val="center"/>
            </w:pPr>
            <w:r>
              <w:t>16 м</w:t>
            </w:r>
          </w:p>
        </w:tc>
        <w:tc>
          <w:tcPr>
            <w:tcW w:w="1606" w:type="dxa"/>
            <w:tcBorders>
              <w:top w:val="single" w:sz="4" w:space="0" w:color="auto"/>
              <w:bottom w:val="nil"/>
            </w:tcBorders>
          </w:tcPr>
          <w:p w:rsidR="00BF606D" w:rsidRDefault="00BF606D">
            <w:pPr>
              <w:pStyle w:val="ConsPlusNormal"/>
              <w:jc w:val="center"/>
            </w:pPr>
            <w:r>
              <w:t>t</w:t>
            </w:r>
          </w:p>
        </w:tc>
        <w:tc>
          <w:tcPr>
            <w:tcW w:w="1611" w:type="dxa"/>
            <w:tcBorders>
              <w:top w:val="single" w:sz="4" w:space="0" w:color="auto"/>
              <w:bottom w:val="nil"/>
            </w:tcBorders>
          </w:tcPr>
          <w:p w:rsidR="00BF606D" w:rsidRDefault="00BF606D">
            <w:pPr>
              <w:pStyle w:val="ConsPlusNormal"/>
              <w:jc w:val="center"/>
            </w:pPr>
            <w:r>
              <w:t>20 сек</w:t>
            </w:r>
          </w:p>
        </w:tc>
      </w:tr>
      <w:tr w:rsidR="00BF606D">
        <w:tc>
          <w:tcPr>
            <w:tcW w:w="1606" w:type="dxa"/>
            <w:tcBorders>
              <w:top w:val="nil"/>
              <w:bottom w:val="single" w:sz="4" w:space="0" w:color="auto"/>
            </w:tcBorders>
          </w:tcPr>
          <w:p w:rsidR="00BF606D" w:rsidRDefault="00BF606D">
            <w:pPr>
              <w:pStyle w:val="ConsPlusNormal"/>
              <w:jc w:val="center"/>
            </w:pPr>
            <w:r>
              <w:t>Б</w:t>
            </w:r>
          </w:p>
        </w:tc>
        <w:tc>
          <w:tcPr>
            <w:tcW w:w="1606" w:type="dxa"/>
            <w:tcBorders>
              <w:top w:val="nil"/>
              <w:bottom w:val="single" w:sz="4" w:space="0" w:color="auto"/>
            </w:tcBorders>
          </w:tcPr>
          <w:p w:rsidR="00BF606D" w:rsidRDefault="00BF606D">
            <w:pPr>
              <w:pStyle w:val="ConsPlusNormal"/>
              <w:jc w:val="center"/>
            </w:pPr>
            <w:r>
              <w:t>2 м</w:t>
            </w:r>
          </w:p>
        </w:tc>
        <w:tc>
          <w:tcPr>
            <w:tcW w:w="1606" w:type="dxa"/>
            <w:tcBorders>
              <w:top w:val="nil"/>
              <w:bottom w:val="single" w:sz="4" w:space="0" w:color="auto"/>
            </w:tcBorders>
          </w:tcPr>
          <w:p w:rsidR="00BF606D" w:rsidRDefault="00BF606D">
            <w:pPr>
              <w:pStyle w:val="ConsPlusNormal"/>
              <w:jc w:val="center"/>
            </w:pPr>
            <w:r>
              <w:t>Г</w:t>
            </w:r>
          </w:p>
        </w:tc>
        <w:tc>
          <w:tcPr>
            <w:tcW w:w="1606" w:type="dxa"/>
            <w:tcBorders>
              <w:top w:val="nil"/>
              <w:bottom w:val="single" w:sz="4" w:space="0" w:color="auto"/>
            </w:tcBorders>
          </w:tcPr>
          <w:p w:rsidR="00BF606D" w:rsidRDefault="00BF606D">
            <w:pPr>
              <w:pStyle w:val="ConsPlusNormal"/>
              <w:jc w:val="center"/>
            </w:pPr>
            <w:r>
              <w:t>4 м</w:t>
            </w:r>
          </w:p>
        </w:tc>
        <w:tc>
          <w:tcPr>
            <w:tcW w:w="1606" w:type="dxa"/>
            <w:tcBorders>
              <w:top w:val="nil"/>
              <w:bottom w:val="single" w:sz="4" w:space="0" w:color="auto"/>
            </w:tcBorders>
          </w:tcPr>
          <w:p w:rsidR="00BF606D" w:rsidRDefault="00BF606D">
            <w:pPr>
              <w:pStyle w:val="ConsPlusNormal"/>
            </w:pPr>
          </w:p>
        </w:tc>
        <w:tc>
          <w:tcPr>
            <w:tcW w:w="1611" w:type="dxa"/>
            <w:tcBorders>
              <w:top w:val="nil"/>
              <w:bottom w:val="single" w:sz="4" w:space="0" w:color="auto"/>
            </w:tcBorders>
          </w:tcPr>
          <w:p w:rsidR="00BF606D" w:rsidRDefault="00BF606D">
            <w:pPr>
              <w:pStyle w:val="ConsPlusNormal"/>
            </w:pPr>
          </w:p>
        </w:tc>
      </w:tr>
    </w:tbl>
    <w:p w:rsidR="00BF606D" w:rsidRDefault="00BF606D">
      <w:pPr>
        <w:sectPr w:rsidR="00BF606D">
          <w:pgSz w:w="16838" w:h="11905" w:orient="landscape"/>
          <w:pgMar w:top="1701" w:right="1134" w:bottom="850" w:left="1134" w:header="0" w:footer="0" w:gutter="0"/>
          <w:cols w:space="720"/>
        </w:sectPr>
      </w:pPr>
    </w:p>
    <w:p w:rsidR="00BF606D" w:rsidRDefault="00BF606D">
      <w:pPr>
        <w:pStyle w:val="ConsPlusNormal"/>
        <w:jc w:val="both"/>
      </w:pPr>
    </w:p>
    <w:p w:rsidR="00BF606D" w:rsidRDefault="00BF606D">
      <w:pPr>
        <w:pStyle w:val="ConsPlusNormal"/>
        <w:jc w:val="center"/>
      </w:pPr>
      <w:bookmarkStart w:id="50" w:name="P1723"/>
      <w:bookmarkEnd w:id="50"/>
      <w:r>
        <w:t>Рисунок 2. Схема и размеры элемента упражнения</w:t>
      </w:r>
    </w:p>
    <w:p w:rsidR="00BF606D" w:rsidRDefault="00BF606D">
      <w:pPr>
        <w:pStyle w:val="ConsPlusNormal"/>
        <w:jc w:val="center"/>
      </w:pPr>
      <w:r>
        <w:t>N 1 - "Змейка"</w:t>
      </w:r>
    </w:p>
    <w:p w:rsidR="00BF606D" w:rsidRDefault="00BF606D">
      <w:pPr>
        <w:pStyle w:val="ConsPlusNormal"/>
        <w:jc w:val="both"/>
      </w:pPr>
    </w:p>
    <w:p w:rsidR="00BF606D" w:rsidRDefault="00BF606D">
      <w:pPr>
        <w:pStyle w:val="ConsPlusNormal"/>
        <w:ind w:firstLine="540"/>
        <w:jc w:val="both"/>
      </w:pPr>
      <w:r>
        <w:t>13.3. "Скоростное маневрирование".</w:t>
      </w:r>
    </w:p>
    <w:p w:rsidR="00BF606D" w:rsidRDefault="00BF606D">
      <w:pPr>
        <w:pStyle w:val="ConsPlusNormal"/>
        <w:spacing w:before="220"/>
        <w:ind w:firstLine="540"/>
        <w:jc w:val="both"/>
      </w:pPr>
      <w:r>
        <w:t>Кандидат в водители:</w:t>
      </w:r>
    </w:p>
    <w:p w:rsidR="00BF606D" w:rsidRDefault="00BF606D">
      <w:pPr>
        <w:pStyle w:val="ConsPlusNormal"/>
        <w:spacing w:before="220"/>
        <w:ind w:firstLine="540"/>
        <w:jc w:val="both"/>
      </w:pPr>
      <w:r>
        <w:t xml:space="preserve">объезжает последовательно 5 разметочных конусов </w:t>
      </w:r>
      <w:hyperlink w:anchor="P1775" w:history="1">
        <w:r>
          <w:rPr>
            <w:color w:val="0000FF"/>
          </w:rPr>
          <w:t>(рисунок 3)</w:t>
        </w:r>
      </w:hyperlink>
      <w:r>
        <w:t>;</w:t>
      </w:r>
    </w:p>
    <w:p w:rsidR="00BF606D" w:rsidRDefault="00BF606D">
      <w:pPr>
        <w:pStyle w:val="ConsPlusNormal"/>
        <w:jc w:val="both"/>
      </w:pPr>
      <w:r>
        <w:t xml:space="preserve">(в ред. </w:t>
      </w:r>
      <w:hyperlink r:id="rId204"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 xml:space="preserve">абзац утратил силу. - </w:t>
      </w:r>
      <w:hyperlink r:id="rId205" w:history="1">
        <w:r>
          <w:rPr>
            <w:color w:val="0000FF"/>
          </w:rPr>
          <w:t>Приказ</w:t>
        </w:r>
      </w:hyperlink>
      <w:r>
        <w:t xml:space="preserve"> МВД России от 06.09.2017 N 707;</w:t>
      </w:r>
    </w:p>
    <w:p w:rsidR="00BF606D" w:rsidRDefault="00BF606D">
      <w:pPr>
        <w:pStyle w:val="ConsPlusNormal"/>
        <w:jc w:val="center"/>
      </w:pPr>
      <w:r>
        <w:t xml:space="preserve">(в ред. </w:t>
      </w:r>
      <w:hyperlink r:id="rId206" w:history="1">
        <w:r>
          <w:rPr>
            <w:color w:val="0000FF"/>
          </w:rPr>
          <w:t>Приказа</w:t>
        </w:r>
      </w:hyperlink>
      <w:r>
        <w:t xml:space="preserve"> МВД России от 06.09.2017 N 707)</w:t>
      </w:r>
    </w:p>
    <w:p w:rsidR="00BF606D" w:rsidRDefault="00BF606D">
      <w:pPr>
        <w:pStyle w:val="ConsPlusNormal"/>
        <w:jc w:val="center"/>
      </w:pPr>
    </w:p>
    <w:p w:rsidR="00BF606D" w:rsidRDefault="00BF606D">
      <w:pPr>
        <w:pStyle w:val="ConsPlusNormal"/>
        <w:jc w:val="center"/>
      </w:pPr>
      <w:r w:rsidRPr="006B5A2B">
        <w:rPr>
          <w:position w:val="-200"/>
        </w:rPr>
        <w:pict>
          <v:shape id="_x0000_i1040" style="width:436.5pt;height:212.25pt" coordsize="" o:spt="100" adj="0,,0" path="" filled="f" stroked="f">
            <v:stroke joinstyle="miter"/>
            <v:imagedata r:id="rId207" o:title="base_1_279342_32783"/>
            <v:formulas/>
            <v:path o:connecttype="segments"/>
          </v:shape>
        </w:pict>
      </w:r>
    </w:p>
    <w:p w:rsidR="00BF606D" w:rsidRDefault="00BF606D">
      <w:pPr>
        <w:pStyle w:val="ConsPlusNormal"/>
      </w:pPr>
    </w:p>
    <w:p w:rsidR="00BF606D" w:rsidRDefault="00BF606D">
      <w:pPr>
        <w:pStyle w:val="ConsPlusNormal"/>
        <w:jc w:val="center"/>
      </w:pPr>
      <w:r>
        <w:t>Схема "А" элемента упражнения N 1 -</w:t>
      </w:r>
    </w:p>
    <w:p w:rsidR="00BF606D" w:rsidRDefault="00BF606D">
      <w:pPr>
        <w:pStyle w:val="ConsPlusNormal"/>
        <w:jc w:val="center"/>
      </w:pPr>
      <w:r>
        <w:t>"Скоростное маневрирование".</w:t>
      </w:r>
    </w:p>
    <w:p w:rsidR="00BF606D" w:rsidRDefault="00BF606D">
      <w:pPr>
        <w:pStyle w:val="ConsPlusNormal"/>
      </w:pPr>
    </w:p>
    <w:p w:rsidR="00BF606D" w:rsidRDefault="00BF606D">
      <w:pPr>
        <w:pStyle w:val="ConsPlusNormal"/>
        <w:jc w:val="center"/>
      </w:pPr>
      <w:r w:rsidRPr="006B5A2B">
        <w:rPr>
          <w:position w:val="-424"/>
        </w:rPr>
        <w:lastRenderedPageBreak/>
        <w:pict>
          <v:shape id="_x0000_i1041" style="width:436.5pt;height:435.75pt" coordsize="" o:spt="100" adj="0,,0" path="" filled="f" stroked="f">
            <v:stroke joinstyle="miter"/>
            <v:imagedata r:id="rId208" o:title="base_1_279342_32784"/>
            <v:formulas/>
            <v:path o:connecttype="segments"/>
          </v:shape>
        </w:pict>
      </w:r>
    </w:p>
    <w:p w:rsidR="00BF606D" w:rsidRDefault="00BF606D">
      <w:pPr>
        <w:pStyle w:val="ConsPlusNormal"/>
      </w:pPr>
    </w:p>
    <w:p w:rsidR="00BF606D" w:rsidRDefault="00BF606D">
      <w:pPr>
        <w:pStyle w:val="ConsPlusNormal"/>
        <w:jc w:val="center"/>
      </w:pPr>
      <w:r>
        <w:t>Схема "Б" элемента упражнения N 1 -</w:t>
      </w:r>
    </w:p>
    <w:p w:rsidR="00BF606D" w:rsidRDefault="00BF606D">
      <w:pPr>
        <w:pStyle w:val="ConsPlusNormal"/>
        <w:jc w:val="center"/>
      </w:pPr>
      <w:r>
        <w:t>"Скоростное маневрирование".</w:t>
      </w:r>
    </w:p>
    <w:p w:rsidR="00BF606D" w:rsidRDefault="00BF606D">
      <w:pPr>
        <w:pStyle w:val="ConsPlusNormal"/>
        <w:jc w:val="cente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8"/>
        <w:gridCol w:w="1518"/>
        <w:gridCol w:w="1518"/>
        <w:gridCol w:w="1518"/>
        <w:gridCol w:w="1518"/>
        <w:gridCol w:w="1523"/>
      </w:tblGrid>
      <w:tr w:rsidR="00BF606D">
        <w:tc>
          <w:tcPr>
            <w:tcW w:w="1518" w:type="dxa"/>
            <w:tcBorders>
              <w:top w:val="single" w:sz="4" w:space="0" w:color="auto"/>
              <w:bottom w:val="nil"/>
            </w:tcBorders>
          </w:tcPr>
          <w:p w:rsidR="00BF606D" w:rsidRDefault="00BF606D">
            <w:pPr>
              <w:pStyle w:val="ConsPlusNormal"/>
              <w:jc w:val="center"/>
            </w:pPr>
            <w:r>
              <w:t>А</w:t>
            </w:r>
          </w:p>
        </w:tc>
        <w:tc>
          <w:tcPr>
            <w:tcW w:w="1518" w:type="dxa"/>
            <w:tcBorders>
              <w:top w:val="single" w:sz="4" w:space="0" w:color="auto"/>
              <w:bottom w:val="nil"/>
            </w:tcBorders>
          </w:tcPr>
          <w:p w:rsidR="00BF606D" w:rsidRDefault="00BF606D">
            <w:pPr>
              <w:pStyle w:val="ConsPlusNormal"/>
              <w:jc w:val="center"/>
            </w:pPr>
            <w:r>
              <w:t>12 м</w:t>
            </w:r>
          </w:p>
        </w:tc>
        <w:tc>
          <w:tcPr>
            <w:tcW w:w="1518" w:type="dxa"/>
            <w:tcBorders>
              <w:top w:val="single" w:sz="4" w:space="0" w:color="auto"/>
              <w:bottom w:val="nil"/>
            </w:tcBorders>
          </w:tcPr>
          <w:p w:rsidR="00BF606D" w:rsidRDefault="00BF606D">
            <w:pPr>
              <w:pStyle w:val="ConsPlusNormal"/>
              <w:jc w:val="center"/>
            </w:pPr>
            <w:r>
              <w:t>Е</w:t>
            </w:r>
          </w:p>
        </w:tc>
        <w:tc>
          <w:tcPr>
            <w:tcW w:w="1518" w:type="dxa"/>
            <w:tcBorders>
              <w:top w:val="single" w:sz="4" w:space="0" w:color="auto"/>
              <w:bottom w:val="nil"/>
            </w:tcBorders>
          </w:tcPr>
          <w:p w:rsidR="00BF606D" w:rsidRDefault="00BF606D">
            <w:pPr>
              <w:pStyle w:val="ConsPlusNormal"/>
              <w:jc w:val="center"/>
            </w:pPr>
            <w:r>
              <w:t>80 м</w:t>
            </w:r>
          </w:p>
        </w:tc>
        <w:tc>
          <w:tcPr>
            <w:tcW w:w="1518" w:type="dxa"/>
            <w:tcBorders>
              <w:top w:val="single" w:sz="4" w:space="0" w:color="auto"/>
              <w:bottom w:val="nil"/>
            </w:tcBorders>
          </w:tcPr>
          <w:p w:rsidR="00BF606D" w:rsidRDefault="00BF606D">
            <w:pPr>
              <w:pStyle w:val="ConsPlusNormal"/>
              <w:jc w:val="center"/>
            </w:pPr>
            <w:r>
              <w:t>M</w:t>
            </w:r>
          </w:p>
        </w:tc>
        <w:tc>
          <w:tcPr>
            <w:tcW w:w="1523" w:type="dxa"/>
            <w:tcBorders>
              <w:top w:val="single" w:sz="4" w:space="0" w:color="auto"/>
              <w:bottom w:val="nil"/>
            </w:tcBorders>
          </w:tcPr>
          <w:p w:rsidR="00BF606D" w:rsidRDefault="00BF606D">
            <w:pPr>
              <w:pStyle w:val="ConsPlusNormal"/>
              <w:jc w:val="center"/>
            </w:pPr>
            <w:r>
              <w:t>2,3 м</w:t>
            </w:r>
          </w:p>
        </w:tc>
      </w:tr>
      <w:tr w:rsidR="00BF606D">
        <w:tc>
          <w:tcPr>
            <w:tcW w:w="1518" w:type="dxa"/>
            <w:tcBorders>
              <w:top w:val="nil"/>
              <w:bottom w:val="nil"/>
            </w:tcBorders>
          </w:tcPr>
          <w:p w:rsidR="00BF606D" w:rsidRDefault="00BF606D">
            <w:pPr>
              <w:pStyle w:val="ConsPlusNormal"/>
              <w:jc w:val="center"/>
            </w:pPr>
            <w:r>
              <w:t>Б</w:t>
            </w:r>
          </w:p>
        </w:tc>
        <w:tc>
          <w:tcPr>
            <w:tcW w:w="1518" w:type="dxa"/>
            <w:tcBorders>
              <w:top w:val="nil"/>
              <w:bottom w:val="nil"/>
            </w:tcBorders>
          </w:tcPr>
          <w:p w:rsidR="00BF606D" w:rsidRDefault="00BF606D">
            <w:pPr>
              <w:pStyle w:val="ConsPlusNormal"/>
              <w:jc w:val="center"/>
            </w:pPr>
            <w:r>
              <w:t>8 м</w:t>
            </w:r>
          </w:p>
        </w:tc>
        <w:tc>
          <w:tcPr>
            <w:tcW w:w="1518" w:type="dxa"/>
            <w:tcBorders>
              <w:top w:val="nil"/>
              <w:bottom w:val="nil"/>
            </w:tcBorders>
          </w:tcPr>
          <w:p w:rsidR="00BF606D" w:rsidRDefault="00BF606D">
            <w:pPr>
              <w:pStyle w:val="ConsPlusNormal"/>
              <w:jc w:val="center"/>
            </w:pPr>
            <w:r>
              <w:t>Ж</w:t>
            </w:r>
          </w:p>
        </w:tc>
        <w:tc>
          <w:tcPr>
            <w:tcW w:w="1518" w:type="dxa"/>
            <w:tcBorders>
              <w:top w:val="nil"/>
              <w:bottom w:val="nil"/>
            </w:tcBorders>
          </w:tcPr>
          <w:p w:rsidR="00BF606D" w:rsidRDefault="00BF606D">
            <w:pPr>
              <w:pStyle w:val="ConsPlusNormal"/>
              <w:jc w:val="center"/>
            </w:pPr>
            <w:r>
              <w:t>30 м</w:t>
            </w:r>
          </w:p>
        </w:tc>
        <w:tc>
          <w:tcPr>
            <w:tcW w:w="1518" w:type="dxa"/>
            <w:tcBorders>
              <w:top w:val="nil"/>
              <w:bottom w:val="nil"/>
            </w:tcBorders>
          </w:tcPr>
          <w:p w:rsidR="00BF606D" w:rsidRDefault="00BF606D">
            <w:pPr>
              <w:pStyle w:val="ConsPlusNormal"/>
              <w:jc w:val="center"/>
            </w:pPr>
            <w:r>
              <w:t>H</w:t>
            </w:r>
          </w:p>
        </w:tc>
        <w:tc>
          <w:tcPr>
            <w:tcW w:w="1523" w:type="dxa"/>
            <w:tcBorders>
              <w:top w:val="nil"/>
              <w:bottom w:val="nil"/>
            </w:tcBorders>
          </w:tcPr>
          <w:p w:rsidR="00BF606D" w:rsidRDefault="00BF606D">
            <w:pPr>
              <w:pStyle w:val="ConsPlusNormal"/>
              <w:jc w:val="center"/>
            </w:pPr>
            <w:r>
              <w:t>6 м</w:t>
            </w:r>
          </w:p>
        </w:tc>
      </w:tr>
      <w:tr w:rsidR="00BF606D">
        <w:tc>
          <w:tcPr>
            <w:tcW w:w="1518" w:type="dxa"/>
            <w:tcBorders>
              <w:top w:val="nil"/>
              <w:bottom w:val="nil"/>
            </w:tcBorders>
          </w:tcPr>
          <w:p w:rsidR="00BF606D" w:rsidRDefault="00BF606D">
            <w:pPr>
              <w:pStyle w:val="ConsPlusNormal"/>
              <w:jc w:val="center"/>
            </w:pPr>
            <w:r>
              <w:t>В</w:t>
            </w:r>
          </w:p>
        </w:tc>
        <w:tc>
          <w:tcPr>
            <w:tcW w:w="1518" w:type="dxa"/>
            <w:tcBorders>
              <w:top w:val="nil"/>
              <w:bottom w:val="nil"/>
            </w:tcBorders>
          </w:tcPr>
          <w:p w:rsidR="00BF606D" w:rsidRDefault="00BF606D">
            <w:pPr>
              <w:pStyle w:val="ConsPlusNormal"/>
              <w:jc w:val="center"/>
            </w:pPr>
            <w:r>
              <w:t>10 м</w:t>
            </w:r>
          </w:p>
        </w:tc>
        <w:tc>
          <w:tcPr>
            <w:tcW w:w="1518" w:type="dxa"/>
            <w:tcBorders>
              <w:top w:val="nil"/>
              <w:bottom w:val="nil"/>
            </w:tcBorders>
          </w:tcPr>
          <w:p w:rsidR="00BF606D" w:rsidRDefault="00BF606D">
            <w:pPr>
              <w:pStyle w:val="ConsPlusNormal"/>
              <w:jc w:val="center"/>
            </w:pPr>
            <w:r>
              <w:t>И</w:t>
            </w:r>
          </w:p>
        </w:tc>
        <w:tc>
          <w:tcPr>
            <w:tcW w:w="1518" w:type="dxa"/>
            <w:tcBorders>
              <w:top w:val="nil"/>
              <w:bottom w:val="nil"/>
            </w:tcBorders>
          </w:tcPr>
          <w:p w:rsidR="00BF606D" w:rsidRDefault="00BF606D">
            <w:pPr>
              <w:pStyle w:val="ConsPlusNormal"/>
              <w:jc w:val="center"/>
            </w:pPr>
            <w:r>
              <w:t>7 м</w:t>
            </w:r>
          </w:p>
        </w:tc>
        <w:tc>
          <w:tcPr>
            <w:tcW w:w="1518" w:type="dxa"/>
            <w:tcBorders>
              <w:top w:val="nil"/>
              <w:bottom w:val="nil"/>
            </w:tcBorders>
          </w:tcPr>
          <w:p w:rsidR="00BF606D" w:rsidRDefault="00BF606D">
            <w:pPr>
              <w:pStyle w:val="ConsPlusNormal"/>
              <w:jc w:val="center"/>
            </w:pPr>
            <w:r>
              <w:t>L</w:t>
            </w:r>
          </w:p>
        </w:tc>
        <w:tc>
          <w:tcPr>
            <w:tcW w:w="1523" w:type="dxa"/>
            <w:tcBorders>
              <w:top w:val="nil"/>
              <w:bottom w:val="nil"/>
            </w:tcBorders>
          </w:tcPr>
          <w:p w:rsidR="00BF606D" w:rsidRDefault="00BF606D">
            <w:pPr>
              <w:pStyle w:val="ConsPlusNormal"/>
              <w:jc w:val="center"/>
            </w:pPr>
            <w:r>
              <w:t>0,5 м</w:t>
            </w:r>
          </w:p>
        </w:tc>
      </w:tr>
      <w:tr w:rsidR="00BF606D">
        <w:tc>
          <w:tcPr>
            <w:tcW w:w="1518" w:type="dxa"/>
            <w:tcBorders>
              <w:top w:val="nil"/>
              <w:bottom w:val="nil"/>
            </w:tcBorders>
          </w:tcPr>
          <w:p w:rsidR="00BF606D" w:rsidRDefault="00BF606D">
            <w:pPr>
              <w:pStyle w:val="ConsPlusNormal"/>
              <w:jc w:val="center"/>
            </w:pPr>
            <w:r>
              <w:t>Г</w:t>
            </w:r>
          </w:p>
        </w:tc>
        <w:tc>
          <w:tcPr>
            <w:tcW w:w="1518" w:type="dxa"/>
            <w:tcBorders>
              <w:top w:val="nil"/>
              <w:bottom w:val="nil"/>
            </w:tcBorders>
          </w:tcPr>
          <w:p w:rsidR="00BF606D" w:rsidRDefault="00BF606D">
            <w:pPr>
              <w:pStyle w:val="ConsPlusNormal"/>
              <w:jc w:val="center"/>
            </w:pPr>
            <w:r>
              <w:t>4,5 м</w:t>
            </w:r>
          </w:p>
        </w:tc>
        <w:tc>
          <w:tcPr>
            <w:tcW w:w="1518" w:type="dxa"/>
            <w:tcBorders>
              <w:top w:val="nil"/>
              <w:bottom w:val="nil"/>
            </w:tcBorders>
          </w:tcPr>
          <w:p w:rsidR="00BF606D" w:rsidRDefault="00BF606D">
            <w:pPr>
              <w:pStyle w:val="ConsPlusNormal"/>
              <w:jc w:val="center"/>
            </w:pPr>
            <w:r>
              <w:t>К</w:t>
            </w:r>
          </w:p>
        </w:tc>
        <w:tc>
          <w:tcPr>
            <w:tcW w:w="1518" w:type="dxa"/>
            <w:tcBorders>
              <w:top w:val="nil"/>
              <w:bottom w:val="nil"/>
            </w:tcBorders>
          </w:tcPr>
          <w:p w:rsidR="00BF606D" w:rsidRDefault="00BF606D">
            <w:pPr>
              <w:pStyle w:val="ConsPlusNormal"/>
              <w:jc w:val="center"/>
            </w:pPr>
            <w:r>
              <w:t>22 м</w:t>
            </w:r>
          </w:p>
        </w:tc>
        <w:tc>
          <w:tcPr>
            <w:tcW w:w="1518" w:type="dxa"/>
            <w:tcBorders>
              <w:top w:val="nil"/>
              <w:bottom w:val="nil"/>
            </w:tcBorders>
          </w:tcPr>
          <w:p w:rsidR="00BF606D" w:rsidRDefault="00BF606D">
            <w:pPr>
              <w:pStyle w:val="ConsPlusNormal"/>
              <w:jc w:val="center"/>
            </w:pPr>
            <w:r>
              <w:t xml:space="preserve">P </w:t>
            </w:r>
            <w:hyperlink w:anchor="P1773" w:history="1">
              <w:r>
                <w:rPr>
                  <w:color w:val="0000FF"/>
                </w:rPr>
                <w:t>&lt;*&gt;</w:t>
              </w:r>
            </w:hyperlink>
          </w:p>
        </w:tc>
        <w:tc>
          <w:tcPr>
            <w:tcW w:w="1523" w:type="dxa"/>
            <w:tcBorders>
              <w:top w:val="nil"/>
              <w:bottom w:val="nil"/>
            </w:tcBorders>
          </w:tcPr>
          <w:p w:rsidR="00BF606D" w:rsidRDefault="00BF606D">
            <w:pPr>
              <w:pStyle w:val="ConsPlusNormal"/>
              <w:jc w:val="center"/>
            </w:pPr>
            <w:r>
              <w:t>70 м</w:t>
            </w:r>
          </w:p>
        </w:tc>
      </w:tr>
      <w:tr w:rsidR="00BF606D">
        <w:tc>
          <w:tcPr>
            <w:tcW w:w="1518" w:type="dxa"/>
            <w:tcBorders>
              <w:top w:val="nil"/>
              <w:bottom w:val="single" w:sz="4" w:space="0" w:color="auto"/>
            </w:tcBorders>
          </w:tcPr>
          <w:p w:rsidR="00BF606D" w:rsidRDefault="00BF606D">
            <w:pPr>
              <w:pStyle w:val="ConsPlusNormal"/>
              <w:jc w:val="center"/>
            </w:pPr>
            <w:r>
              <w:t>Д</w:t>
            </w:r>
          </w:p>
        </w:tc>
        <w:tc>
          <w:tcPr>
            <w:tcW w:w="1518" w:type="dxa"/>
            <w:tcBorders>
              <w:top w:val="nil"/>
              <w:bottom w:val="single" w:sz="4" w:space="0" w:color="auto"/>
            </w:tcBorders>
          </w:tcPr>
          <w:p w:rsidR="00BF606D" w:rsidRDefault="00BF606D">
            <w:pPr>
              <w:pStyle w:val="ConsPlusNormal"/>
              <w:jc w:val="center"/>
            </w:pPr>
            <w:r>
              <w:t>5,5 м</w:t>
            </w:r>
          </w:p>
        </w:tc>
        <w:tc>
          <w:tcPr>
            <w:tcW w:w="1518" w:type="dxa"/>
            <w:tcBorders>
              <w:top w:val="nil"/>
              <w:bottom w:val="single" w:sz="4" w:space="0" w:color="auto"/>
            </w:tcBorders>
          </w:tcPr>
          <w:p w:rsidR="00BF606D" w:rsidRDefault="00BF606D">
            <w:pPr>
              <w:pStyle w:val="ConsPlusNormal"/>
              <w:jc w:val="center"/>
            </w:pPr>
            <w:r>
              <w:t>л</w:t>
            </w:r>
          </w:p>
        </w:tc>
        <w:tc>
          <w:tcPr>
            <w:tcW w:w="1518" w:type="dxa"/>
            <w:tcBorders>
              <w:top w:val="nil"/>
              <w:bottom w:val="single" w:sz="4" w:space="0" w:color="auto"/>
            </w:tcBorders>
          </w:tcPr>
          <w:p w:rsidR="00BF606D" w:rsidRDefault="00BF606D">
            <w:pPr>
              <w:pStyle w:val="ConsPlusNormal"/>
              <w:jc w:val="center"/>
            </w:pPr>
            <w:r>
              <w:t>1,0 м</w:t>
            </w:r>
          </w:p>
        </w:tc>
        <w:tc>
          <w:tcPr>
            <w:tcW w:w="1518" w:type="dxa"/>
            <w:tcBorders>
              <w:top w:val="nil"/>
              <w:bottom w:val="single" w:sz="4" w:space="0" w:color="auto"/>
            </w:tcBorders>
          </w:tcPr>
          <w:p w:rsidR="00BF606D" w:rsidRDefault="00BF606D">
            <w:pPr>
              <w:pStyle w:val="ConsPlusNormal"/>
              <w:jc w:val="center"/>
            </w:pPr>
            <w:r>
              <w:t>T</w:t>
            </w:r>
          </w:p>
        </w:tc>
        <w:tc>
          <w:tcPr>
            <w:tcW w:w="1523" w:type="dxa"/>
            <w:tcBorders>
              <w:top w:val="nil"/>
              <w:bottom w:val="single" w:sz="4" w:space="0" w:color="auto"/>
            </w:tcBorders>
          </w:tcPr>
          <w:p w:rsidR="00BF606D" w:rsidRDefault="00BF606D">
            <w:pPr>
              <w:pStyle w:val="ConsPlusNormal"/>
              <w:jc w:val="center"/>
            </w:pPr>
            <w:r>
              <w:t>35 сек</w:t>
            </w:r>
          </w:p>
        </w:tc>
      </w:tr>
      <w:tr w:rsidR="00BF606D">
        <w:tblPrEx>
          <w:tblBorders>
            <w:insideH w:val="single" w:sz="4" w:space="0" w:color="auto"/>
          </w:tblBorders>
        </w:tblPrEx>
        <w:tc>
          <w:tcPr>
            <w:tcW w:w="9113" w:type="dxa"/>
            <w:gridSpan w:val="6"/>
            <w:tcBorders>
              <w:top w:val="single" w:sz="4" w:space="0" w:color="auto"/>
              <w:bottom w:val="single" w:sz="4" w:space="0" w:color="auto"/>
            </w:tcBorders>
          </w:tcPr>
          <w:p w:rsidR="00BF606D" w:rsidRDefault="00BF606D">
            <w:pPr>
              <w:pStyle w:val="ConsPlusNormal"/>
            </w:pPr>
            <w:bookmarkStart w:id="51" w:name="P1773"/>
            <w:bookmarkEnd w:id="51"/>
            <w:r>
              <w:t>&lt;*&gt; Расстояние по кривой между контрольными линиями N 1 и 2.</w:t>
            </w:r>
          </w:p>
        </w:tc>
      </w:tr>
    </w:tbl>
    <w:p w:rsidR="00BF606D" w:rsidRDefault="00BF606D">
      <w:pPr>
        <w:pStyle w:val="ConsPlusNormal"/>
        <w:jc w:val="both"/>
      </w:pPr>
    </w:p>
    <w:p w:rsidR="00BF606D" w:rsidRDefault="00BF606D">
      <w:pPr>
        <w:pStyle w:val="ConsPlusNormal"/>
        <w:jc w:val="center"/>
      </w:pPr>
      <w:bookmarkStart w:id="52" w:name="P1775"/>
      <w:bookmarkEnd w:id="52"/>
      <w:r>
        <w:t>Рисунок 3. Схема и размеры элемента упражнения</w:t>
      </w:r>
    </w:p>
    <w:p w:rsidR="00BF606D" w:rsidRDefault="00BF606D">
      <w:pPr>
        <w:pStyle w:val="ConsPlusNormal"/>
        <w:jc w:val="center"/>
      </w:pPr>
      <w:r>
        <w:t>N 1 - "Скоростное маневрирование"</w:t>
      </w:r>
    </w:p>
    <w:p w:rsidR="00BF606D" w:rsidRDefault="00BF606D">
      <w:pPr>
        <w:pStyle w:val="ConsPlusNormal"/>
        <w:jc w:val="both"/>
      </w:pPr>
    </w:p>
    <w:p w:rsidR="00BF606D" w:rsidRDefault="00BF606D">
      <w:pPr>
        <w:pStyle w:val="ConsPlusNormal"/>
        <w:ind w:firstLine="540"/>
        <w:jc w:val="both"/>
      </w:pPr>
      <w:r>
        <w:t>последовательно проезжает габаритные ворота 1, 2 и 3;</w:t>
      </w:r>
    </w:p>
    <w:p w:rsidR="00BF606D" w:rsidRDefault="00BF606D">
      <w:pPr>
        <w:pStyle w:val="ConsPlusNormal"/>
        <w:spacing w:before="220"/>
        <w:ind w:firstLine="540"/>
        <w:jc w:val="both"/>
      </w:pPr>
      <w:r>
        <w:t xml:space="preserve">останавливается на расстоянии, не превышающем значение "L" от линии "СТОП" (по </w:t>
      </w:r>
      <w:r>
        <w:lastRenderedPageBreak/>
        <w:t>проекции переднего габарита);</w:t>
      </w:r>
    </w:p>
    <w:p w:rsidR="00BF606D" w:rsidRDefault="00BF606D">
      <w:pPr>
        <w:pStyle w:val="ConsPlusNormal"/>
        <w:spacing w:before="220"/>
        <w:ind w:firstLine="540"/>
        <w:jc w:val="both"/>
      </w:pPr>
      <w:r>
        <w:t>включает нейтральную передачу (при выполнении упражнения на мототранспортном средстве с механической коробкой переключения передач) и удерживает транспортное средство в неподвижном состоянии, коснувшись ногой (ногами) поверхности площадки;</w:t>
      </w:r>
    </w:p>
    <w:p w:rsidR="00BF606D" w:rsidRDefault="00BF606D">
      <w:pPr>
        <w:pStyle w:val="ConsPlusNormal"/>
        <w:jc w:val="both"/>
      </w:pPr>
      <w:r>
        <w:t xml:space="preserve">(в ред. </w:t>
      </w:r>
      <w:hyperlink r:id="rId209"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выезжает из зоны выполнения упражнения, пересекая линию "СТОП".</w:t>
      </w:r>
    </w:p>
    <w:p w:rsidR="00BF606D" w:rsidRDefault="00BF606D">
      <w:pPr>
        <w:pStyle w:val="ConsPlusNormal"/>
        <w:spacing w:before="220"/>
        <w:ind w:firstLine="540"/>
        <w:jc w:val="both"/>
      </w:pPr>
      <w:r>
        <w:t>Время выполнения элемента упражнения не должно превышать 35 секунд.</w:t>
      </w:r>
    </w:p>
    <w:p w:rsidR="00BF606D" w:rsidRDefault="00BF606D">
      <w:pPr>
        <w:pStyle w:val="ConsPlusNormal"/>
        <w:spacing w:before="220"/>
        <w:ind w:firstLine="540"/>
        <w:jc w:val="both"/>
      </w:pPr>
      <w:r>
        <w:t>Выполнение элемента упражнения в соответствии со схемой "Б" осуществляется в случае невозможности размещения элемента упражнения в переделах габаритных размеров автодрома, автоматизированного автодрома или закрытой площадки в соответствии со схемой "А".</w:t>
      </w:r>
    </w:p>
    <w:p w:rsidR="00BF606D" w:rsidRDefault="00BF606D">
      <w:pPr>
        <w:pStyle w:val="ConsPlusNormal"/>
        <w:jc w:val="both"/>
      </w:pPr>
      <w:r>
        <w:t xml:space="preserve">(абзац введен </w:t>
      </w:r>
      <w:hyperlink r:id="rId210"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13.4. "Габаритный коридор".</w:t>
      </w:r>
    </w:p>
    <w:p w:rsidR="00BF606D" w:rsidRDefault="00BF606D">
      <w:pPr>
        <w:pStyle w:val="ConsPlusNormal"/>
        <w:spacing w:before="220"/>
        <w:ind w:firstLine="540"/>
        <w:jc w:val="both"/>
      </w:pPr>
      <w:r>
        <w:t>Кандидат в водители:</w:t>
      </w:r>
    </w:p>
    <w:p w:rsidR="00BF606D" w:rsidRDefault="00BF606D">
      <w:pPr>
        <w:pStyle w:val="ConsPlusNormal"/>
        <w:spacing w:before="220"/>
        <w:ind w:firstLine="540"/>
        <w:jc w:val="both"/>
      </w:pPr>
      <w:r>
        <w:t xml:space="preserve">осуществляет движение в габаритном коридоре </w:t>
      </w:r>
      <w:hyperlink w:anchor="P1814" w:history="1">
        <w:r>
          <w:rPr>
            <w:color w:val="0000FF"/>
          </w:rPr>
          <w:t>(рисунок 4)</w:t>
        </w:r>
      </w:hyperlink>
      <w:r>
        <w:t>;</w:t>
      </w:r>
    </w:p>
    <w:p w:rsidR="00BF606D" w:rsidRDefault="00BF606D">
      <w:pPr>
        <w:pStyle w:val="ConsPlusNormal"/>
        <w:spacing w:before="220"/>
        <w:ind w:firstLine="540"/>
        <w:jc w:val="both"/>
      </w:pPr>
      <w:r>
        <w:t>останавливается на расстоянии, не превышающем значение "L" от линии "СТОП" (по проекции переднего габарита);</w:t>
      </w:r>
    </w:p>
    <w:p w:rsidR="00BF606D" w:rsidRDefault="00BF606D">
      <w:pPr>
        <w:pStyle w:val="ConsPlusNormal"/>
        <w:spacing w:before="220"/>
        <w:ind w:firstLine="540"/>
        <w:jc w:val="both"/>
      </w:pPr>
      <w:r>
        <w:t>включает нейтральную передачу (при выполнении упражнения на мототранспортном средстве с механической коробкой переключения передач) и удерживает транспортное средство в неподвижном состоянии, коснувшись ногой (ногами) поверхности площадки;</w:t>
      </w:r>
    </w:p>
    <w:p w:rsidR="00BF606D" w:rsidRDefault="00BF606D">
      <w:pPr>
        <w:pStyle w:val="ConsPlusNormal"/>
        <w:jc w:val="both"/>
      </w:pPr>
      <w:r>
        <w:t xml:space="preserve">(в ред. </w:t>
      </w:r>
      <w:hyperlink r:id="rId211"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выезжает из зоны выполнения упражнения, пересекая линию "СТОП".</w:t>
      </w:r>
    </w:p>
    <w:p w:rsidR="00BF606D" w:rsidRDefault="00BF606D">
      <w:pPr>
        <w:pStyle w:val="ConsPlusNormal"/>
        <w:spacing w:before="220"/>
        <w:ind w:firstLine="540"/>
        <w:jc w:val="both"/>
      </w:pPr>
      <w:r>
        <w:t>На участке, обозначенном размером "Г", разметочные конуса (разметочные стойки) не устанавливаются.</w:t>
      </w:r>
    </w:p>
    <w:p w:rsidR="00BF606D" w:rsidRDefault="00BF606D">
      <w:pPr>
        <w:pStyle w:val="ConsPlusNormal"/>
        <w:jc w:val="both"/>
      </w:pPr>
    </w:p>
    <w:p w:rsidR="00BF606D" w:rsidRDefault="00BF606D">
      <w:pPr>
        <w:pStyle w:val="ConsPlusNormal"/>
        <w:jc w:val="center"/>
      </w:pPr>
      <w:r w:rsidRPr="006B5A2B">
        <w:rPr>
          <w:position w:val="-83"/>
        </w:rPr>
        <w:pict>
          <v:shape id="_x0000_i1042" style="width:6in;height:94.5pt" coordsize="" o:spt="100" adj="0,,0" path="" filled="f" stroked="f">
            <v:stroke joinstyle="miter"/>
            <v:imagedata r:id="rId212" o:title="base_1_279342_32785"/>
            <v:formulas/>
            <v:path o:connecttype="segments"/>
          </v:shape>
        </w:pict>
      </w:r>
    </w:p>
    <w:p w:rsidR="00BF606D" w:rsidRDefault="00BF606D">
      <w:pPr>
        <w:pStyle w:val="ConsPlusNormal"/>
        <w:jc w:val="both"/>
      </w:pPr>
    </w:p>
    <w:p w:rsidR="00BF606D" w:rsidRDefault="00BF606D">
      <w:pPr>
        <w:sectPr w:rsidR="00BF60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9"/>
        <w:gridCol w:w="1199"/>
        <w:gridCol w:w="1199"/>
        <w:gridCol w:w="1199"/>
        <w:gridCol w:w="1199"/>
        <w:gridCol w:w="1199"/>
        <w:gridCol w:w="1199"/>
        <w:gridCol w:w="1201"/>
      </w:tblGrid>
      <w:tr w:rsidR="00BF606D">
        <w:tc>
          <w:tcPr>
            <w:tcW w:w="1199" w:type="dxa"/>
            <w:tcBorders>
              <w:top w:val="single" w:sz="4" w:space="0" w:color="auto"/>
              <w:bottom w:val="nil"/>
            </w:tcBorders>
          </w:tcPr>
          <w:p w:rsidR="00BF606D" w:rsidRDefault="00BF606D">
            <w:pPr>
              <w:pStyle w:val="ConsPlusNormal"/>
              <w:jc w:val="center"/>
            </w:pPr>
            <w:r>
              <w:lastRenderedPageBreak/>
              <w:t>А</w:t>
            </w:r>
          </w:p>
        </w:tc>
        <w:tc>
          <w:tcPr>
            <w:tcW w:w="1199" w:type="dxa"/>
            <w:tcBorders>
              <w:top w:val="single" w:sz="4" w:space="0" w:color="auto"/>
              <w:bottom w:val="nil"/>
            </w:tcBorders>
          </w:tcPr>
          <w:p w:rsidR="00BF606D" w:rsidRDefault="00BF606D">
            <w:pPr>
              <w:pStyle w:val="ConsPlusNormal"/>
              <w:jc w:val="center"/>
            </w:pPr>
            <w:r>
              <w:t>1,2 м</w:t>
            </w:r>
          </w:p>
        </w:tc>
        <w:tc>
          <w:tcPr>
            <w:tcW w:w="1199" w:type="dxa"/>
            <w:tcBorders>
              <w:top w:val="single" w:sz="4" w:space="0" w:color="auto"/>
              <w:bottom w:val="nil"/>
            </w:tcBorders>
          </w:tcPr>
          <w:p w:rsidR="00BF606D" w:rsidRDefault="00BF606D">
            <w:pPr>
              <w:pStyle w:val="ConsPlusNormal"/>
              <w:jc w:val="center"/>
            </w:pPr>
            <w:r>
              <w:t>В</w:t>
            </w:r>
          </w:p>
        </w:tc>
        <w:tc>
          <w:tcPr>
            <w:tcW w:w="1199" w:type="dxa"/>
            <w:tcBorders>
              <w:top w:val="single" w:sz="4" w:space="0" w:color="auto"/>
              <w:bottom w:val="nil"/>
            </w:tcBorders>
          </w:tcPr>
          <w:p w:rsidR="00BF606D" w:rsidRDefault="00BF606D">
            <w:pPr>
              <w:pStyle w:val="ConsPlusNormal"/>
              <w:jc w:val="center"/>
            </w:pPr>
            <w:r>
              <w:t>9 м</w:t>
            </w:r>
          </w:p>
        </w:tc>
        <w:tc>
          <w:tcPr>
            <w:tcW w:w="1199" w:type="dxa"/>
            <w:tcBorders>
              <w:top w:val="single" w:sz="4" w:space="0" w:color="auto"/>
              <w:bottom w:val="nil"/>
            </w:tcBorders>
          </w:tcPr>
          <w:p w:rsidR="00BF606D" w:rsidRDefault="00BF606D">
            <w:pPr>
              <w:pStyle w:val="ConsPlusNormal"/>
              <w:jc w:val="center"/>
            </w:pPr>
            <w:r>
              <w:t>Д</w:t>
            </w:r>
          </w:p>
        </w:tc>
        <w:tc>
          <w:tcPr>
            <w:tcW w:w="1199" w:type="dxa"/>
            <w:tcBorders>
              <w:top w:val="single" w:sz="4" w:space="0" w:color="auto"/>
              <w:bottom w:val="nil"/>
            </w:tcBorders>
          </w:tcPr>
          <w:p w:rsidR="00BF606D" w:rsidRDefault="00BF606D">
            <w:pPr>
              <w:pStyle w:val="ConsPlusNormal"/>
              <w:jc w:val="center"/>
            </w:pPr>
            <w:r>
              <w:t>2,5 м</w:t>
            </w:r>
          </w:p>
        </w:tc>
        <w:tc>
          <w:tcPr>
            <w:tcW w:w="1199" w:type="dxa"/>
            <w:tcBorders>
              <w:top w:val="single" w:sz="4" w:space="0" w:color="auto"/>
              <w:bottom w:val="nil"/>
            </w:tcBorders>
          </w:tcPr>
          <w:p w:rsidR="00BF606D" w:rsidRDefault="00BF606D">
            <w:pPr>
              <w:pStyle w:val="ConsPlusNormal"/>
              <w:jc w:val="center"/>
            </w:pPr>
            <w:r>
              <w:t>t</w:t>
            </w:r>
          </w:p>
        </w:tc>
        <w:tc>
          <w:tcPr>
            <w:tcW w:w="1201" w:type="dxa"/>
            <w:tcBorders>
              <w:top w:val="single" w:sz="4" w:space="0" w:color="auto"/>
              <w:bottom w:val="nil"/>
            </w:tcBorders>
          </w:tcPr>
          <w:p w:rsidR="00BF606D" w:rsidRDefault="00BF606D">
            <w:pPr>
              <w:pStyle w:val="ConsPlusNormal"/>
              <w:jc w:val="center"/>
            </w:pPr>
            <w:r>
              <w:t>15 сек.</w:t>
            </w:r>
          </w:p>
        </w:tc>
      </w:tr>
      <w:tr w:rsidR="00BF606D">
        <w:tc>
          <w:tcPr>
            <w:tcW w:w="1199" w:type="dxa"/>
            <w:tcBorders>
              <w:top w:val="nil"/>
              <w:bottom w:val="single" w:sz="4" w:space="0" w:color="auto"/>
            </w:tcBorders>
          </w:tcPr>
          <w:p w:rsidR="00BF606D" w:rsidRDefault="00BF606D">
            <w:pPr>
              <w:pStyle w:val="ConsPlusNormal"/>
              <w:jc w:val="center"/>
            </w:pPr>
            <w:r>
              <w:t>Б</w:t>
            </w:r>
          </w:p>
        </w:tc>
        <w:tc>
          <w:tcPr>
            <w:tcW w:w="1199" w:type="dxa"/>
            <w:tcBorders>
              <w:top w:val="nil"/>
              <w:bottom w:val="single" w:sz="4" w:space="0" w:color="auto"/>
            </w:tcBorders>
          </w:tcPr>
          <w:p w:rsidR="00BF606D" w:rsidRDefault="00BF606D">
            <w:pPr>
              <w:pStyle w:val="ConsPlusNormal"/>
              <w:jc w:val="center"/>
            </w:pPr>
            <w:r>
              <w:t>0,3 м</w:t>
            </w:r>
          </w:p>
        </w:tc>
        <w:tc>
          <w:tcPr>
            <w:tcW w:w="1199" w:type="dxa"/>
            <w:tcBorders>
              <w:top w:val="nil"/>
              <w:bottom w:val="single" w:sz="4" w:space="0" w:color="auto"/>
            </w:tcBorders>
          </w:tcPr>
          <w:p w:rsidR="00BF606D" w:rsidRDefault="00BF606D">
            <w:pPr>
              <w:pStyle w:val="ConsPlusNormal"/>
              <w:jc w:val="center"/>
            </w:pPr>
            <w:r>
              <w:t>Г</w:t>
            </w:r>
          </w:p>
        </w:tc>
        <w:tc>
          <w:tcPr>
            <w:tcW w:w="1199" w:type="dxa"/>
            <w:tcBorders>
              <w:top w:val="nil"/>
              <w:bottom w:val="single" w:sz="4" w:space="0" w:color="auto"/>
            </w:tcBorders>
          </w:tcPr>
          <w:p w:rsidR="00BF606D" w:rsidRDefault="00BF606D">
            <w:pPr>
              <w:pStyle w:val="ConsPlusNormal"/>
              <w:jc w:val="center"/>
            </w:pPr>
            <w:r>
              <w:t>8 м</w:t>
            </w:r>
          </w:p>
        </w:tc>
        <w:tc>
          <w:tcPr>
            <w:tcW w:w="1199" w:type="dxa"/>
            <w:tcBorders>
              <w:top w:val="nil"/>
              <w:bottom w:val="single" w:sz="4" w:space="0" w:color="auto"/>
            </w:tcBorders>
          </w:tcPr>
          <w:p w:rsidR="00BF606D" w:rsidRDefault="00BF606D">
            <w:pPr>
              <w:pStyle w:val="ConsPlusNormal"/>
              <w:jc w:val="center"/>
            </w:pPr>
            <w:r>
              <w:t>L</w:t>
            </w:r>
          </w:p>
        </w:tc>
        <w:tc>
          <w:tcPr>
            <w:tcW w:w="1199" w:type="dxa"/>
            <w:tcBorders>
              <w:top w:val="nil"/>
              <w:bottom w:val="single" w:sz="4" w:space="0" w:color="auto"/>
            </w:tcBorders>
          </w:tcPr>
          <w:p w:rsidR="00BF606D" w:rsidRDefault="00BF606D">
            <w:pPr>
              <w:pStyle w:val="ConsPlusNormal"/>
              <w:jc w:val="center"/>
            </w:pPr>
            <w:r>
              <w:t>0,5 м</w:t>
            </w:r>
          </w:p>
        </w:tc>
        <w:tc>
          <w:tcPr>
            <w:tcW w:w="1199" w:type="dxa"/>
            <w:tcBorders>
              <w:top w:val="nil"/>
              <w:bottom w:val="single" w:sz="4" w:space="0" w:color="auto"/>
            </w:tcBorders>
          </w:tcPr>
          <w:p w:rsidR="00BF606D" w:rsidRDefault="00BF606D">
            <w:pPr>
              <w:pStyle w:val="ConsPlusNormal"/>
            </w:pPr>
          </w:p>
        </w:tc>
        <w:tc>
          <w:tcPr>
            <w:tcW w:w="1201" w:type="dxa"/>
            <w:tcBorders>
              <w:top w:val="nil"/>
              <w:bottom w:val="single" w:sz="4" w:space="0" w:color="auto"/>
            </w:tcBorders>
          </w:tcPr>
          <w:p w:rsidR="00BF606D" w:rsidRDefault="00BF606D">
            <w:pPr>
              <w:pStyle w:val="ConsPlusNormal"/>
            </w:pPr>
          </w:p>
        </w:tc>
      </w:tr>
    </w:tbl>
    <w:p w:rsidR="00BF606D" w:rsidRDefault="00BF606D">
      <w:pPr>
        <w:pStyle w:val="ConsPlusNormal"/>
        <w:jc w:val="both"/>
      </w:pPr>
    </w:p>
    <w:p w:rsidR="00BF606D" w:rsidRDefault="00BF606D">
      <w:pPr>
        <w:pStyle w:val="ConsPlusNormal"/>
        <w:jc w:val="center"/>
      </w:pPr>
      <w:bookmarkStart w:id="53" w:name="P1814"/>
      <w:bookmarkEnd w:id="53"/>
      <w:r>
        <w:t>Рисунок 4. Схема и размеры элемента упражнения</w:t>
      </w:r>
    </w:p>
    <w:p w:rsidR="00BF606D" w:rsidRDefault="00BF606D">
      <w:pPr>
        <w:pStyle w:val="ConsPlusNormal"/>
        <w:jc w:val="center"/>
      </w:pPr>
      <w:r>
        <w:t>N 1 - "Габаритный коридор"</w:t>
      </w:r>
    </w:p>
    <w:p w:rsidR="00BF606D" w:rsidRDefault="00BF606D">
      <w:pPr>
        <w:pStyle w:val="ConsPlusNormal"/>
        <w:jc w:val="both"/>
      </w:pPr>
    </w:p>
    <w:p w:rsidR="00BF606D" w:rsidRDefault="00BF606D">
      <w:pPr>
        <w:pStyle w:val="ConsPlusTitle"/>
        <w:ind w:firstLine="540"/>
        <w:jc w:val="both"/>
        <w:outlineLvl w:val="3"/>
      </w:pPr>
      <w:r>
        <w:t>Упражнение N 2 "Парковка транспортного средства и выезд с парковочного места"</w:t>
      </w:r>
    </w:p>
    <w:p w:rsidR="00BF606D" w:rsidRDefault="00BF606D">
      <w:pPr>
        <w:pStyle w:val="ConsPlusNormal"/>
        <w:jc w:val="both"/>
      </w:pPr>
    </w:p>
    <w:p w:rsidR="00BF606D" w:rsidRDefault="00BF606D">
      <w:pPr>
        <w:pStyle w:val="ConsPlusNormal"/>
        <w:ind w:firstLine="540"/>
        <w:jc w:val="both"/>
      </w:pPr>
      <w:r>
        <w:t xml:space="preserve">14. Кандидат в водители после пересечения на мототранспортном средстве линии начала выполнения упражнения останавливается в обозначенном месте так, чтобы мототранспортное средство по проекции заднего габарита пересекло линию начала выполнения упражнения, выключает двигатель и спешивается </w:t>
      </w:r>
      <w:hyperlink w:anchor="P1838" w:history="1">
        <w:r>
          <w:rPr>
            <w:color w:val="0000FF"/>
          </w:rPr>
          <w:t>(рисунок 5)</w:t>
        </w:r>
      </w:hyperlink>
      <w:r>
        <w:t>.</w:t>
      </w:r>
    </w:p>
    <w:p w:rsidR="00BF606D" w:rsidRDefault="00BF606D">
      <w:pPr>
        <w:pStyle w:val="ConsPlusNormal"/>
        <w:spacing w:before="220"/>
        <w:ind w:firstLine="540"/>
        <w:jc w:val="both"/>
      </w:pPr>
      <w:r>
        <w:t>Далее кандидат в водители, удерживая мототранспортное средство в равновесии, пешком, располагаясь от мототранспортного средства с удобной для него стороны, откатывает его задним ходом и устанавливает на подножку в пределах обозначенного места парковки так, чтобы оно по проекции переднего габарита пересекло линию окончания выполнения упражнения. Затем садится на мототранспортное средство, запускает двигатель и выезжает с парковочного места.</w:t>
      </w:r>
    </w:p>
    <w:p w:rsidR="00BF606D" w:rsidRDefault="00BF606D">
      <w:pPr>
        <w:pStyle w:val="ConsPlusNormal"/>
        <w:jc w:val="center"/>
      </w:pPr>
      <w:r>
        <w:t xml:space="preserve">(в ред. </w:t>
      </w:r>
      <w:hyperlink r:id="rId213" w:history="1">
        <w:r>
          <w:rPr>
            <w:color w:val="0000FF"/>
          </w:rPr>
          <w:t>Приказа</w:t>
        </w:r>
      </w:hyperlink>
      <w:r>
        <w:t xml:space="preserve"> МВД России от 06.09.2017 N 707)</w:t>
      </w:r>
    </w:p>
    <w:p w:rsidR="00BF606D" w:rsidRDefault="00BF606D">
      <w:pPr>
        <w:pStyle w:val="ConsPlusNormal"/>
        <w:jc w:val="center"/>
      </w:pPr>
    </w:p>
    <w:p w:rsidR="00BF606D" w:rsidRDefault="00BF606D">
      <w:pPr>
        <w:pStyle w:val="ConsPlusNormal"/>
        <w:jc w:val="center"/>
      </w:pPr>
      <w:r w:rsidRPr="006B5A2B">
        <w:rPr>
          <w:position w:val="-347"/>
        </w:rPr>
        <w:lastRenderedPageBreak/>
        <w:pict>
          <v:shape id="_x0000_i1043" style="width:436.5pt;height:358.5pt" coordsize="" o:spt="100" adj="0,,0" path="" filled="f" stroked="f">
            <v:stroke joinstyle="miter"/>
            <v:imagedata r:id="rId214" o:title="base_1_279342_32786"/>
            <v:formulas/>
            <v:path o:connecttype="segments"/>
          </v:shape>
        </w:pict>
      </w:r>
    </w:p>
    <w:p w:rsidR="00BF606D" w:rsidRDefault="00BF606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3"/>
        <w:gridCol w:w="1603"/>
        <w:gridCol w:w="1603"/>
        <w:gridCol w:w="1603"/>
        <w:gridCol w:w="1603"/>
        <w:gridCol w:w="1604"/>
      </w:tblGrid>
      <w:tr w:rsidR="00BF606D">
        <w:tc>
          <w:tcPr>
            <w:tcW w:w="1603" w:type="dxa"/>
            <w:tcBorders>
              <w:top w:val="single" w:sz="4" w:space="0" w:color="auto"/>
              <w:bottom w:val="nil"/>
            </w:tcBorders>
          </w:tcPr>
          <w:p w:rsidR="00BF606D" w:rsidRDefault="00BF606D">
            <w:pPr>
              <w:pStyle w:val="ConsPlusNormal"/>
              <w:jc w:val="center"/>
            </w:pPr>
            <w:r>
              <w:t>А</w:t>
            </w:r>
          </w:p>
        </w:tc>
        <w:tc>
          <w:tcPr>
            <w:tcW w:w="1603" w:type="dxa"/>
            <w:tcBorders>
              <w:top w:val="single" w:sz="4" w:space="0" w:color="auto"/>
              <w:bottom w:val="nil"/>
            </w:tcBorders>
          </w:tcPr>
          <w:p w:rsidR="00BF606D" w:rsidRDefault="00BF606D">
            <w:pPr>
              <w:pStyle w:val="ConsPlusNormal"/>
              <w:jc w:val="center"/>
            </w:pPr>
            <w:r>
              <w:t>2,5 м</w:t>
            </w:r>
          </w:p>
        </w:tc>
        <w:tc>
          <w:tcPr>
            <w:tcW w:w="1603" w:type="dxa"/>
            <w:tcBorders>
              <w:top w:val="single" w:sz="4" w:space="0" w:color="auto"/>
              <w:bottom w:val="nil"/>
            </w:tcBorders>
          </w:tcPr>
          <w:p w:rsidR="00BF606D" w:rsidRDefault="00BF606D">
            <w:pPr>
              <w:pStyle w:val="ConsPlusNormal"/>
              <w:jc w:val="center"/>
            </w:pPr>
            <w:r>
              <w:t>В</w:t>
            </w:r>
          </w:p>
        </w:tc>
        <w:tc>
          <w:tcPr>
            <w:tcW w:w="1603" w:type="dxa"/>
            <w:tcBorders>
              <w:top w:val="single" w:sz="4" w:space="0" w:color="auto"/>
              <w:bottom w:val="nil"/>
            </w:tcBorders>
          </w:tcPr>
          <w:p w:rsidR="00BF606D" w:rsidRDefault="00BF606D">
            <w:pPr>
              <w:pStyle w:val="ConsPlusNormal"/>
              <w:jc w:val="center"/>
            </w:pPr>
            <w:r>
              <w:t>3 м</w:t>
            </w:r>
          </w:p>
        </w:tc>
        <w:tc>
          <w:tcPr>
            <w:tcW w:w="1603" w:type="dxa"/>
            <w:tcBorders>
              <w:top w:val="single" w:sz="4" w:space="0" w:color="auto"/>
              <w:bottom w:val="nil"/>
            </w:tcBorders>
          </w:tcPr>
          <w:p w:rsidR="00BF606D" w:rsidRDefault="00BF606D">
            <w:pPr>
              <w:pStyle w:val="ConsPlusNormal"/>
              <w:jc w:val="center"/>
            </w:pPr>
            <w:r>
              <w:t>t</w:t>
            </w:r>
          </w:p>
        </w:tc>
        <w:tc>
          <w:tcPr>
            <w:tcW w:w="1604" w:type="dxa"/>
            <w:tcBorders>
              <w:top w:val="single" w:sz="4" w:space="0" w:color="auto"/>
              <w:bottom w:val="nil"/>
            </w:tcBorders>
          </w:tcPr>
          <w:p w:rsidR="00BF606D" w:rsidRDefault="00BF606D">
            <w:pPr>
              <w:pStyle w:val="ConsPlusNormal"/>
              <w:jc w:val="center"/>
            </w:pPr>
            <w:r>
              <w:t>2 мин.</w:t>
            </w:r>
          </w:p>
        </w:tc>
      </w:tr>
      <w:tr w:rsidR="00BF606D">
        <w:tc>
          <w:tcPr>
            <w:tcW w:w="1603" w:type="dxa"/>
            <w:tcBorders>
              <w:top w:val="nil"/>
              <w:bottom w:val="single" w:sz="4" w:space="0" w:color="auto"/>
            </w:tcBorders>
          </w:tcPr>
          <w:p w:rsidR="00BF606D" w:rsidRDefault="00BF606D">
            <w:pPr>
              <w:pStyle w:val="ConsPlusNormal"/>
              <w:jc w:val="center"/>
            </w:pPr>
            <w:r>
              <w:t>Б</w:t>
            </w:r>
          </w:p>
        </w:tc>
        <w:tc>
          <w:tcPr>
            <w:tcW w:w="1603" w:type="dxa"/>
            <w:tcBorders>
              <w:top w:val="nil"/>
              <w:bottom w:val="single" w:sz="4" w:space="0" w:color="auto"/>
            </w:tcBorders>
          </w:tcPr>
          <w:p w:rsidR="00BF606D" w:rsidRDefault="00BF606D">
            <w:pPr>
              <w:pStyle w:val="ConsPlusNormal"/>
              <w:jc w:val="center"/>
            </w:pPr>
            <w:r>
              <w:t>1,5 м</w:t>
            </w:r>
          </w:p>
        </w:tc>
        <w:tc>
          <w:tcPr>
            <w:tcW w:w="1603" w:type="dxa"/>
            <w:tcBorders>
              <w:top w:val="nil"/>
              <w:bottom w:val="single" w:sz="4" w:space="0" w:color="auto"/>
            </w:tcBorders>
          </w:tcPr>
          <w:p w:rsidR="00BF606D" w:rsidRDefault="00BF606D">
            <w:pPr>
              <w:pStyle w:val="ConsPlusNormal"/>
              <w:jc w:val="center"/>
            </w:pPr>
            <w:r>
              <w:t>Г</w:t>
            </w:r>
          </w:p>
        </w:tc>
        <w:tc>
          <w:tcPr>
            <w:tcW w:w="1603" w:type="dxa"/>
            <w:tcBorders>
              <w:top w:val="nil"/>
              <w:bottom w:val="single" w:sz="4" w:space="0" w:color="auto"/>
            </w:tcBorders>
          </w:tcPr>
          <w:p w:rsidR="00BF606D" w:rsidRDefault="00BF606D">
            <w:pPr>
              <w:pStyle w:val="ConsPlusNormal"/>
              <w:jc w:val="center"/>
            </w:pPr>
            <w:r>
              <w:t>2,5 м</w:t>
            </w:r>
          </w:p>
        </w:tc>
        <w:tc>
          <w:tcPr>
            <w:tcW w:w="1603" w:type="dxa"/>
            <w:tcBorders>
              <w:top w:val="nil"/>
              <w:bottom w:val="single" w:sz="4" w:space="0" w:color="auto"/>
            </w:tcBorders>
          </w:tcPr>
          <w:p w:rsidR="00BF606D" w:rsidRDefault="00BF606D">
            <w:pPr>
              <w:pStyle w:val="ConsPlusNormal"/>
            </w:pPr>
          </w:p>
        </w:tc>
        <w:tc>
          <w:tcPr>
            <w:tcW w:w="1604" w:type="dxa"/>
            <w:tcBorders>
              <w:top w:val="nil"/>
              <w:bottom w:val="single" w:sz="4" w:space="0" w:color="auto"/>
            </w:tcBorders>
          </w:tcPr>
          <w:p w:rsidR="00BF606D" w:rsidRDefault="00BF606D">
            <w:pPr>
              <w:pStyle w:val="ConsPlusNormal"/>
            </w:pPr>
          </w:p>
        </w:tc>
      </w:tr>
    </w:tbl>
    <w:p w:rsidR="00BF606D" w:rsidRDefault="00BF606D">
      <w:pPr>
        <w:sectPr w:rsidR="00BF606D">
          <w:pgSz w:w="16838" w:h="11905" w:orient="landscape"/>
          <w:pgMar w:top="1701" w:right="1134" w:bottom="850" w:left="1134" w:header="0" w:footer="0" w:gutter="0"/>
          <w:cols w:space="720"/>
        </w:sectPr>
      </w:pPr>
    </w:p>
    <w:p w:rsidR="00BF606D" w:rsidRDefault="00BF606D">
      <w:pPr>
        <w:pStyle w:val="ConsPlusNormal"/>
        <w:jc w:val="both"/>
      </w:pPr>
    </w:p>
    <w:p w:rsidR="00BF606D" w:rsidRDefault="00BF606D">
      <w:pPr>
        <w:pStyle w:val="ConsPlusNormal"/>
        <w:jc w:val="center"/>
      </w:pPr>
      <w:bookmarkStart w:id="54" w:name="P1838"/>
      <w:bookmarkEnd w:id="54"/>
      <w:r>
        <w:t>Рисунок 5. Схема и размеры упражнения N 2</w:t>
      </w:r>
    </w:p>
    <w:p w:rsidR="00BF606D" w:rsidRDefault="00BF606D">
      <w:pPr>
        <w:pStyle w:val="ConsPlusNormal"/>
        <w:jc w:val="both"/>
      </w:pPr>
    </w:p>
    <w:p w:rsidR="00BF606D" w:rsidRDefault="00BF606D">
      <w:pPr>
        <w:pStyle w:val="ConsPlusTitle"/>
        <w:ind w:firstLine="540"/>
        <w:jc w:val="both"/>
        <w:outlineLvl w:val="3"/>
      </w:pPr>
      <w:r>
        <w:t>Упражнение N 3 "Остановка для безопасной посадки или высадки пассажиров"</w:t>
      </w:r>
    </w:p>
    <w:p w:rsidR="00BF606D" w:rsidRDefault="00BF606D">
      <w:pPr>
        <w:pStyle w:val="ConsPlusNormal"/>
        <w:jc w:val="both"/>
      </w:pPr>
    </w:p>
    <w:p w:rsidR="00BF606D" w:rsidRDefault="00BF606D">
      <w:pPr>
        <w:pStyle w:val="ConsPlusNormal"/>
        <w:ind w:firstLine="540"/>
        <w:jc w:val="both"/>
      </w:pPr>
      <w:r>
        <w:t>15. Кандидат в водители:</w:t>
      </w:r>
    </w:p>
    <w:p w:rsidR="00BF606D" w:rsidRDefault="00BF606D">
      <w:pPr>
        <w:pStyle w:val="ConsPlusNormal"/>
        <w:spacing w:before="220"/>
        <w:ind w:firstLine="540"/>
        <w:jc w:val="both"/>
      </w:pPr>
      <w:r>
        <w:t xml:space="preserve">осуществляет движение по обозначенной полосе </w:t>
      </w:r>
      <w:hyperlink w:anchor="P1867" w:history="1">
        <w:r>
          <w:rPr>
            <w:color w:val="0000FF"/>
          </w:rPr>
          <w:t>(рисунок 6)</w:t>
        </w:r>
      </w:hyperlink>
      <w:r>
        <w:t>;</w:t>
      </w:r>
    </w:p>
    <w:p w:rsidR="00BF606D" w:rsidRDefault="00BF606D">
      <w:pPr>
        <w:pStyle w:val="ConsPlusNormal"/>
        <w:spacing w:before="220"/>
        <w:ind w:firstLine="540"/>
        <w:jc w:val="both"/>
      </w:pPr>
      <w:r>
        <w:t>подает сигнал поворота и совершает маневр перестроения к месту остановки так, чтобы проекция левого габарита мототранспортного средства пересекла контрольную линию;</w:t>
      </w:r>
    </w:p>
    <w:p w:rsidR="00BF606D" w:rsidRDefault="00BF606D">
      <w:pPr>
        <w:pStyle w:val="ConsPlusNormal"/>
        <w:spacing w:before="220"/>
        <w:ind w:firstLine="540"/>
        <w:jc w:val="both"/>
      </w:pPr>
      <w:r>
        <w:t>останавливается на расстоянии, не превышающем значение "L" от линии "СТОП" по проекции переднего габарита транспортного средства и не превышающем значение "L" от линии разметки по проекции правого габарита транспортного средства;</w:t>
      </w:r>
    </w:p>
    <w:p w:rsidR="00BF606D" w:rsidRDefault="00BF606D">
      <w:pPr>
        <w:pStyle w:val="ConsPlusNormal"/>
        <w:jc w:val="both"/>
      </w:pPr>
      <w:r>
        <w:t xml:space="preserve">(в ред. </w:t>
      </w:r>
      <w:hyperlink r:id="rId215"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включает нейтральную передачу (при выполнении упражнения на мототранспортном средстве с механической коробкой переключения передач) и удерживает транспортное средство в неподвижном состоянии, коснувшись ногой (ногами) поверхности площадки;</w:t>
      </w:r>
    </w:p>
    <w:p w:rsidR="00BF606D" w:rsidRDefault="00BF606D">
      <w:pPr>
        <w:pStyle w:val="ConsPlusNormal"/>
        <w:jc w:val="both"/>
      </w:pPr>
      <w:r>
        <w:t xml:space="preserve">(в ред. </w:t>
      </w:r>
      <w:hyperlink r:id="rId216"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выезжает из зоны выполнения упражнения, пересекая линию "СТОП".</w:t>
      </w:r>
    </w:p>
    <w:p w:rsidR="00BF606D" w:rsidRDefault="00BF606D">
      <w:pPr>
        <w:pStyle w:val="ConsPlusNormal"/>
        <w:jc w:val="center"/>
      </w:pPr>
      <w:r>
        <w:t xml:space="preserve">(в ред. </w:t>
      </w:r>
      <w:hyperlink r:id="rId217" w:history="1">
        <w:r>
          <w:rPr>
            <w:color w:val="0000FF"/>
          </w:rPr>
          <w:t>Приказа</w:t>
        </w:r>
      </w:hyperlink>
      <w:r>
        <w:t xml:space="preserve"> МВД России от 06.09.2017 N 707)</w:t>
      </w:r>
    </w:p>
    <w:p w:rsidR="00BF606D" w:rsidRDefault="00BF606D">
      <w:pPr>
        <w:pStyle w:val="ConsPlusNormal"/>
        <w:jc w:val="center"/>
      </w:pPr>
    </w:p>
    <w:p w:rsidR="00BF606D" w:rsidRDefault="00BF606D">
      <w:pPr>
        <w:pStyle w:val="ConsPlusNormal"/>
        <w:jc w:val="center"/>
      </w:pPr>
      <w:r w:rsidRPr="006B5A2B">
        <w:rPr>
          <w:position w:val="-171"/>
        </w:rPr>
        <w:pict>
          <v:shape id="_x0000_i1044" style="width:436.5pt;height:182.25pt" coordsize="" o:spt="100" adj="0,,0" path="" filled="f" stroked="f">
            <v:stroke joinstyle="miter"/>
            <v:imagedata r:id="rId218" o:title="base_1_279342_32787"/>
            <v:formulas/>
            <v:path o:connecttype="segments"/>
          </v:shape>
        </w:pict>
      </w:r>
    </w:p>
    <w:p w:rsidR="00BF606D" w:rsidRDefault="00BF606D">
      <w:pPr>
        <w:pStyle w:val="ConsPlusNormal"/>
        <w:jc w:val="cente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7"/>
        <w:gridCol w:w="1517"/>
        <w:gridCol w:w="1517"/>
        <w:gridCol w:w="1517"/>
        <w:gridCol w:w="1517"/>
        <w:gridCol w:w="1517"/>
      </w:tblGrid>
      <w:tr w:rsidR="00BF606D">
        <w:tc>
          <w:tcPr>
            <w:tcW w:w="1517" w:type="dxa"/>
            <w:tcBorders>
              <w:top w:val="single" w:sz="4" w:space="0" w:color="auto"/>
              <w:bottom w:val="nil"/>
            </w:tcBorders>
          </w:tcPr>
          <w:p w:rsidR="00BF606D" w:rsidRDefault="00BF606D">
            <w:pPr>
              <w:pStyle w:val="ConsPlusNormal"/>
              <w:jc w:val="center"/>
            </w:pPr>
            <w:r>
              <w:t>А</w:t>
            </w:r>
          </w:p>
        </w:tc>
        <w:tc>
          <w:tcPr>
            <w:tcW w:w="1517" w:type="dxa"/>
            <w:tcBorders>
              <w:top w:val="single" w:sz="4" w:space="0" w:color="auto"/>
              <w:bottom w:val="nil"/>
            </w:tcBorders>
          </w:tcPr>
          <w:p w:rsidR="00BF606D" w:rsidRDefault="00BF606D">
            <w:pPr>
              <w:pStyle w:val="ConsPlusNormal"/>
              <w:jc w:val="center"/>
            </w:pPr>
            <w:r>
              <w:t>14 м</w:t>
            </w:r>
          </w:p>
        </w:tc>
        <w:tc>
          <w:tcPr>
            <w:tcW w:w="1517" w:type="dxa"/>
            <w:tcBorders>
              <w:top w:val="single" w:sz="4" w:space="0" w:color="auto"/>
              <w:bottom w:val="nil"/>
            </w:tcBorders>
          </w:tcPr>
          <w:p w:rsidR="00BF606D" w:rsidRDefault="00BF606D">
            <w:pPr>
              <w:pStyle w:val="ConsPlusNormal"/>
              <w:jc w:val="center"/>
            </w:pPr>
            <w:r>
              <w:t>В</w:t>
            </w:r>
          </w:p>
        </w:tc>
        <w:tc>
          <w:tcPr>
            <w:tcW w:w="1517" w:type="dxa"/>
            <w:tcBorders>
              <w:top w:val="single" w:sz="4" w:space="0" w:color="auto"/>
              <w:bottom w:val="nil"/>
            </w:tcBorders>
          </w:tcPr>
          <w:p w:rsidR="00BF606D" w:rsidRDefault="00BF606D">
            <w:pPr>
              <w:pStyle w:val="ConsPlusNormal"/>
              <w:jc w:val="center"/>
            </w:pPr>
            <w:r>
              <w:t>6 м</w:t>
            </w:r>
          </w:p>
        </w:tc>
        <w:tc>
          <w:tcPr>
            <w:tcW w:w="1517" w:type="dxa"/>
            <w:tcBorders>
              <w:top w:val="single" w:sz="4" w:space="0" w:color="auto"/>
              <w:bottom w:val="nil"/>
            </w:tcBorders>
          </w:tcPr>
          <w:p w:rsidR="00BF606D" w:rsidRDefault="00BF606D">
            <w:pPr>
              <w:pStyle w:val="ConsPlusNormal"/>
              <w:jc w:val="center"/>
            </w:pPr>
            <w:r>
              <w:t>L</w:t>
            </w:r>
          </w:p>
        </w:tc>
        <w:tc>
          <w:tcPr>
            <w:tcW w:w="1517" w:type="dxa"/>
            <w:tcBorders>
              <w:top w:val="single" w:sz="4" w:space="0" w:color="auto"/>
              <w:bottom w:val="nil"/>
            </w:tcBorders>
          </w:tcPr>
          <w:p w:rsidR="00BF606D" w:rsidRDefault="00BF606D">
            <w:pPr>
              <w:pStyle w:val="ConsPlusNormal"/>
              <w:jc w:val="center"/>
            </w:pPr>
            <w:r>
              <w:t>0,3 м</w:t>
            </w:r>
          </w:p>
        </w:tc>
      </w:tr>
      <w:tr w:rsidR="00BF606D">
        <w:tc>
          <w:tcPr>
            <w:tcW w:w="1517" w:type="dxa"/>
            <w:tcBorders>
              <w:top w:val="nil"/>
              <w:bottom w:val="single" w:sz="4" w:space="0" w:color="auto"/>
            </w:tcBorders>
          </w:tcPr>
          <w:p w:rsidR="00BF606D" w:rsidRDefault="00BF606D">
            <w:pPr>
              <w:pStyle w:val="ConsPlusNormal"/>
              <w:jc w:val="center"/>
            </w:pPr>
            <w:r>
              <w:t>Б</w:t>
            </w:r>
          </w:p>
        </w:tc>
        <w:tc>
          <w:tcPr>
            <w:tcW w:w="1517" w:type="dxa"/>
            <w:tcBorders>
              <w:top w:val="nil"/>
              <w:bottom w:val="single" w:sz="4" w:space="0" w:color="auto"/>
            </w:tcBorders>
          </w:tcPr>
          <w:p w:rsidR="00BF606D" w:rsidRDefault="00BF606D">
            <w:pPr>
              <w:pStyle w:val="ConsPlusNormal"/>
              <w:jc w:val="center"/>
            </w:pPr>
            <w:r>
              <w:t>1,3 м</w:t>
            </w:r>
          </w:p>
        </w:tc>
        <w:tc>
          <w:tcPr>
            <w:tcW w:w="1517" w:type="dxa"/>
            <w:tcBorders>
              <w:top w:val="nil"/>
              <w:bottom w:val="single" w:sz="4" w:space="0" w:color="auto"/>
            </w:tcBorders>
          </w:tcPr>
          <w:p w:rsidR="00BF606D" w:rsidRDefault="00BF606D">
            <w:pPr>
              <w:pStyle w:val="ConsPlusNormal"/>
              <w:jc w:val="center"/>
            </w:pPr>
            <w:r>
              <w:t>Г</w:t>
            </w:r>
          </w:p>
        </w:tc>
        <w:tc>
          <w:tcPr>
            <w:tcW w:w="1517" w:type="dxa"/>
            <w:tcBorders>
              <w:top w:val="nil"/>
              <w:bottom w:val="single" w:sz="4" w:space="0" w:color="auto"/>
            </w:tcBorders>
          </w:tcPr>
          <w:p w:rsidR="00BF606D" w:rsidRDefault="00BF606D">
            <w:pPr>
              <w:pStyle w:val="ConsPlusNormal"/>
              <w:jc w:val="center"/>
            </w:pPr>
            <w:r>
              <w:t>2 м</w:t>
            </w:r>
          </w:p>
        </w:tc>
        <w:tc>
          <w:tcPr>
            <w:tcW w:w="1517" w:type="dxa"/>
            <w:tcBorders>
              <w:top w:val="nil"/>
              <w:bottom w:val="single" w:sz="4" w:space="0" w:color="auto"/>
            </w:tcBorders>
          </w:tcPr>
          <w:p w:rsidR="00BF606D" w:rsidRDefault="00BF606D">
            <w:pPr>
              <w:pStyle w:val="ConsPlusNormal"/>
              <w:jc w:val="center"/>
            </w:pPr>
            <w:r>
              <w:t>t</w:t>
            </w:r>
          </w:p>
        </w:tc>
        <w:tc>
          <w:tcPr>
            <w:tcW w:w="1517" w:type="dxa"/>
            <w:tcBorders>
              <w:top w:val="nil"/>
              <w:bottom w:val="single" w:sz="4" w:space="0" w:color="auto"/>
            </w:tcBorders>
          </w:tcPr>
          <w:p w:rsidR="00BF606D" w:rsidRDefault="00BF606D">
            <w:pPr>
              <w:pStyle w:val="ConsPlusNormal"/>
              <w:jc w:val="center"/>
            </w:pPr>
            <w:r>
              <w:t>15 сек</w:t>
            </w:r>
          </w:p>
        </w:tc>
      </w:tr>
    </w:tbl>
    <w:p w:rsidR="00BF606D" w:rsidRDefault="00BF606D">
      <w:pPr>
        <w:pStyle w:val="ConsPlusNormal"/>
        <w:jc w:val="both"/>
      </w:pPr>
    </w:p>
    <w:p w:rsidR="00BF606D" w:rsidRDefault="00BF606D">
      <w:pPr>
        <w:pStyle w:val="ConsPlusNormal"/>
        <w:jc w:val="center"/>
      </w:pPr>
      <w:bookmarkStart w:id="55" w:name="P1867"/>
      <w:bookmarkEnd w:id="55"/>
      <w:r>
        <w:t>Рисунок 6. Схема и размеры упражнения N 3</w:t>
      </w:r>
    </w:p>
    <w:p w:rsidR="00BF606D" w:rsidRDefault="00BF606D">
      <w:pPr>
        <w:pStyle w:val="ConsPlusNormal"/>
        <w:jc w:val="both"/>
      </w:pPr>
    </w:p>
    <w:p w:rsidR="00BF606D" w:rsidRDefault="00BF606D">
      <w:pPr>
        <w:pStyle w:val="ConsPlusTitle"/>
        <w:ind w:firstLine="540"/>
        <w:jc w:val="both"/>
        <w:outlineLvl w:val="2"/>
      </w:pPr>
      <w:r>
        <w:t>V. Упражнения для проведения экзамена на право управления транспортными средствами категорий "B", "C" и "D" и подкатегорий "B1", "C1" и "D1"</w:t>
      </w:r>
    </w:p>
    <w:p w:rsidR="00BF606D" w:rsidRDefault="00BF606D">
      <w:pPr>
        <w:pStyle w:val="ConsPlusNormal"/>
        <w:jc w:val="both"/>
      </w:pPr>
    </w:p>
    <w:p w:rsidR="00BF606D" w:rsidRDefault="00BF606D">
      <w:pPr>
        <w:pStyle w:val="ConsPlusTitle"/>
        <w:ind w:firstLine="540"/>
        <w:jc w:val="both"/>
        <w:outlineLvl w:val="3"/>
      </w:pPr>
      <w:r>
        <w:t>Упражнение N 4 "Остановка и начало движения на подъеме"</w:t>
      </w:r>
    </w:p>
    <w:p w:rsidR="00BF606D" w:rsidRDefault="00BF606D">
      <w:pPr>
        <w:pStyle w:val="ConsPlusNormal"/>
        <w:jc w:val="both"/>
      </w:pPr>
    </w:p>
    <w:p w:rsidR="00BF606D" w:rsidRDefault="00BF606D">
      <w:pPr>
        <w:pStyle w:val="ConsPlusNormal"/>
        <w:ind w:firstLine="540"/>
        <w:jc w:val="both"/>
      </w:pPr>
      <w:r>
        <w:t>16. Кандидат в водители:</w:t>
      </w:r>
    </w:p>
    <w:p w:rsidR="00BF606D" w:rsidRDefault="00BF606D">
      <w:pPr>
        <w:pStyle w:val="ConsPlusNormal"/>
        <w:spacing w:before="220"/>
        <w:ind w:firstLine="540"/>
        <w:jc w:val="both"/>
      </w:pPr>
      <w:r>
        <w:t xml:space="preserve">останавливает транспортное средство перед линией "СТОП-1", не пересекая проекцией переднего габарита транспортного средства, таким образом, чтобы все колеса находились на </w:t>
      </w:r>
      <w:r>
        <w:lastRenderedPageBreak/>
        <w:t xml:space="preserve">участке подъема </w:t>
      </w:r>
      <w:hyperlink w:anchor="P1898" w:history="1">
        <w:r>
          <w:rPr>
            <w:color w:val="0000FF"/>
          </w:rPr>
          <w:t>(рисунок 7)</w:t>
        </w:r>
      </w:hyperlink>
      <w:r>
        <w:t>;</w:t>
      </w:r>
    </w:p>
    <w:p w:rsidR="00BF606D" w:rsidRDefault="00BF606D">
      <w:pPr>
        <w:pStyle w:val="ConsPlusNormal"/>
        <w:spacing w:before="220"/>
        <w:ind w:firstLine="540"/>
        <w:jc w:val="both"/>
      </w:pPr>
      <w:r>
        <w:t>фиксирует транспортное средство в неподвижном состоянии;</w:t>
      </w:r>
    </w:p>
    <w:p w:rsidR="00BF606D" w:rsidRDefault="00BF606D">
      <w:pPr>
        <w:pStyle w:val="ConsPlusNormal"/>
        <w:spacing w:before="220"/>
        <w:ind w:firstLine="540"/>
        <w:jc w:val="both"/>
      </w:pPr>
      <w:r>
        <w:t>по команде экзаменатора продолжает движение в прямом направлении, не допуская отката транспортного средства назад более чем на 0,3 м;</w:t>
      </w:r>
    </w:p>
    <w:p w:rsidR="00BF606D" w:rsidRDefault="00BF606D">
      <w:pPr>
        <w:pStyle w:val="ConsPlusNormal"/>
        <w:jc w:val="both"/>
      </w:pPr>
      <w:r>
        <w:t xml:space="preserve">(в ред. </w:t>
      </w:r>
      <w:hyperlink r:id="rId219"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останавливается перед линией "СТОП-2" на расстоянии не более 1 м и фиксирует транспортное средство в неподвижном состоянии;</w:t>
      </w:r>
    </w:p>
    <w:p w:rsidR="00BF606D" w:rsidRDefault="00BF606D">
      <w:pPr>
        <w:pStyle w:val="ConsPlusNormal"/>
        <w:jc w:val="both"/>
      </w:pPr>
      <w:r>
        <w:t xml:space="preserve">(в ред. </w:t>
      </w:r>
      <w:hyperlink r:id="rId220"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выезжает из зоны выполнения упражнения, пересекая линию "СТОП-2".</w:t>
      </w:r>
    </w:p>
    <w:p w:rsidR="00BF606D" w:rsidRDefault="00BF606D">
      <w:pPr>
        <w:pStyle w:val="ConsPlusNormal"/>
        <w:spacing w:before="220"/>
        <w:ind w:firstLine="540"/>
        <w:jc w:val="both"/>
      </w:pPr>
      <w:r>
        <w:t>17. Величина отката фиксируется экзаменатором путем выставления контрольной стойки высотой не менее 1 м на расстоянии 0,3 м от проекции заднего габарита после остановки транспортного средства перед линией "СТОП-1" либо автоматизированной системой контроля и оценки навыков управления транспортными средствами кандидатов в водители.</w:t>
      </w:r>
    </w:p>
    <w:p w:rsidR="00BF606D" w:rsidRDefault="00BF606D">
      <w:pPr>
        <w:pStyle w:val="ConsPlusNormal"/>
        <w:jc w:val="both"/>
      </w:pPr>
    </w:p>
    <w:p w:rsidR="00BF606D" w:rsidRDefault="00BF606D">
      <w:pPr>
        <w:pStyle w:val="ConsPlusNormal"/>
        <w:jc w:val="center"/>
      </w:pPr>
      <w:r w:rsidRPr="006B5A2B">
        <w:rPr>
          <w:position w:val="-245"/>
        </w:rPr>
        <w:pict>
          <v:shape id="_x0000_i1045" style="width:6in;height:256.5pt" coordsize="" o:spt="100" adj="0,,0" path="" filled="f" stroked="f">
            <v:stroke joinstyle="miter"/>
            <v:imagedata r:id="rId221" o:title="base_1_279342_32788"/>
            <v:formulas/>
            <v:path o:connecttype="segments"/>
          </v:shape>
        </w:pict>
      </w:r>
    </w:p>
    <w:p w:rsidR="00BF606D" w:rsidRDefault="00BF606D">
      <w:pPr>
        <w:pStyle w:val="ConsPlusNormal"/>
        <w:jc w:val="both"/>
      </w:pPr>
    </w:p>
    <w:p w:rsidR="00BF606D" w:rsidRDefault="00BF606D">
      <w:pPr>
        <w:sectPr w:rsidR="00BF60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66"/>
        <w:gridCol w:w="3515"/>
        <w:gridCol w:w="1157"/>
        <w:gridCol w:w="3798"/>
      </w:tblGrid>
      <w:tr w:rsidR="00BF606D">
        <w:tc>
          <w:tcPr>
            <w:tcW w:w="1166" w:type="dxa"/>
            <w:tcBorders>
              <w:top w:val="single" w:sz="4" w:space="0" w:color="auto"/>
              <w:bottom w:val="nil"/>
            </w:tcBorders>
          </w:tcPr>
          <w:p w:rsidR="00BF606D" w:rsidRDefault="00BF606D">
            <w:pPr>
              <w:pStyle w:val="ConsPlusNormal"/>
              <w:jc w:val="center"/>
            </w:pPr>
            <w:r>
              <w:lastRenderedPageBreak/>
              <w:t>А, В</w:t>
            </w:r>
          </w:p>
        </w:tc>
        <w:tc>
          <w:tcPr>
            <w:tcW w:w="3515" w:type="dxa"/>
            <w:tcBorders>
              <w:top w:val="single" w:sz="4" w:space="0" w:color="auto"/>
              <w:bottom w:val="nil"/>
            </w:tcBorders>
          </w:tcPr>
          <w:p w:rsidR="00BF606D" w:rsidRDefault="00BF606D">
            <w:pPr>
              <w:pStyle w:val="ConsPlusNormal"/>
              <w:jc w:val="center"/>
            </w:pPr>
            <w:r w:rsidRPr="006B5A2B">
              <w:rPr>
                <w:position w:val="-2"/>
              </w:rPr>
              <w:pict>
                <v:shape id="_x0000_i1046" style="width:10.5pt;height:13.5pt" coordsize="" o:spt="100" adj="0,,0" path="" filled="f" stroked="f">
                  <v:stroke joinstyle="miter"/>
                  <v:imagedata r:id="rId222" o:title="base_1_279342_32789"/>
                  <v:formulas/>
                  <v:path o:connecttype="segments"/>
                </v:shape>
              </w:pict>
            </w:r>
            <w:r>
              <w:t xml:space="preserve"> (длина ТС + 2 м)</w:t>
            </w:r>
          </w:p>
        </w:tc>
        <w:tc>
          <w:tcPr>
            <w:tcW w:w="1157" w:type="dxa"/>
            <w:tcBorders>
              <w:top w:val="single" w:sz="4" w:space="0" w:color="auto"/>
              <w:bottom w:val="nil"/>
            </w:tcBorders>
          </w:tcPr>
          <w:p w:rsidR="00BF606D" w:rsidRDefault="00BF606D">
            <w:pPr>
              <w:pStyle w:val="ConsPlusNormal"/>
              <w:jc w:val="center"/>
            </w:pPr>
            <w:r>
              <w:t>Д</w:t>
            </w:r>
          </w:p>
        </w:tc>
        <w:tc>
          <w:tcPr>
            <w:tcW w:w="3798" w:type="dxa"/>
            <w:tcBorders>
              <w:top w:val="single" w:sz="4" w:space="0" w:color="auto"/>
              <w:bottom w:val="nil"/>
            </w:tcBorders>
          </w:tcPr>
          <w:p w:rsidR="00BF606D" w:rsidRDefault="00BF606D">
            <w:pPr>
              <w:pStyle w:val="ConsPlusNormal"/>
              <w:jc w:val="center"/>
            </w:pPr>
            <w:r>
              <w:t>1 м</w:t>
            </w:r>
          </w:p>
        </w:tc>
      </w:tr>
      <w:tr w:rsidR="00BF606D">
        <w:tc>
          <w:tcPr>
            <w:tcW w:w="1166" w:type="dxa"/>
            <w:tcBorders>
              <w:top w:val="nil"/>
              <w:bottom w:val="nil"/>
            </w:tcBorders>
          </w:tcPr>
          <w:p w:rsidR="00BF606D" w:rsidRDefault="00BF606D">
            <w:pPr>
              <w:pStyle w:val="ConsPlusNormal"/>
              <w:jc w:val="center"/>
            </w:pPr>
            <w:r>
              <w:t>Б</w:t>
            </w:r>
          </w:p>
        </w:tc>
        <w:tc>
          <w:tcPr>
            <w:tcW w:w="3515" w:type="dxa"/>
            <w:tcBorders>
              <w:top w:val="nil"/>
              <w:bottom w:val="nil"/>
            </w:tcBorders>
          </w:tcPr>
          <w:p w:rsidR="00BF606D" w:rsidRDefault="00BF606D">
            <w:pPr>
              <w:pStyle w:val="ConsPlusNormal"/>
              <w:jc w:val="center"/>
            </w:pPr>
            <w:r w:rsidRPr="006B5A2B">
              <w:rPr>
                <w:position w:val="-2"/>
              </w:rPr>
              <w:pict>
                <v:shape id="_x0000_i1047" style="width:10.5pt;height:13.5pt" coordsize="" o:spt="100" adj="0,,0" path="" filled="f" stroked="f">
                  <v:stroke joinstyle="miter"/>
                  <v:imagedata r:id="rId222" o:title="base_1_279342_32790"/>
                  <v:formulas/>
                  <v:path o:connecttype="segments"/>
                </v:shape>
              </w:pict>
            </w:r>
            <w:r>
              <w:t xml:space="preserve"> колесной базы ТС</w:t>
            </w:r>
          </w:p>
        </w:tc>
        <w:tc>
          <w:tcPr>
            <w:tcW w:w="1157" w:type="dxa"/>
            <w:tcBorders>
              <w:top w:val="nil"/>
              <w:bottom w:val="nil"/>
            </w:tcBorders>
          </w:tcPr>
          <w:p w:rsidR="00BF606D" w:rsidRDefault="00BF606D">
            <w:pPr>
              <w:pStyle w:val="ConsPlusNormal"/>
              <w:jc w:val="center"/>
            </w:pPr>
            <w:r w:rsidRPr="006B5A2B">
              <w:rPr>
                <w:position w:val="-1"/>
              </w:rPr>
              <w:pict>
                <v:shape id="_x0000_i1048" style="width:13.5pt;height:12.75pt" coordsize="" o:spt="100" adj="0,,0" path="" filled="f" stroked="f">
                  <v:stroke joinstyle="miter"/>
                  <v:imagedata r:id="rId223" o:title="base_1_279342_32791"/>
                  <v:formulas/>
                  <v:path o:connecttype="segments"/>
                </v:shape>
              </w:pict>
            </w:r>
          </w:p>
        </w:tc>
        <w:tc>
          <w:tcPr>
            <w:tcW w:w="3798" w:type="dxa"/>
            <w:tcBorders>
              <w:top w:val="nil"/>
              <w:bottom w:val="nil"/>
            </w:tcBorders>
          </w:tcPr>
          <w:p w:rsidR="00BF606D" w:rsidRDefault="00BF606D">
            <w:pPr>
              <w:pStyle w:val="ConsPlusNormal"/>
              <w:jc w:val="center"/>
            </w:pPr>
            <w:r>
              <w:t>8 - 16%</w:t>
            </w:r>
          </w:p>
        </w:tc>
      </w:tr>
      <w:tr w:rsidR="00BF606D">
        <w:tc>
          <w:tcPr>
            <w:tcW w:w="1166" w:type="dxa"/>
            <w:tcBorders>
              <w:top w:val="nil"/>
              <w:bottom w:val="single" w:sz="4" w:space="0" w:color="auto"/>
            </w:tcBorders>
          </w:tcPr>
          <w:p w:rsidR="00BF606D" w:rsidRDefault="00BF606D">
            <w:pPr>
              <w:pStyle w:val="ConsPlusNormal"/>
              <w:jc w:val="center"/>
            </w:pPr>
            <w:r>
              <w:t>Г</w:t>
            </w:r>
          </w:p>
        </w:tc>
        <w:tc>
          <w:tcPr>
            <w:tcW w:w="3515" w:type="dxa"/>
            <w:tcBorders>
              <w:top w:val="nil"/>
              <w:bottom w:val="single" w:sz="4" w:space="0" w:color="auto"/>
            </w:tcBorders>
          </w:tcPr>
          <w:p w:rsidR="00BF606D" w:rsidRDefault="00BF606D">
            <w:pPr>
              <w:pStyle w:val="ConsPlusNormal"/>
              <w:jc w:val="center"/>
            </w:pPr>
            <w:r w:rsidRPr="006B5A2B">
              <w:rPr>
                <w:position w:val="-2"/>
              </w:rPr>
              <w:pict>
                <v:shape id="_x0000_i1049" style="width:10.5pt;height:13.5pt" coordsize="" o:spt="100" adj="0,,0" path="" filled="f" stroked="f">
                  <v:stroke joinstyle="miter"/>
                  <v:imagedata r:id="rId222" o:title="base_1_279342_32792"/>
                  <v:formulas/>
                  <v:path o:connecttype="segments"/>
                </v:shape>
              </w:pict>
            </w:r>
            <w:r>
              <w:t xml:space="preserve"> 3,5 м</w:t>
            </w:r>
          </w:p>
        </w:tc>
        <w:tc>
          <w:tcPr>
            <w:tcW w:w="1157" w:type="dxa"/>
            <w:tcBorders>
              <w:top w:val="nil"/>
              <w:bottom w:val="single" w:sz="4" w:space="0" w:color="auto"/>
            </w:tcBorders>
          </w:tcPr>
          <w:p w:rsidR="00BF606D" w:rsidRDefault="00BF606D">
            <w:pPr>
              <w:pStyle w:val="ConsPlusNormal"/>
              <w:jc w:val="center"/>
            </w:pPr>
            <w:r>
              <w:t>L</w:t>
            </w:r>
          </w:p>
        </w:tc>
        <w:tc>
          <w:tcPr>
            <w:tcW w:w="3798" w:type="dxa"/>
            <w:tcBorders>
              <w:top w:val="nil"/>
              <w:bottom w:val="single" w:sz="4" w:space="0" w:color="auto"/>
            </w:tcBorders>
          </w:tcPr>
          <w:p w:rsidR="00BF606D" w:rsidRDefault="00BF606D">
            <w:pPr>
              <w:pStyle w:val="ConsPlusNormal"/>
              <w:jc w:val="center"/>
            </w:pPr>
            <w:r>
              <w:t>1 м</w:t>
            </w:r>
          </w:p>
        </w:tc>
      </w:tr>
    </w:tbl>
    <w:p w:rsidR="00BF606D" w:rsidRDefault="00BF606D">
      <w:pPr>
        <w:pStyle w:val="ConsPlusNormal"/>
        <w:jc w:val="both"/>
      </w:pPr>
    </w:p>
    <w:p w:rsidR="00BF606D" w:rsidRDefault="00BF606D">
      <w:pPr>
        <w:pStyle w:val="ConsPlusNormal"/>
        <w:jc w:val="center"/>
      </w:pPr>
      <w:bookmarkStart w:id="56" w:name="P1898"/>
      <w:bookmarkEnd w:id="56"/>
      <w:r>
        <w:t>Рисунок 7. Схема и размеры упражнения N 4</w:t>
      </w:r>
    </w:p>
    <w:p w:rsidR="00BF606D" w:rsidRDefault="00BF606D">
      <w:pPr>
        <w:pStyle w:val="ConsPlusNormal"/>
        <w:jc w:val="both"/>
      </w:pPr>
    </w:p>
    <w:p w:rsidR="00BF606D" w:rsidRDefault="00BF606D">
      <w:pPr>
        <w:pStyle w:val="ConsPlusTitle"/>
        <w:ind w:firstLine="540"/>
        <w:jc w:val="both"/>
        <w:outlineLvl w:val="3"/>
      </w:pPr>
      <w:r>
        <w:t>Упражнение N 5 "Маневрирование в ограниченном пространстве"</w:t>
      </w:r>
    </w:p>
    <w:p w:rsidR="00BF606D" w:rsidRDefault="00BF606D">
      <w:pPr>
        <w:pStyle w:val="ConsPlusNormal"/>
        <w:jc w:val="both"/>
      </w:pPr>
    </w:p>
    <w:p w:rsidR="00BF606D" w:rsidRDefault="00BF606D">
      <w:pPr>
        <w:pStyle w:val="ConsPlusNormal"/>
        <w:ind w:firstLine="540"/>
        <w:jc w:val="both"/>
      </w:pPr>
      <w:r>
        <w:t>18. Упражнение состоит из 3-х элементов: "Повороты на 90 градусов", "Разворот в ограниченном пространстве" и "Змейка".</w:t>
      </w:r>
    </w:p>
    <w:p w:rsidR="00BF606D" w:rsidRDefault="00BF606D">
      <w:pPr>
        <w:pStyle w:val="ConsPlusNormal"/>
        <w:spacing w:before="220"/>
        <w:ind w:firstLine="540"/>
        <w:jc w:val="both"/>
      </w:pPr>
      <w:r>
        <w:t>Экзаменатором определяются для проведения экзамена 2 из 3-х элементов, входящих в состав настоящего упражнения, с учетом имеющихся условий для выполнения упражнения, в том числе возможности одновременного размещения элементов упражнения, схемы организации движения, применяемой на автодроме, автоматизированном автодроме или закрытой площадке.</w:t>
      </w:r>
    </w:p>
    <w:p w:rsidR="00BF606D" w:rsidRDefault="00BF606D">
      <w:pPr>
        <w:pStyle w:val="ConsPlusNormal"/>
        <w:spacing w:before="220"/>
        <w:ind w:firstLine="540"/>
        <w:jc w:val="both"/>
      </w:pPr>
      <w:r>
        <w:t>18.1. "Повороты на 90 градусов".</w:t>
      </w:r>
    </w:p>
    <w:p w:rsidR="00BF606D" w:rsidRDefault="00BF606D">
      <w:pPr>
        <w:pStyle w:val="ConsPlusNormal"/>
        <w:spacing w:before="220"/>
        <w:ind w:firstLine="540"/>
        <w:jc w:val="both"/>
      </w:pPr>
      <w:r>
        <w:t xml:space="preserve">Кандидат в водители поочередно совершает по заданной траектории левый и правый повороты либо правый и левый повороты в зависимости от схемы организации движения, применяемой на автодроме, автоматизированном автодроме или закрытой площадке </w:t>
      </w:r>
      <w:hyperlink w:anchor="P1931" w:history="1">
        <w:r>
          <w:rPr>
            <w:color w:val="0000FF"/>
          </w:rPr>
          <w:t>(рисунок 8)</w:t>
        </w:r>
      </w:hyperlink>
      <w:r>
        <w:t>.</w:t>
      </w:r>
    </w:p>
    <w:p w:rsidR="00BF606D" w:rsidRDefault="00BF606D">
      <w:pPr>
        <w:pStyle w:val="ConsPlusNormal"/>
        <w:jc w:val="both"/>
      </w:pPr>
      <w:r>
        <w:t xml:space="preserve">(в ред. </w:t>
      </w:r>
      <w:hyperlink r:id="rId224" w:history="1">
        <w:r>
          <w:rPr>
            <w:color w:val="0000FF"/>
          </w:rPr>
          <w:t>Приказа</w:t>
        </w:r>
      </w:hyperlink>
      <w:r>
        <w:t xml:space="preserve"> МВД России от 06.09.2017 N 707)</w:t>
      </w:r>
    </w:p>
    <w:p w:rsidR="00BF606D" w:rsidRDefault="00BF606D">
      <w:pPr>
        <w:pStyle w:val="ConsPlusNormal"/>
        <w:jc w:val="both"/>
      </w:pPr>
    </w:p>
    <w:p w:rsidR="00BF606D" w:rsidRDefault="00BF606D">
      <w:pPr>
        <w:pStyle w:val="ConsPlusNormal"/>
        <w:jc w:val="center"/>
      </w:pPr>
      <w:r w:rsidRPr="006B5A2B">
        <w:rPr>
          <w:position w:val="-368"/>
        </w:rPr>
        <w:lastRenderedPageBreak/>
        <w:pict>
          <v:shape id="_x0000_i1050" style="width:417pt;height:379.5pt" coordsize="" o:spt="100" adj="0,,0" path="" filled="f" stroked="f">
            <v:stroke joinstyle="miter"/>
            <v:imagedata r:id="rId225" o:title="base_1_279342_32793"/>
            <v:formulas/>
            <v:path o:connecttype="segments"/>
          </v:shape>
        </w:pict>
      </w:r>
    </w:p>
    <w:p w:rsidR="00BF606D" w:rsidRDefault="00BF6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7"/>
        <w:gridCol w:w="2196"/>
        <w:gridCol w:w="2196"/>
        <w:gridCol w:w="2196"/>
        <w:gridCol w:w="2196"/>
      </w:tblGrid>
      <w:tr w:rsidR="00BF606D">
        <w:tc>
          <w:tcPr>
            <w:tcW w:w="857" w:type="dxa"/>
            <w:vMerge w:val="restart"/>
          </w:tcPr>
          <w:p w:rsidR="00BF606D" w:rsidRDefault="00BF606D">
            <w:pPr>
              <w:pStyle w:val="ConsPlusNormal"/>
            </w:pPr>
          </w:p>
        </w:tc>
        <w:tc>
          <w:tcPr>
            <w:tcW w:w="8784" w:type="dxa"/>
            <w:gridSpan w:val="4"/>
          </w:tcPr>
          <w:p w:rsidR="00BF606D" w:rsidRDefault="00BF606D">
            <w:pPr>
              <w:pStyle w:val="ConsPlusNormal"/>
              <w:jc w:val="center"/>
            </w:pPr>
            <w:r>
              <w:t>Категория (подкатегория) ТС</w:t>
            </w:r>
          </w:p>
        </w:tc>
      </w:tr>
      <w:tr w:rsidR="00BF606D">
        <w:tc>
          <w:tcPr>
            <w:tcW w:w="857" w:type="dxa"/>
            <w:vMerge/>
          </w:tcPr>
          <w:p w:rsidR="00BF606D" w:rsidRDefault="00BF606D"/>
        </w:tc>
        <w:tc>
          <w:tcPr>
            <w:tcW w:w="2196" w:type="dxa"/>
          </w:tcPr>
          <w:p w:rsidR="00BF606D" w:rsidRDefault="00BF606D">
            <w:pPr>
              <w:pStyle w:val="ConsPlusNormal"/>
              <w:jc w:val="center"/>
            </w:pPr>
            <w:r>
              <w:t>"B" и "B1"</w:t>
            </w:r>
          </w:p>
        </w:tc>
        <w:tc>
          <w:tcPr>
            <w:tcW w:w="2196" w:type="dxa"/>
          </w:tcPr>
          <w:p w:rsidR="00BF606D" w:rsidRDefault="00BF606D">
            <w:pPr>
              <w:pStyle w:val="ConsPlusNormal"/>
              <w:jc w:val="center"/>
            </w:pPr>
            <w:r>
              <w:t>"C1" и "D1"</w:t>
            </w:r>
          </w:p>
        </w:tc>
        <w:tc>
          <w:tcPr>
            <w:tcW w:w="2196" w:type="dxa"/>
          </w:tcPr>
          <w:p w:rsidR="00BF606D" w:rsidRDefault="00BF606D">
            <w:pPr>
              <w:pStyle w:val="ConsPlusNormal"/>
              <w:jc w:val="center"/>
            </w:pPr>
            <w:r>
              <w:t xml:space="preserve">"C" и "D", Rн </w:t>
            </w:r>
            <w:hyperlink w:anchor="P1928" w:history="1">
              <w:r>
                <w:rPr>
                  <w:color w:val="0000FF"/>
                </w:rPr>
                <w:t>&lt;*&gt;</w:t>
              </w:r>
            </w:hyperlink>
            <w:r>
              <w:t xml:space="preserve"> </w:t>
            </w:r>
            <w:r w:rsidRPr="006B5A2B">
              <w:rPr>
                <w:position w:val="-2"/>
              </w:rPr>
              <w:pict>
                <v:shape id="_x0000_i1051" style="width:10.5pt;height:13.5pt" coordsize="" o:spt="100" adj="0,,0" path="" filled="f" stroked="f">
                  <v:stroke joinstyle="miter"/>
                  <v:imagedata r:id="rId226" o:title="base_1_279342_32794"/>
                  <v:formulas/>
                  <v:path o:connecttype="segments"/>
                </v:shape>
              </w:pict>
            </w:r>
            <w:r>
              <w:t xml:space="preserve"> 9 м</w:t>
            </w:r>
          </w:p>
        </w:tc>
        <w:tc>
          <w:tcPr>
            <w:tcW w:w="2196" w:type="dxa"/>
          </w:tcPr>
          <w:p w:rsidR="00BF606D" w:rsidRDefault="00BF606D">
            <w:pPr>
              <w:pStyle w:val="ConsPlusNormal"/>
              <w:jc w:val="center"/>
            </w:pPr>
            <w:r>
              <w:t xml:space="preserve">"C" и "D", Rн </w:t>
            </w:r>
            <w:hyperlink w:anchor="P1928" w:history="1">
              <w:r>
                <w:rPr>
                  <w:color w:val="0000FF"/>
                </w:rPr>
                <w:t>&lt;*&gt;</w:t>
              </w:r>
            </w:hyperlink>
            <w:r>
              <w:t xml:space="preserve"> &gt; 9 м</w:t>
            </w:r>
          </w:p>
        </w:tc>
      </w:tr>
      <w:tr w:rsidR="00BF606D">
        <w:tblPrEx>
          <w:tblBorders>
            <w:insideH w:val="nil"/>
          </w:tblBorders>
        </w:tblPrEx>
        <w:tc>
          <w:tcPr>
            <w:tcW w:w="857" w:type="dxa"/>
            <w:tcBorders>
              <w:bottom w:val="nil"/>
            </w:tcBorders>
          </w:tcPr>
          <w:p w:rsidR="00BF606D" w:rsidRDefault="00BF606D">
            <w:pPr>
              <w:pStyle w:val="ConsPlusNormal"/>
              <w:jc w:val="center"/>
            </w:pPr>
            <w:r>
              <w:lastRenderedPageBreak/>
              <w:t>А</w:t>
            </w:r>
          </w:p>
        </w:tc>
        <w:tc>
          <w:tcPr>
            <w:tcW w:w="2196" w:type="dxa"/>
            <w:tcBorders>
              <w:bottom w:val="nil"/>
            </w:tcBorders>
          </w:tcPr>
          <w:p w:rsidR="00BF606D" w:rsidRDefault="00BF606D">
            <w:pPr>
              <w:pStyle w:val="ConsPlusNormal"/>
              <w:jc w:val="center"/>
            </w:pPr>
            <w:r>
              <w:t>3,9 м</w:t>
            </w:r>
          </w:p>
        </w:tc>
        <w:tc>
          <w:tcPr>
            <w:tcW w:w="4392" w:type="dxa"/>
            <w:gridSpan w:val="2"/>
            <w:tcBorders>
              <w:bottom w:val="nil"/>
            </w:tcBorders>
          </w:tcPr>
          <w:p w:rsidR="00BF606D" w:rsidRDefault="00BF606D">
            <w:pPr>
              <w:pStyle w:val="ConsPlusNormal"/>
              <w:jc w:val="center"/>
            </w:pPr>
            <w:r>
              <w:t>5,5 м</w:t>
            </w:r>
          </w:p>
        </w:tc>
        <w:tc>
          <w:tcPr>
            <w:tcW w:w="2196" w:type="dxa"/>
            <w:tcBorders>
              <w:bottom w:val="nil"/>
            </w:tcBorders>
          </w:tcPr>
          <w:p w:rsidR="00BF606D" w:rsidRDefault="00BF606D">
            <w:pPr>
              <w:pStyle w:val="ConsPlusNormal"/>
              <w:jc w:val="center"/>
            </w:pPr>
            <w:r>
              <w:t xml:space="preserve">Rн </w:t>
            </w:r>
            <w:hyperlink w:anchor="P1928" w:history="1">
              <w:r>
                <w:rPr>
                  <w:color w:val="0000FF"/>
                </w:rPr>
                <w:t>&lt;*&gt;</w:t>
              </w:r>
            </w:hyperlink>
            <w:r>
              <w:t xml:space="preserve"> - Rвн </w:t>
            </w:r>
            <w:hyperlink w:anchor="P1929" w:history="1">
              <w:r>
                <w:rPr>
                  <w:color w:val="0000FF"/>
                </w:rPr>
                <w:t>&lt;**&gt;</w:t>
              </w:r>
            </w:hyperlink>
            <w:r>
              <w:t xml:space="preserve"> + 2 м</w:t>
            </w:r>
          </w:p>
        </w:tc>
      </w:tr>
      <w:tr w:rsidR="00BF606D">
        <w:tblPrEx>
          <w:tblBorders>
            <w:insideH w:val="nil"/>
          </w:tblBorders>
        </w:tblPrEx>
        <w:tc>
          <w:tcPr>
            <w:tcW w:w="857" w:type="dxa"/>
            <w:tcBorders>
              <w:top w:val="nil"/>
              <w:bottom w:val="nil"/>
            </w:tcBorders>
          </w:tcPr>
          <w:p w:rsidR="00BF606D" w:rsidRDefault="00BF606D">
            <w:pPr>
              <w:pStyle w:val="ConsPlusNormal"/>
              <w:jc w:val="center"/>
            </w:pPr>
            <w:r>
              <w:t>Б, В</w:t>
            </w:r>
          </w:p>
        </w:tc>
        <w:tc>
          <w:tcPr>
            <w:tcW w:w="2196" w:type="dxa"/>
            <w:tcBorders>
              <w:top w:val="nil"/>
              <w:bottom w:val="nil"/>
            </w:tcBorders>
          </w:tcPr>
          <w:p w:rsidR="00BF606D" w:rsidRDefault="00BF606D">
            <w:pPr>
              <w:pStyle w:val="ConsPlusNormal"/>
              <w:jc w:val="center"/>
            </w:pPr>
            <w:r w:rsidRPr="006B5A2B">
              <w:rPr>
                <w:position w:val="-2"/>
              </w:rPr>
              <w:pict>
                <v:shape id="_x0000_i1052" style="width:10.5pt;height:13.5pt" coordsize="" o:spt="100" adj="0,,0" path="" filled="f" stroked="f">
                  <v:stroke joinstyle="miter"/>
                  <v:imagedata r:id="rId222" o:title="base_1_279342_32795"/>
                  <v:formulas/>
                  <v:path o:connecttype="segments"/>
                </v:shape>
              </w:pict>
            </w:r>
            <w:r>
              <w:t xml:space="preserve"> 2 длины ТС</w:t>
            </w:r>
          </w:p>
        </w:tc>
        <w:tc>
          <w:tcPr>
            <w:tcW w:w="4392" w:type="dxa"/>
            <w:gridSpan w:val="2"/>
            <w:tcBorders>
              <w:top w:val="nil"/>
              <w:bottom w:val="nil"/>
            </w:tcBorders>
          </w:tcPr>
          <w:p w:rsidR="00BF606D" w:rsidRDefault="00BF606D">
            <w:pPr>
              <w:pStyle w:val="ConsPlusNormal"/>
              <w:jc w:val="center"/>
            </w:pPr>
            <w:r w:rsidRPr="006B5A2B">
              <w:rPr>
                <w:position w:val="-2"/>
              </w:rPr>
              <w:pict>
                <v:shape id="_x0000_i1053" style="width:10.5pt;height:13.5pt" coordsize="" o:spt="100" adj="0,,0" path="" filled="f" stroked="f">
                  <v:stroke joinstyle="miter"/>
                  <v:imagedata r:id="rId222" o:title="base_1_279342_32796"/>
                  <v:formulas/>
                  <v:path o:connecttype="segments"/>
                </v:shape>
              </w:pict>
            </w:r>
            <w:r>
              <w:t xml:space="preserve"> 2 длины ТС</w:t>
            </w:r>
          </w:p>
        </w:tc>
        <w:tc>
          <w:tcPr>
            <w:tcW w:w="2196" w:type="dxa"/>
            <w:tcBorders>
              <w:top w:val="nil"/>
              <w:bottom w:val="nil"/>
            </w:tcBorders>
          </w:tcPr>
          <w:p w:rsidR="00BF606D" w:rsidRDefault="00BF606D">
            <w:pPr>
              <w:pStyle w:val="ConsPlusNormal"/>
              <w:jc w:val="center"/>
            </w:pPr>
            <w:r w:rsidRPr="006B5A2B">
              <w:rPr>
                <w:position w:val="-2"/>
              </w:rPr>
              <w:pict>
                <v:shape id="_x0000_i1054" style="width:10.5pt;height:13.5pt" coordsize="" o:spt="100" adj="0,,0" path="" filled="f" stroked="f">
                  <v:stroke joinstyle="miter"/>
                  <v:imagedata r:id="rId222" o:title="base_1_279342_32797"/>
                  <v:formulas/>
                  <v:path o:connecttype="segments"/>
                </v:shape>
              </w:pict>
            </w:r>
            <w:r>
              <w:t xml:space="preserve"> 2 длины ТС</w:t>
            </w:r>
          </w:p>
        </w:tc>
      </w:tr>
      <w:tr w:rsidR="00BF606D">
        <w:tblPrEx>
          <w:tblBorders>
            <w:insideH w:val="nil"/>
          </w:tblBorders>
        </w:tblPrEx>
        <w:tc>
          <w:tcPr>
            <w:tcW w:w="857" w:type="dxa"/>
            <w:tcBorders>
              <w:top w:val="nil"/>
            </w:tcBorders>
          </w:tcPr>
          <w:p w:rsidR="00BF606D" w:rsidRDefault="00BF606D">
            <w:pPr>
              <w:pStyle w:val="ConsPlusNormal"/>
              <w:jc w:val="center"/>
            </w:pPr>
            <w:r>
              <w:t>R</w:t>
            </w:r>
          </w:p>
        </w:tc>
        <w:tc>
          <w:tcPr>
            <w:tcW w:w="2196" w:type="dxa"/>
            <w:tcBorders>
              <w:top w:val="nil"/>
            </w:tcBorders>
          </w:tcPr>
          <w:p w:rsidR="00BF606D" w:rsidRDefault="00BF606D">
            <w:pPr>
              <w:pStyle w:val="ConsPlusNormal"/>
              <w:jc w:val="center"/>
            </w:pPr>
            <w:r>
              <w:t>1 м</w:t>
            </w:r>
          </w:p>
        </w:tc>
        <w:tc>
          <w:tcPr>
            <w:tcW w:w="4392" w:type="dxa"/>
            <w:gridSpan w:val="2"/>
            <w:tcBorders>
              <w:top w:val="nil"/>
            </w:tcBorders>
          </w:tcPr>
          <w:p w:rsidR="00BF606D" w:rsidRDefault="00BF606D">
            <w:pPr>
              <w:pStyle w:val="ConsPlusNormal"/>
              <w:jc w:val="center"/>
            </w:pPr>
            <w:r>
              <w:t>1,5 м</w:t>
            </w:r>
          </w:p>
        </w:tc>
        <w:tc>
          <w:tcPr>
            <w:tcW w:w="2196" w:type="dxa"/>
            <w:tcBorders>
              <w:top w:val="nil"/>
            </w:tcBorders>
          </w:tcPr>
          <w:p w:rsidR="00BF606D" w:rsidRDefault="00BF606D">
            <w:pPr>
              <w:pStyle w:val="ConsPlusNormal"/>
              <w:jc w:val="center"/>
            </w:pPr>
            <w:r>
              <w:t>1,5 м</w:t>
            </w:r>
          </w:p>
        </w:tc>
      </w:tr>
      <w:tr w:rsidR="00BF606D">
        <w:tc>
          <w:tcPr>
            <w:tcW w:w="9641" w:type="dxa"/>
            <w:gridSpan w:val="5"/>
          </w:tcPr>
          <w:p w:rsidR="00BF606D" w:rsidRDefault="00BF606D">
            <w:pPr>
              <w:pStyle w:val="ConsPlusNormal"/>
              <w:jc w:val="both"/>
            </w:pPr>
            <w:bookmarkStart w:id="57" w:name="P1928"/>
            <w:bookmarkEnd w:id="57"/>
            <w:r>
              <w:t>&lt;*&gt; Rн - минимальный наружный габаритный радиус поворота транспортного средства.</w:t>
            </w:r>
          </w:p>
          <w:p w:rsidR="00BF606D" w:rsidRDefault="00BF606D">
            <w:pPr>
              <w:pStyle w:val="ConsPlusNormal"/>
              <w:jc w:val="both"/>
            </w:pPr>
            <w:bookmarkStart w:id="58" w:name="P1929"/>
            <w:bookmarkEnd w:id="58"/>
            <w:r>
              <w:t>&lt;**&gt; Rвн - минимальный радиус поворота внутреннего заднего колеса.</w:t>
            </w:r>
          </w:p>
        </w:tc>
      </w:tr>
    </w:tbl>
    <w:p w:rsidR="00BF606D" w:rsidRDefault="00BF606D">
      <w:pPr>
        <w:pStyle w:val="ConsPlusNormal"/>
        <w:jc w:val="both"/>
      </w:pPr>
    </w:p>
    <w:p w:rsidR="00BF606D" w:rsidRDefault="00BF606D">
      <w:pPr>
        <w:pStyle w:val="ConsPlusNormal"/>
        <w:jc w:val="center"/>
      </w:pPr>
      <w:bookmarkStart w:id="59" w:name="P1931"/>
      <w:bookmarkEnd w:id="59"/>
      <w:r>
        <w:t>Рисунок 8. Схема и размеры элемента упражнения</w:t>
      </w:r>
    </w:p>
    <w:p w:rsidR="00BF606D" w:rsidRDefault="00BF606D">
      <w:pPr>
        <w:pStyle w:val="ConsPlusNormal"/>
        <w:jc w:val="center"/>
      </w:pPr>
      <w:r>
        <w:t>N 5 - "Повороты на 90 градусов"</w:t>
      </w:r>
    </w:p>
    <w:p w:rsidR="00BF606D" w:rsidRDefault="00BF606D">
      <w:pPr>
        <w:pStyle w:val="ConsPlusNormal"/>
        <w:jc w:val="both"/>
      </w:pPr>
    </w:p>
    <w:p w:rsidR="00BF606D" w:rsidRDefault="00BF606D">
      <w:pPr>
        <w:pStyle w:val="ConsPlusNormal"/>
        <w:ind w:firstLine="540"/>
        <w:jc w:val="both"/>
      </w:pPr>
      <w:r>
        <w:t>18.2. "Разворот в ограниченном пространстве".</w:t>
      </w:r>
    </w:p>
    <w:p w:rsidR="00BF606D" w:rsidRDefault="00BF606D">
      <w:pPr>
        <w:pStyle w:val="ConsPlusNormal"/>
        <w:spacing w:before="220"/>
        <w:ind w:firstLine="540"/>
        <w:jc w:val="both"/>
      </w:pPr>
      <w:r>
        <w:t xml:space="preserve">Кандидат в водители выполняет разворот по заданной траектории, используя однократное включение передачи заднего хода </w:t>
      </w:r>
      <w:hyperlink w:anchor="P1948" w:history="1">
        <w:r>
          <w:rPr>
            <w:color w:val="0000FF"/>
          </w:rPr>
          <w:t>(рисунок 9)</w:t>
        </w:r>
      </w:hyperlink>
      <w:r>
        <w:t>.</w:t>
      </w:r>
    </w:p>
    <w:p w:rsidR="00BF606D" w:rsidRDefault="00BF606D">
      <w:pPr>
        <w:pStyle w:val="ConsPlusNormal"/>
        <w:jc w:val="both"/>
      </w:pPr>
      <w:r>
        <w:t xml:space="preserve">(в ред. </w:t>
      </w:r>
      <w:hyperlink r:id="rId227"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18.3. "Змейка".</w:t>
      </w:r>
    </w:p>
    <w:p w:rsidR="00BF606D" w:rsidRDefault="00BF606D">
      <w:pPr>
        <w:pStyle w:val="ConsPlusNormal"/>
        <w:spacing w:before="220"/>
        <w:ind w:firstLine="540"/>
        <w:jc w:val="both"/>
      </w:pPr>
      <w:r>
        <w:t xml:space="preserve">Кандидат в водители поочередно совершает по заданной траектории левый и правый повороты либо правый и левый повороты в зависимости от схемы организации движения, применяемой на автодроме, автоматизированном автодроме или закрытой площадке </w:t>
      </w:r>
      <w:hyperlink w:anchor="P1979" w:history="1">
        <w:r>
          <w:rPr>
            <w:color w:val="0000FF"/>
          </w:rPr>
          <w:t>(рисунок 10)</w:t>
        </w:r>
      </w:hyperlink>
      <w:r>
        <w:t>.</w:t>
      </w:r>
    </w:p>
    <w:p w:rsidR="00BF606D" w:rsidRDefault="00BF606D">
      <w:pPr>
        <w:pStyle w:val="ConsPlusNormal"/>
        <w:jc w:val="both"/>
      </w:pPr>
      <w:r>
        <w:t xml:space="preserve">(в ред. </w:t>
      </w:r>
      <w:hyperlink r:id="rId228" w:history="1">
        <w:r>
          <w:rPr>
            <w:color w:val="0000FF"/>
          </w:rPr>
          <w:t>Приказа</w:t>
        </w:r>
      </w:hyperlink>
      <w:r>
        <w:t xml:space="preserve"> МВД России от 06.09.2017 N 707)</w:t>
      </w:r>
    </w:p>
    <w:p w:rsidR="00BF606D" w:rsidRDefault="00BF606D">
      <w:pPr>
        <w:pStyle w:val="ConsPlusNormal"/>
        <w:jc w:val="both"/>
      </w:pPr>
    </w:p>
    <w:p w:rsidR="00BF606D" w:rsidRDefault="00BF606D">
      <w:pPr>
        <w:pStyle w:val="ConsPlusNormal"/>
        <w:jc w:val="center"/>
      </w:pPr>
      <w:r w:rsidRPr="006B5A2B">
        <w:rPr>
          <w:position w:val="-213"/>
        </w:rPr>
        <w:lastRenderedPageBreak/>
        <w:pict>
          <v:shape id="_x0000_i1055" style="width:6in;height:224.25pt" coordsize="" o:spt="100" adj="0,,0" path="" filled="f" stroked="f">
            <v:stroke joinstyle="miter"/>
            <v:imagedata r:id="rId229" o:title="base_1_279342_32798"/>
            <v:formulas/>
            <v:path o:connecttype="segments"/>
          </v:shape>
        </w:pict>
      </w:r>
    </w:p>
    <w:p w:rsidR="00BF606D" w:rsidRDefault="00BF606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6029"/>
      </w:tblGrid>
      <w:tr w:rsidR="00BF606D">
        <w:tc>
          <w:tcPr>
            <w:tcW w:w="3572" w:type="dxa"/>
            <w:tcBorders>
              <w:top w:val="single" w:sz="4" w:space="0" w:color="auto"/>
              <w:bottom w:val="nil"/>
            </w:tcBorders>
          </w:tcPr>
          <w:p w:rsidR="00BF606D" w:rsidRDefault="00BF606D">
            <w:pPr>
              <w:pStyle w:val="ConsPlusNormal"/>
              <w:jc w:val="center"/>
            </w:pPr>
            <w:r>
              <w:t>А</w:t>
            </w:r>
          </w:p>
        </w:tc>
        <w:tc>
          <w:tcPr>
            <w:tcW w:w="6029" w:type="dxa"/>
            <w:tcBorders>
              <w:top w:val="single" w:sz="4" w:space="0" w:color="auto"/>
              <w:bottom w:val="nil"/>
            </w:tcBorders>
          </w:tcPr>
          <w:p w:rsidR="00BF606D" w:rsidRDefault="00BF606D">
            <w:pPr>
              <w:pStyle w:val="ConsPlusNormal"/>
              <w:jc w:val="center"/>
            </w:pPr>
            <w:r>
              <w:t>3 длины ТС + 1 м</w:t>
            </w:r>
          </w:p>
        </w:tc>
      </w:tr>
      <w:tr w:rsidR="00BF606D">
        <w:tc>
          <w:tcPr>
            <w:tcW w:w="3572" w:type="dxa"/>
            <w:tcBorders>
              <w:top w:val="nil"/>
              <w:bottom w:val="single" w:sz="4" w:space="0" w:color="auto"/>
            </w:tcBorders>
          </w:tcPr>
          <w:p w:rsidR="00BF606D" w:rsidRDefault="00BF606D">
            <w:pPr>
              <w:pStyle w:val="ConsPlusNormal"/>
              <w:jc w:val="center"/>
            </w:pPr>
            <w:r>
              <w:t>Б</w:t>
            </w:r>
          </w:p>
        </w:tc>
        <w:tc>
          <w:tcPr>
            <w:tcW w:w="6029" w:type="dxa"/>
            <w:tcBorders>
              <w:top w:val="nil"/>
              <w:bottom w:val="single" w:sz="4" w:space="0" w:color="auto"/>
            </w:tcBorders>
          </w:tcPr>
          <w:p w:rsidR="00BF606D" w:rsidRDefault="00BF606D">
            <w:pPr>
              <w:pStyle w:val="ConsPlusNormal"/>
              <w:jc w:val="center"/>
            </w:pPr>
            <w:r>
              <w:t>2 длины ТС</w:t>
            </w:r>
          </w:p>
        </w:tc>
      </w:tr>
    </w:tbl>
    <w:p w:rsidR="00BF606D" w:rsidRDefault="00BF606D">
      <w:pPr>
        <w:sectPr w:rsidR="00BF606D">
          <w:pgSz w:w="16838" w:h="11905" w:orient="landscape"/>
          <w:pgMar w:top="1701" w:right="1134" w:bottom="850" w:left="1134" w:header="0" w:footer="0" w:gutter="0"/>
          <w:cols w:space="720"/>
        </w:sectPr>
      </w:pPr>
    </w:p>
    <w:p w:rsidR="00BF606D" w:rsidRDefault="00BF606D">
      <w:pPr>
        <w:pStyle w:val="ConsPlusNormal"/>
        <w:jc w:val="both"/>
      </w:pPr>
    </w:p>
    <w:p w:rsidR="00BF606D" w:rsidRDefault="00BF606D">
      <w:pPr>
        <w:pStyle w:val="ConsPlusNormal"/>
        <w:jc w:val="center"/>
      </w:pPr>
      <w:bookmarkStart w:id="60" w:name="P1948"/>
      <w:bookmarkEnd w:id="60"/>
      <w:r>
        <w:t>Рисунок 9. Схема и размеры элемента упражнения</w:t>
      </w:r>
    </w:p>
    <w:p w:rsidR="00BF606D" w:rsidRDefault="00BF606D">
      <w:pPr>
        <w:pStyle w:val="ConsPlusNormal"/>
        <w:jc w:val="center"/>
      </w:pPr>
      <w:r>
        <w:t>N 5 - "Разворот в ограниченном пространстве"</w:t>
      </w:r>
    </w:p>
    <w:p w:rsidR="00BF606D" w:rsidRDefault="00BF606D">
      <w:pPr>
        <w:pStyle w:val="ConsPlusNormal"/>
        <w:jc w:val="center"/>
      </w:pPr>
      <w:r>
        <w:t xml:space="preserve">(в ред. </w:t>
      </w:r>
      <w:hyperlink r:id="rId230" w:history="1">
        <w:r>
          <w:rPr>
            <w:color w:val="0000FF"/>
          </w:rPr>
          <w:t>Приказа</w:t>
        </w:r>
      </w:hyperlink>
      <w:r>
        <w:t xml:space="preserve"> МВД России от 06.09.2017 N 707)</w:t>
      </w:r>
    </w:p>
    <w:p w:rsidR="00BF606D" w:rsidRDefault="00BF606D">
      <w:pPr>
        <w:pStyle w:val="ConsPlusNormal"/>
        <w:jc w:val="center"/>
      </w:pPr>
    </w:p>
    <w:p w:rsidR="00BF606D" w:rsidRDefault="00BF606D">
      <w:pPr>
        <w:pStyle w:val="ConsPlusNormal"/>
        <w:jc w:val="both"/>
      </w:pPr>
      <w:r w:rsidRPr="006B5A2B">
        <w:rPr>
          <w:position w:val="-200"/>
        </w:rPr>
        <w:pict>
          <v:shape id="_x0000_i1056" style="width:6in;height:212.25pt" coordsize="" o:spt="100" adj="0,,0" path="" filled="f" stroked="f">
            <v:stroke joinstyle="miter"/>
            <v:imagedata r:id="rId231" o:title="base_1_279342_32799"/>
            <v:formulas/>
            <v:path o:connecttype="segments"/>
          </v:shape>
        </w:pict>
      </w:r>
    </w:p>
    <w:p w:rsidR="00BF606D" w:rsidRDefault="00BF606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091"/>
        <w:gridCol w:w="2091"/>
        <w:gridCol w:w="2091"/>
        <w:gridCol w:w="2092"/>
      </w:tblGrid>
      <w:tr w:rsidR="00BF606D">
        <w:tc>
          <w:tcPr>
            <w:tcW w:w="710" w:type="dxa"/>
            <w:vMerge w:val="restart"/>
            <w:tcBorders>
              <w:top w:val="single" w:sz="4" w:space="0" w:color="auto"/>
              <w:bottom w:val="single" w:sz="4" w:space="0" w:color="auto"/>
            </w:tcBorders>
          </w:tcPr>
          <w:p w:rsidR="00BF606D" w:rsidRDefault="00BF606D">
            <w:pPr>
              <w:pStyle w:val="ConsPlusNormal"/>
            </w:pPr>
          </w:p>
        </w:tc>
        <w:tc>
          <w:tcPr>
            <w:tcW w:w="8365" w:type="dxa"/>
            <w:gridSpan w:val="4"/>
            <w:tcBorders>
              <w:top w:val="single" w:sz="4" w:space="0" w:color="auto"/>
              <w:bottom w:val="single" w:sz="4" w:space="0" w:color="auto"/>
            </w:tcBorders>
          </w:tcPr>
          <w:p w:rsidR="00BF606D" w:rsidRDefault="00BF606D">
            <w:pPr>
              <w:pStyle w:val="ConsPlusNormal"/>
              <w:jc w:val="center"/>
            </w:pPr>
            <w:r>
              <w:t>Категория (подкатегория) ТС</w:t>
            </w:r>
          </w:p>
        </w:tc>
      </w:tr>
      <w:tr w:rsidR="00BF606D">
        <w:tc>
          <w:tcPr>
            <w:tcW w:w="710" w:type="dxa"/>
            <w:vMerge/>
            <w:tcBorders>
              <w:top w:val="single" w:sz="4" w:space="0" w:color="auto"/>
              <w:bottom w:val="single" w:sz="4" w:space="0" w:color="auto"/>
            </w:tcBorders>
          </w:tcPr>
          <w:p w:rsidR="00BF606D" w:rsidRDefault="00BF606D"/>
        </w:tc>
        <w:tc>
          <w:tcPr>
            <w:tcW w:w="2091" w:type="dxa"/>
            <w:tcBorders>
              <w:top w:val="single" w:sz="4" w:space="0" w:color="auto"/>
              <w:bottom w:val="single" w:sz="4" w:space="0" w:color="auto"/>
            </w:tcBorders>
          </w:tcPr>
          <w:p w:rsidR="00BF606D" w:rsidRDefault="00BF606D">
            <w:pPr>
              <w:pStyle w:val="ConsPlusNormal"/>
              <w:jc w:val="center"/>
            </w:pPr>
            <w:r>
              <w:t>"B" и "B1"</w:t>
            </w:r>
          </w:p>
        </w:tc>
        <w:tc>
          <w:tcPr>
            <w:tcW w:w="2091" w:type="dxa"/>
            <w:tcBorders>
              <w:top w:val="single" w:sz="4" w:space="0" w:color="auto"/>
              <w:bottom w:val="single" w:sz="4" w:space="0" w:color="auto"/>
            </w:tcBorders>
          </w:tcPr>
          <w:p w:rsidR="00BF606D" w:rsidRDefault="00BF606D">
            <w:pPr>
              <w:pStyle w:val="ConsPlusNormal"/>
              <w:jc w:val="center"/>
            </w:pPr>
            <w:r>
              <w:t>"C1" и "D1"</w:t>
            </w:r>
          </w:p>
        </w:tc>
        <w:tc>
          <w:tcPr>
            <w:tcW w:w="2091" w:type="dxa"/>
            <w:tcBorders>
              <w:top w:val="single" w:sz="4" w:space="0" w:color="auto"/>
              <w:bottom w:val="single" w:sz="4" w:space="0" w:color="auto"/>
            </w:tcBorders>
          </w:tcPr>
          <w:p w:rsidR="00BF606D" w:rsidRDefault="00BF606D">
            <w:pPr>
              <w:pStyle w:val="ConsPlusNormal"/>
              <w:jc w:val="center"/>
            </w:pPr>
            <w:r>
              <w:t xml:space="preserve">"C" и "D", Rн </w:t>
            </w:r>
            <w:hyperlink w:anchor="P1976" w:history="1">
              <w:r>
                <w:rPr>
                  <w:color w:val="0000FF"/>
                </w:rPr>
                <w:t>&lt;*&gt;</w:t>
              </w:r>
            </w:hyperlink>
            <w:r>
              <w:t xml:space="preserve"> </w:t>
            </w:r>
            <w:r w:rsidRPr="006B5A2B">
              <w:rPr>
                <w:position w:val="-2"/>
              </w:rPr>
              <w:pict>
                <v:shape id="_x0000_i1057" style="width:11.25pt;height:13.5pt" coordsize="" o:spt="100" adj="0,,0" path="" filled="f" stroked="f">
                  <v:stroke joinstyle="miter"/>
                  <v:imagedata r:id="rId232" o:title="base_1_279342_32800"/>
                  <v:formulas/>
                  <v:path o:connecttype="segments"/>
                </v:shape>
              </w:pict>
            </w:r>
            <w:r>
              <w:t xml:space="preserve"> 9 м</w:t>
            </w:r>
          </w:p>
        </w:tc>
        <w:tc>
          <w:tcPr>
            <w:tcW w:w="2092" w:type="dxa"/>
            <w:tcBorders>
              <w:top w:val="single" w:sz="4" w:space="0" w:color="auto"/>
              <w:bottom w:val="single" w:sz="4" w:space="0" w:color="auto"/>
            </w:tcBorders>
          </w:tcPr>
          <w:p w:rsidR="00BF606D" w:rsidRDefault="00BF606D">
            <w:pPr>
              <w:pStyle w:val="ConsPlusNormal"/>
              <w:jc w:val="center"/>
            </w:pPr>
            <w:r>
              <w:t xml:space="preserve">"C" и "D", Rн </w:t>
            </w:r>
            <w:hyperlink w:anchor="P1976" w:history="1">
              <w:r>
                <w:rPr>
                  <w:color w:val="0000FF"/>
                </w:rPr>
                <w:t>&lt;*&gt;</w:t>
              </w:r>
            </w:hyperlink>
            <w:r>
              <w:t xml:space="preserve"> &gt; 9 м</w:t>
            </w:r>
          </w:p>
        </w:tc>
      </w:tr>
      <w:tr w:rsidR="00BF606D">
        <w:tblPrEx>
          <w:tblBorders>
            <w:insideH w:val="none" w:sz="0" w:space="0" w:color="auto"/>
          </w:tblBorders>
        </w:tblPrEx>
        <w:tc>
          <w:tcPr>
            <w:tcW w:w="710" w:type="dxa"/>
            <w:tcBorders>
              <w:top w:val="single" w:sz="4" w:space="0" w:color="auto"/>
              <w:bottom w:val="nil"/>
            </w:tcBorders>
          </w:tcPr>
          <w:p w:rsidR="00BF606D" w:rsidRDefault="00BF606D">
            <w:pPr>
              <w:pStyle w:val="ConsPlusNormal"/>
              <w:jc w:val="center"/>
            </w:pPr>
            <w:r>
              <w:t>А</w:t>
            </w:r>
          </w:p>
        </w:tc>
        <w:tc>
          <w:tcPr>
            <w:tcW w:w="2091" w:type="dxa"/>
            <w:tcBorders>
              <w:top w:val="single" w:sz="4" w:space="0" w:color="auto"/>
              <w:bottom w:val="nil"/>
            </w:tcBorders>
          </w:tcPr>
          <w:p w:rsidR="00BF606D" w:rsidRDefault="00BF606D">
            <w:pPr>
              <w:pStyle w:val="ConsPlusNormal"/>
              <w:jc w:val="center"/>
            </w:pPr>
            <w:r>
              <w:t>3,9 м</w:t>
            </w:r>
          </w:p>
        </w:tc>
        <w:tc>
          <w:tcPr>
            <w:tcW w:w="4182" w:type="dxa"/>
            <w:gridSpan w:val="2"/>
            <w:tcBorders>
              <w:top w:val="single" w:sz="4" w:space="0" w:color="auto"/>
              <w:bottom w:val="nil"/>
            </w:tcBorders>
          </w:tcPr>
          <w:p w:rsidR="00BF606D" w:rsidRDefault="00BF606D">
            <w:pPr>
              <w:pStyle w:val="ConsPlusNormal"/>
              <w:jc w:val="center"/>
            </w:pPr>
            <w:r>
              <w:t>4,9 м</w:t>
            </w:r>
          </w:p>
        </w:tc>
        <w:tc>
          <w:tcPr>
            <w:tcW w:w="2092" w:type="dxa"/>
            <w:tcBorders>
              <w:top w:val="single" w:sz="4" w:space="0" w:color="auto"/>
              <w:bottom w:val="nil"/>
            </w:tcBorders>
          </w:tcPr>
          <w:p w:rsidR="00BF606D" w:rsidRDefault="00BF606D">
            <w:pPr>
              <w:pStyle w:val="ConsPlusNormal"/>
              <w:jc w:val="center"/>
            </w:pPr>
            <w:r>
              <w:t>Rн</w:t>
            </w:r>
            <w:hyperlink w:anchor="P1976" w:history="1">
              <w:r>
                <w:rPr>
                  <w:color w:val="0000FF"/>
                </w:rPr>
                <w:t>*</w:t>
              </w:r>
            </w:hyperlink>
            <w:r>
              <w:t xml:space="preserve"> - Rвн </w:t>
            </w:r>
            <w:hyperlink w:anchor="P1977" w:history="1">
              <w:r>
                <w:rPr>
                  <w:color w:val="0000FF"/>
                </w:rPr>
                <w:t>&lt;**&gt;</w:t>
              </w:r>
            </w:hyperlink>
            <w:r>
              <w:t xml:space="preserve"> + 2 м</w:t>
            </w:r>
          </w:p>
        </w:tc>
      </w:tr>
      <w:tr w:rsidR="00BF606D">
        <w:tblPrEx>
          <w:tblBorders>
            <w:insideH w:val="none" w:sz="0" w:space="0" w:color="auto"/>
          </w:tblBorders>
        </w:tblPrEx>
        <w:tc>
          <w:tcPr>
            <w:tcW w:w="710" w:type="dxa"/>
            <w:tcBorders>
              <w:top w:val="nil"/>
              <w:bottom w:val="nil"/>
            </w:tcBorders>
          </w:tcPr>
          <w:p w:rsidR="00BF606D" w:rsidRDefault="00BF606D">
            <w:pPr>
              <w:pStyle w:val="ConsPlusNormal"/>
              <w:jc w:val="center"/>
            </w:pPr>
            <w:r>
              <w:t>Б</w:t>
            </w:r>
          </w:p>
        </w:tc>
        <w:tc>
          <w:tcPr>
            <w:tcW w:w="2091" w:type="dxa"/>
            <w:tcBorders>
              <w:top w:val="nil"/>
              <w:bottom w:val="nil"/>
            </w:tcBorders>
          </w:tcPr>
          <w:p w:rsidR="00BF606D" w:rsidRDefault="00BF606D">
            <w:pPr>
              <w:pStyle w:val="ConsPlusNormal"/>
              <w:jc w:val="center"/>
            </w:pPr>
            <w:r>
              <w:t>10,7 м</w:t>
            </w:r>
          </w:p>
        </w:tc>
        <w:tc>
          <w:tcPr>
            <w:tcW w:w="4182" w:type="dxa"/>
            <w:gridSpan w:val="2"/>
            <w:tcBorders>
              <w:top w:val="nil"/>
              <w:bottom w:val="nil"/>
            </w:tcBorders>
          </w:tcPr>
          <w:p w:rsidR="00BF606D" w:rsidRDefault="00BF606D">
            <w:pPr>
              <w:pStyle w:val="ConsPlusNormal"/>
              <w:jc w:val="center"/>
            </w:pPr>
            <w:r>
              <w:t>15,1 м</w:t>
            </w:r>
          </w:p>
        </w:tc>
        <w:tc>
          <w:tcPr>
            <w:tcW w:w="2092" w:type="dxa"/>
            <w:tcBorders>
              <w:top w:val="nil"/>
              <w:bottom w:val="nil"/>
            </w:tcBorders>
          </w:tcPr>
          <w:p w:rsidR="00BF606D" w:rsidRDefault="00BF606D">
            <w:pPr>
              <w:pStyle w:val="ConsPlusNormal"/>
              <w:jc w:val="center"/>
            </w:pPr>
            <w:r>
              <w:t xml:space="preserve">Rн </w:t>
            </w:r>
            <w:hyperlink w:anchor="P1976" w:history="1">
              <w:r>
                <w:rPr>
                  <w:color w:val="0000FF"/>
                </w:rPr>
                <w:t>&lt;*&gt;</w:t>
              </w:r>
            </w:hyperlink>
            <w:r>
              <w:t xml:space="preserve"> + Rвн </w:t>
            </w:r>
            <w:hyperlink w:anchor="P1977" w:history="1">
              <w:r>
                <w:rPr>
                  <w:color w:val="0000FF"/>
                </w:rPr>
                <w:t>&lt;**&gt;</w:t>
              </w:r>
            </w:hyperlink>
          </w:p>
        </w:tc>
      </w:tr>
      <w:tr w:rsidR="00BF606D">
        <w:tblPrEx>
          <w:tblBorders>
            <w:insideH w:val="none" w:sz="0" w:space="0" w:color="auto"/>
          </w:tblBorders>
        </w:tblPrEx>
        <w:tc>
          <w:tcPr>
            <w:tcW w:w="710" w:type="dxa"/>
            <w:tcBorders>
              <w:top w:val="nil"/>
              <w:bottom w:val="nil"/>
            </w:tcBorders>
          </w:tcPr>
          <w:p w:rsidR="00BF606D" w:rsidRDefault="00BF606D">
            <w:pPr>
              <w:pStyle w:val="ConsPlusNormal"/>
              <w:jc w:val="center"/>
            </w:pPr>
            <w:r>
              <w:t>R</w:t>
            </w:r>
          </w:p>
        </w:tc>
        <w:tc>
          <w:tcPr>
            <w:tcW w:w="2091" w:type="dxa"/>
            <w:tcBorders>
              <w:top w:val="nil"/>
              <w:bottom w:val="nil"/>
            </w:tcBorders>
          </w:tcPr>
          <w:p w:rsidR="00BF606D" w:rsidRDefault="00BF606D">
            <w:pPr>
              <w:pStyle w:val="ConsPlusNormal"/>
              <w:jc w:val="center"/>
            </w:pPr>
            <w:r>
              <w:t>7,3 м</w:t>
            </w:r>
          </w:p>
        </w:tc>
        <w:tc>
          <w:tcPr>
            <w:tcW w:w="4182" w:type="dxa"/>
            <w:gridSpan w:val="2"/>
            <w:tcBorders>
              <w:top w:val="nil"/>
              <w:bottom w:val="nil"/>
            </w:tcBorders>
          </w:tcPr>
          <w:p w:rsidR="00BF606D" w:rsidRDefault="00BF606D">
            <w:pPr>
              <w:pStyle w:val="ConsPlusNormal"/>
              <w:jc w:val="center"/>
            </w:pPr>
            <w:r>
              <w:t>10 м</w:t>
            </w:r>
          </w:p>
        </w:tc>
        <w:tc>
          <w:tcPr>
            <w:tcW w:w="2092" w:type="dxa"/>
            <w:tcBorders>
              <w:top w:val="nil"/>
              <w:bottom w:val="nil"/>
            </w:tcBorders>
          </w:tcPr>
          <w:p w:rsidR="00BF606D" w:rsidRDefault="00BF606D">
            <w:pPr>
              <w:pStyle w:val="ConsPlusNormal"/>
              <w:jc w:val="center"/>
            </w:pPr>
            <w:r>
              <w:t>Rн + 1 м</w:t>
            </w:r>
          </w:p>
        </w:tc>
      </w:tr>
      <w:tr w:rsidR="00BF606D">
        <w:tblPrEx>
          <w:tblBorders>
            <w:insideH w:val="none" w:sz="0" w:space="0" w:color="auto"/>
          </w:tblBorders>
        </w:tblPrEx>
        <w:tc>
          <w:tcPr>
            <w:tcW w:w="710" w:type="dxa"/>
            <w:tcBorders>
              <w:top w:val="nil"/>
              <w:bottom w:val="single" w:sz="4" w:space="0" w:color="auto"/>
            </w:tcBorders>
          </w:tcPr>
          <w:p w:rsidR="00BF606D" w:rsidRDefault="00BF606D">
            <w:pPr>
              <w:pStyle w:val="ConsPlusNormal"/>
              <w:jc w:val="center"/>
            </w:pPr>
            <w:r w:rsidRPr="006B5A2B">
              <w:rPr>
                <w:position w:val="-1"/>
              </w:rPr>
              <w:pict>
                <v:shape id="_x0000_i1058" style="width:11.25pt;height:12.75pt" coordsize="" o:spt="100" adj="0,,0" path="" filled="f" stroked="f">
                  <v:stroke joinstyle="miter"/>
                  <v:imagedata r:id="rId233" o:title="base_1_279342_32801"/>
                  <v:formulas/>
                  <v:path o:connecttype="segments"/>
                </v:shape>
              </w:pict>
            </w:r>
          </w:p>
        </w:tc>
        <w:tc>
          <w:tcPr>
            <w:tcW w:w="2091" w:type="dxa"/>
            <w:tcBorders>
              <w:top w:val="nil"/>
              <w:bottom w:val="single" w:sz="4" w:space="0" w:color="auto"/>
            </w:tcBorders>
          </w:tcPr>
          <w:p w:rsidR="00BF606D" w:rsidRDefault="00BF606D">
            <w:pPr>
              <w:pStyle w:val="ConsPlusNormal"/>
              <w:jc w:val="center"/>
            </w:pPr>
            <w:r>
              <w:t>135°</w:t>
            </w:r>
          </w:p>
        </w:tc>
        <w:tc>
          <w:tcPr>
            <w:tcW w:w="4182" w:type="dxa"/>
            <w:gridSpan w:val="2"/>
            <w:tcBorders>
              <w:top w:val="nil"/>
              <w:bottom w:val="single" w:sz="4" w:space="0" w:color="auto"/>
            </w:tcBorders>
          </w:tcPr>
          <w:p w:rsidR="00BF606D" w:rsidRDefault="00BF606D">
            <w:pPr>
              <w:pStyle w:val="ConsPlusNormal"/>
              <w:jc w:val="center"/>
            </w:pPr>
            <w:r>
              <w:t>135°</w:t>
            </w:r>
          </w:p>
        </w:tc>
        <w:tc>
          <w:tcPr>
            <w:tcW w:w="2092" w:type="dxa"/>
            <w:tcBorders>
              <w:top w:val="nil"/>
              <w:bottom w:val="single" w:sz="4" w:space="0" w:color="auto"/>
            </w:tcBorders>
          </w:tcPr>
          <w:p w:rsidR="00BF606D" w:rsidRDefault="00BF606D">
            <w:pPr>
              <w:pStyle w:val="ConsPlusNormal"/>
              <w:jc w:val="center"/>
            </w:pPr>
            <w:r>
              <w:t>135°</w:t>
            </w:r>
          </w:p>
        </w:tc>
      </w:tr>
      <w:tr w:rsidR="00BF606D">
        <w:tc>
          <w:tcPr>
            <w:tcW w:w="9075" w:type="dxa"/>
            <w:gridSpan w:val="5"/>
            <w:tcBorders>
              <w:top w:val="single" w:sz="4" w:space="0" w:color="auto"/>
              <w:bottom w:val="single" w:sz="4" w:space="0" w:color="auto"/>
            </w:tcBorders>
          </w:tcPr>
          <w:p w:rsidR="00BF606D" w:rsidRDefault="00BF606D">
            <w:pPr>
              <w:pStyle w:val="ConsPlusNormal"/>
              <w:jc w:val="both"/>
            </w:pPr>
            <w:bookmarkStart w:id="61" w:name="P1976"/>
            <w:bookmarkEnd w:id="61"/>
            <w:r>
              <w:t>&lt;*&gt; Rн - минимальный внешний габаритный радиус поворота транспортного средства.</w:t>
            </w:r>
          </w:p>
          <w:p w:rsidR="00BF606D" w:rsidRDefault="00BF606D">
            <w:pPr>
              <w:pStyle w:val="ConsPlusNormal"/>
              <w:jc w:val="both"/>
            </w:pPr>
            <w:bookmarkStart w:id="62" w:name="P1977"/>
            <w:bookmarkEnd w:id="62"/>
            <w:r>
              <w:t>&lt;**&gt; Rвн - минимальный радиус поворота внутреннего заднего колеса.</w:t>
            </w:r>
          </w:p>
        </w:tc>
      </w:tr>
    </w:tbl>
    <w:p w:rsidR="00BF606D" w:rsidRDefault="00BF606D">
      <w:pPr>
        <w:pStyle w:val="ConsPlusNormal"/>
        <w:jc w:val="both"/>
      </w:pPr>
    </w:p>
    <w:p w:rsidR="00BF606D" w:rsidRDefault="00BF606D">
      <w:pPr>
        <w:pStyle w:val="ConsPlusNormal"/>
        <w:jc w:val="center"/>
      </w:pPr>
      <w:bookmarkStart w:id="63" w:name="P1979"/>
      <w:bookmarkEnd w:id="63"/>
      <w:r>
        <w:t>Рисунок 10. Схема и размеры элемента упражнения</w:t>
      </w:r>
    </w:p>
    <w:p w:rsidR="00BF606D" w:rsidRDefault="00BF606D">
      <w:pPr>
        <w:pStyle w:val="ConsPlusNormal"/>
        <w:jc w:val="center"/>
      </w:pPr>
      <w:r>
        <w:t>N 5 - "Змейка"</w:t>
      </w:r>
    </w:p>
    <w:p w:rsidR="00BF606D" w:rsidRDefault="00BF606D">
      <w:pPr>
        <w:pStyle w:val="ConsPlusNormal"/>
        <w:jc w:val="both"/>
      </w:pPr>
    </w:p>
    <w:p w:rsidR="00BF606D" w:rsidRDefault="00BF606D">
      <w:pPr>
        <w:pStyle w:val="ConsPlusTitle"/>
        <w:ind w:firstLine="540"/>
        <w:jc w:val="both"/>
        <w:outlineLvl w:val="3"/>
      </w:pPr>
      <w:r>
        <w:t>Упражнение N 6 "Движение и маневрирование задним ходом, въезд в бокс задним ходом"</w:t>
      </w:r>
    </w:p>
    <w:p w:rsidR="00BF606D" w:rsidRDefault="00BF606D">
      <w:pPr>
        <w:pStyle w:val="ConsPlusNormal"/>
        <w:jc w:val="both"/>
      </w:pPr>
    </w:p>
    <w:p w:rsidR="00BF606D" w:rsidRDefault="00BF606D">
      <w:pPr>
        <w:pStyle w:val="ConsPlusNormal"/>
        <w:ind w:firstLine="540"/>
        <w:jc w:val="both"/>
      </w:pPr>
      <w:r>
        <w:t>19. Кандидат в водители:</w:t>
      </w:r>
    </w:p>
    <w:p w:rsidR="00BF606D" w:rsidRDefault="00BF606D">
      <w:pPr>
        <w:pStyle w:val="ConsPlusNormal"/>
        <w:spacing w:before="220"/>
        <w:ind w:firstLine="540"/>
        <w:jc w:val="both"/>
      </w:pPr>
      <w:r>
        <w:t xml:space="preserve">въезжает в зону выполнения упражнения </w:t>
      </w:r>
      <w:hyperlink w:anchor="P2016" w:history="1">
        <w:r>
          <w:rPr>
            <w:color w:val="0000FF"/>
          </w:rPr>
          <w:t>(рисунок 11)</w:t>
        </w:r>
      </w:hyperlink>
      <w:r>
        <w:t>;</w:t>
      </w:r>
    </w:p>
    <w:p w:rsidR="00BF606D" w:rsidRDefault="00BF606D">
      <w:pPr>
        <w:pStyle w:val="ConsPlusNormal"/>
        <w:spacing w:before="220"/>
        <w:ind w:firstLine="540"/>
        <w:jc w:val="both"/>
      </w:pPr>
      <w:r>
        <w:t>маневрируя задним ходом при однократном включении передачи заднего хода, устанавливает транспортное средство в боксе так, чтобы проекция переднего габарита транспортного средства пересекла контрольную линию;</w:t>
      </w:r>
    </w:p>
    <w:p w:rsidR="00BF606D" w:rsidRDefault="00BF606D">
      <w:pPr>
        <w:pStyle w:val="ConsPlusNormal"/>
        <w:jc w:val="both"/>
      </w:pPr>
      <w:r>
        <w:t xml:space="preserve">(в ред. </w:t>
      </w:r>
      <w:hyperlink r:id="rId234"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фиксирует транспортное средство в неподвижном состоянии;</w:t>
      </w:r>
    </w:p>
    <w:p w:rsidR="00BF606D" w:rsidRDefault="00BF606D">
      <w:pPr>
        <w:pStyle w:val="ConsPlusNormal"/>
        <w:jc w:val="both"/>
      </w:pPr>
      <w:r>
        <w:t xml:space="preserve">(в ред. </w:t>
      </w:r>
      <w:hyperlink r:id="rId235" w:history="1">
        <w:r>
          <w:rPr>
            <w:color w:val="0000FF"/>
          </w:rPr>
          <w:t>Приказа</w:t>
        </w:r>
      </w:hyperlink>
      <w:r>
        <w:t xml:space="preserve"> МВД России от 06.09.2017 N 707)</w:t>
      </w:r>
    </w:p>
    <w:p w:rsidR="00BF606D" w:rsidRDefault="00BF606D">
      <w:pPr>
        <w:pStyle w:val="ConsPlusNormal"/>
        <w:spacing w:before="220"/>
        <w:ind w:firstLine="540"/>
        <w:jc w:val="both"/>
      </w:pPr>
      <w:r>
        <w:lastRenderedPageBreak/>
        <w:t>выезжает из бокса и пересекает линию окончания выполнения упражнения.</w:t>
      </w:r>
    </w:p>
    <w:p w:rsidR="00BF606D" w:rsidRDefault="00BF606D">
      <w:pPr>
        <w:pStyle w:val="ConsPlusNormal"/>
        <w:spacing w:before="220"/>
        <w:ind w:firstLine="540"/>
        <w:jc w:val="both"/>
      </w:pPr>
      <w:r>
        <w:t>В зависимости от схемы организации движения, применяемой на автодроме, автоматизированном автодроме или закрытой площадке, выполнение упражнения может осуществляться как с левой, так и с правой стороны от бокса.</w:t>
      </w:r>
    </w:p>
    <w:p w:rsidR="00BF606D" w:rsidRDefault="00BF606D">
      <w:pPr>
        <w:pStyle w:val="ConsPlusNormal"/>
        <w:jc w:val="center"/>
      </w:pPr>
      <w:r>
        <w:t xml:space="preserve">(в ред. </w:t>
      </w:r>
      <w:hyperlink r:id="rId236" w:history="1">
        <w:r>
          <w:rPr>
            <w:color w:val="0000FF"/>
          </w:rPr>
          <w:t>Приказа</w:t>
        </w:r>
      </w:hyperlink>
      <w:r>
        <w:t xml:space="preserve"> МВД России от 06.09.2017 N 707)</w:t>
      </w:r>
    </w:p>
    <w:p w:rsidR="00BF606D" w:rsidRDefault="00BF606D">
      <w:pPr>
        <w:pStyle w:val="ConsPlusNormal"/>
        <w:ind w:firstLine="540"/>
        <w:jc w:val="both"/>
      </w:pPr>
    </w:p>
    <w:p w:rsidR="00BF606D" w:rsidRDefault="00BF606D">
      <w:pPr>
        <w:pStyle w:val="ConsPlusNormal"/>
        <w:jc w:val="center"/>
      </w:pPr>
      <w:r w:rsidRPr="006B5A2B">
        <w:rPr>
          <w:position w:val="-245"/>
        </w:rPr>
        <w:pict>
          <v:shape id="_x0000_i1059" style="width:436.5pt;height:256.5pt" coordsize="" o:spt="100" adj="0,,0" path="" filled="f" stroked="f">
            <v:stroke joinstyle="miter"/>
            <v:imagedata r:id="rId237" o:title="base_1_279342_32802"/>
            <v:formulas/>
            <v:path o:connecttype="segments"/>
          </v:shape>
        </w:pict>
      </w:r>
    </w:p>
    <w:p w:rsidR="00BF606D" w:rsidRDefault="00BF606D">
      <w:pPr>
        <w:pStyle w:val="ConsPlusNormal"/>
      </w:pPr>
    </w:p>
    <w:p w:rsidR="00BF606D" w:rsidRDefault="00BF606D">
      <w:pPr>
        <w:sectPr w:rsidR="00BF60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814"/>
        <w:gridCol w:w="3815"/>
      </w:tblGrid>
      <w:tr w:rsidR="00BF606D">
        <w:tc>
          <w:tcPr>
            <w:tcW w:w="2041" w:type="dxa"/>
            <w:vMerge w:val="restart"/>
            <w:tcBorders>
              <w:top w:val="single" w:sz="4" w:space="0" w:color="auto"/>
              <w:bottom w:val="single" w:sz="4" w:space="0" w:color="auto"/>
            </w:tcBorders>
          </w:tcPr>
          <w:p w:rsidR="00BF606D" w:rsidRDefault="00BF606D">
            <w:pPr>
              <w:pStyle w:val="ConsPlusNormal"/>
            </w:pPr>
          </w:p>
        </w:tc>
        <w:tc>
          <w:tcPr>
            <w:tcW w:w="7629" w:type="dxa"/>
            <w:gridSpan w:val="2"/>
            <w:tcBorders>
              <w:top w:val="single" w:sz="4" w:space="0" w:color="auto"/>
              <w:bottom w:val="single" w:sz="4" w:space="0" w:color="auto"/>
            </w:tcBorders>
          </w:tcPr>
          <w:p w:rsidR="00BF606D" w:rsidRDefault="00BF606D">
            <w:pPr>
              <w:pStyle w:val="ConsPlusNormal"/>
              <w:jc w:val="center"/>
            </w:pPr>
            <w:r>
              <w:t>Категория (подкатегория) ТС</w:t>
            </w:r>
          </w:p>
        </w:tc>
      </w:tr>
      <w:tr w:rsidR="00BF606D">
        <w:tc>
          <w:tcPr>
            <w:tcW w:w="2041" w:type="dxa"/>
            <w:vMerge/>
            <w:tcBorders>
              <w:top w:val="single" w:sz="4" w:space="0" w:color="auto"/>
              <w:bottom w:val="single" w:sz="4" w:space="0" w:color="auto"/>
            </w:tcBorders>
          </w:tcPr>
          <w:p w:rsidR="00BF606D" w:rsidRDefault="00BF606D"/>
        </w:tc>
        <w:tc>
          <w:tcPr>
            <w:tcW w:w="3814" w:type="dxa"/>
            <w:tcBorders>
              <w:top w:val="single" w:sz="4" w:space="0" w:color="auto"/>
              <w:bottom w:val="single" w:sz="4" w:space="0" w:color="auto"/>
            </w:tcBorders>
          </w:tcPr>
          <w:p w:rsidR="00BF606D" w:rsidRDefault="00BF606D">
            <w:pPr>
              <w:pStyle w:val="ConsPlusNormal"/>
              <w:jc w:val="center"/>
            </w:pPr>
            <w:r>
              <w:t>"B", "B1", "C1" и "D1"</w:t>
            </w:r>
          </w:p>
        </w:tc>
        <w:tc>
          <w:tcPr>
            <w:tcW w:w="3815" w:type="dxa"/>
            <w:tcBorders>
              <w:top w:val="single" w:sz="4" w:space="0" w:color="auto"/>
              <w:bottom w:val="single" w:sz="4" w:space="0" w:color="auto"/>
            </w:tcBorders>
          </w:tcPr>
          <w:p w:rsidR="00BF606D" w:rsidRDefault="00BF606D">
            <w:pPr>
              <w:pStyle w:val="ConsPlusNormal"/>
              <w:jc w:val="center"/>
            </w:pPr>
            <w:r>
              <w:t>"C" и "D"</w:t>
            </w:r>
          </w:p>
        </w:tc>
      </w:tr>
      <w:tr w:rsidR="00BF606D">
        <w:tblPrEx>
          <w:tblBorders>
            <w:insideH w:val="none" w:sz="0" w:space="0" w:color="auto"/>
          </w:tblBorders>
        </w:tblPrEx>
        <w:tc>
          <w:tcPr>
            <w:tcW w:w="2041" w:type="dxa"/>
            <w:tcBorders>
              <w:top w:val="single" w:sz="4" w:space="0" w:color="auto"/>
              <w:bottom w:val="nil"/>
            </w:tcBorders>
          </w:tcPr>
          <w:p w:rsidR="00BF606D" w:rsidRDefault="00BF606D">
            <w:pPr>
              <w:pStyle w:val="ConsPlusNormal"/>
              <w:jc w:val="center"/>
            </w:pPr>
            <w:r>
              <w:t>А</w:t>
            </w:r>
          </w:p>
        </w:tc>
        <w:tc>
          <w:tcPr>
            <w:tcW w:w="3814" w:type="dxa"/>
            <w:tcBorders>
              <w:top w:val="single" w:sz="4" w:space="0" w:color="auto"/>
              <w:bottom w:val="nil"/>
            </w:tcBorders>
          </w:tcPr>
          <w:p w:rsidR="00BF606D" w:rsidRDefault="00BF606D">
            <w:pPr>
              <w:pStyle w:val="ConsPlusNormal"/>
              <w:jc w:val="center"/>
            </w:pPr>
            <w:r>
              <w:t>длина ТС + 1 м</w:t>
            </w:r>
          </w:p>
        </w:tc>
        <w:tc>
          <w:tcPr>
            <w:tcW w:w="3815" w:type="dxa"/>
            <w:tcBorders>
              <w:top w:val="single" w:sz="4" w:space="0" w:color="auto"/>
              <w:bottom w:val="nil"/>
            </w:tcBorders>
          </w:tcPr>
          <w:p w:rsidR="00BF606D" w:rsidRDefault="00BF606D">
            <w:pPr>
              <w:pStyle w:val="ConsPlusNormal"/>
              <w:jc w:val="center"/>
            </w:pPr>
            <w:r>
              <w:t>1,5 длины ТС</w:t>
            </w:r>
          </w:p>
        </w:tc>
      </w:tr>
      <w:tr w:rsidR="00BF606D">
        <w:tblPrEx>
          <w:tblBorders>
            <w:insideH w:val="none" w:sz="0" w:space="0" w:color="auto"/>
          </w:tblBorders>
        </w:tblPrEx>
        <w:tc>
          <w:tcPr>
            <w:tcW w:w="2041" w:type="dxa"/>
            <w:tcBorders>
              <w:top w:val="nil"/>
              <w:bottom w:val="nil"/>
            </w:tcBorders>
          </w:tcPr>
          <w:p w:rsidR="00BF606D" w:rsidRDefault="00BF606D">
            <w:pPr>
              <w:pStyle w:val="ConsPlusNormal"/>
              <w:jc w:val="center"/>
            </w:pPr>
            <w:r>
              <w:t>Б</w:t>
            </w:r>
          </w:p>
        </w:tc>
        <w:tc>
          <w:tcPr>
            <w:tcW w:w="3814" w:type="dxa"/>
            <w:tcBorders>
              <w:top w:val="nil"/>
              <w:bottom w:val="nil"/>
            </w:tcBorders>
          </w:tcPr>
          <w:p w:rsidR="00BF606D" w:rsidRDefault="00BF606D">
            <w:pPr>
              <w:pStyle w:val="ConsPlusNormal"/>
              <w:jc w:val="center"/>
            </w:pPr>
            <w:r>
              <w:t>ширина ТС + 1 м</w:t>
            </w:r>
          </w:p>
        </w:tc>
        <w:tc>
          <w:tcPr>
            <w:tcW w:w="3815" w:type="dxa"/>
            <w:tcBorders>
              <w:top w:val="nil"/>
              <w:bottom w:val="nil"/>
            </w:tcBorders>
          </w:tcPr>
          <w:p w:rsidR="00BF606D" w:rsidRDefault="00BF606D">
            <w:pPr>
              <w:pStyle w:val="ConsPlusNormal"/>
              <w:jc w:val="center"/>
            </w:pPr>
            <w:r>
              <w:t>ширина ТС + 2 м</w:t>
            </w:r>
          </w:p>
        </w:tc>
      </w:tr>
      <w:tr w:rsidR="00BF606D">
        <w:tblPrEx>
          <w:tblBorders>
            <w:insideH w:val="none" w:sz="0" w:space="0" w:color="auto"/>
          </w:tblBorders>
        </w:tblPrEx>
        <w:tc>
          <w:tcPr>
            <w:tcW w:w="2041" w:type="dxa"/>
            <w:tcBorders>
              <w:top w:val="nil"/>
              <w:bottom w:val="nil"/>
            </w:tcBorders>
          </w:tcPr>
          <w:p w:rsidR="00BF606D" w:rsidRDefault="00BF606D">
            <w:pPr>
              <w:pStyle w:val="ConsPlusNormal"/>
              <w:jc w:val="center"/>
            </w:pPr>
            <w:r>
              <w:t>В</w:t>
            </w:r>
          </w:p>
        </w:tc>
        <w:tc>
          <w:tcPr>
            <w:tcW w:w="3814" w:type="dxa"/>
            <w:tcBorders>
              <w:top w:val="nil"/>
              <w:bottom w:val="nil"/>
            </w:tcBorders>
          </w:tcPr>
          <w:p w:rsidR="00BF606D" w:rsidRDefault="00BF606D">
            <w:pPr>
              <w:pStyle w:val="ConsPlusNormal"/>
              <w:jc w:val="center"/>
            </w:pPr>
            <w:r>
              <w:t>длина ТС + 1 м</w:t>
            </w:r>
          </w:p>
        </w:tc>
        <w:tc>
          <w:tcPr>
            <w:tcW w:w="3815" w:type="dxa"/>
            <w:tcBorders>
              <w:top w:val="nil"/>
              <w:bottom w:val="nil"/>
            </w:tcBorders>
          </w:tcPr>
          <w:p w:rsidR="00BF606D" w:rsidRDefault="00BF606D">
            <w:pPr>
              <w:pStyle w:val="ConsPlusNormal"/>
              <w:jc w:val="center"/>
            </w:pPr>
            <w:r>
              <w:t>длина ТС + 1 м</w:t>
            </w:r>
          </w:p>
        </w:tc>
      </w:tr>
      <w:tr w:rsidR="00BF606D">
        <w:tblPrEx>
          <w:tblBorders>
            <w:insideH w:val="none" w:sz="0" w:space="0" w:color="auto"/>
          </w:tblBorders>
        </w:tblPrEx>
        <w:tc>
          <w:tcPr>
            <w:tcW w:w="2041" w:type="dxa"/>
            <w:tcBorders>
              <w:top w:val="nil"/>
              <w:bottom w:val="nil"/>
            </w:tcBorders>
          </w:tcPr>
          <w:p w:rsidR="00BF606D" w:rsidRDefault="00BF606D">
            <w:pPr>
              <w:pStyle w:val="ConsPlusNormal"/>
              <w:jc w:val="center"/>
            </w:pPr>
            <w:r>
              <w:t>Г</w:t>
            </w:r>
          </w:p>
        </w:tc>
        <w:tc>
          <w:tcPr>
            <w:tcW w:w="3814" w:type="dxa"/>
            <w:tcBorders>
              <w:top w:val="nil"/>
              <w:bottom w:val="nil"/>
            </w:tcBorders>
          </w:tcPr>
          <w:p w:rsidR="00BF606D" w:rsidRDefault="00BF606D">
            <w:pPr>
              <w:pStyle w:val="ConsPlusNormal"/>
              <w:jc w:val="center"/>
            </w:pPr>
            <w:r>
              <w:t>длина ТС + 1 м</w:t>
            </w:r>
          </w:p>
        </w:tc>
        <w:tc>
          <w:tcPr>
            <w:tcW w:w="3815" w:type="dxa"/>
            <w:tcBorders>
              <w:top w:val="nil"/>
              <w:bottom w:val="nil"/>
            </w:tcBorders>
          </w:tcPr>
          <w:p w:rsidR="00BF606D" w:rsidRDefault="00BF606D">
            <w:pPr>
              <w:pStyle w:val="ConsPlusNormal"/>
              <w:jc w:val="center"/>
            </w:pPr>
            <w:r>
              <w:t>1,5 длины ТС</w:t>
            </w:r>
          </w:p>
        </w:tc>
      </w:tr>
      <w:tr w:rsidR="00BF606D">
        <w:tblPrEx>
          <w:tblBorders>
            <w:insideH w:val="none" w:sz="0" w:space="0" w:color="auto"/>
          </w:tblBorders>
        </w:tblPrEx>
        <w:tc>
          <w:tcPr>
            <w:tcW w:w="2041" w:type="dxa"/>
            <w:tcBorders>
              <w:top w:val="nil"/>
              <w:bottom w:val="single" w:sz="4" w:space="0" w:color="auto"/>
            </w:tcBorders>
          </w:tcPr>
          <w:p w:rsidR="00BF606D" w:rsidRDefault="00BF606D">
            <w:pPr>
              <w:pStyle w:val="ConsPlusNormal"/>
              <w:jc w:val="center"/>
            </w:pPr>
            <w:r>
              <w:t>R</w:t>
            </w:r>
          </w:p>
        </w:tc>
        <w:tc>
          <w:tcPr>
            <w:tcW w:w="3814" w:type="dxa"/>
            <w:tcBorders>
              <w:top w:val="nil"/>
              <w:bottom w:val="single" w:sz="4" w:space="0" w:color="auto"/>
            </w:tcBorders>
          </w:tcPr>
          <w:p w:rsidR="00BF606D" w:rsidRDefault="00BF606D">
            <w:pPr>
              <w:pStyle w:val="ConsPlusNormal"/>
              <w:jc w:val="center"/>
            </w:pPr>
            <w:r>
              <w:t>1 м</w:t>
            </w:r>
          </w:p>
        </w:tc>
        <w:tc>
          <w:tcPr>
            <w:tcW w:w="3815" w:type="dxa"/>
            <w:tcBorders>
              <w:top w:val="nil"/>
              <w:bottom w:val="single" w:sz="4" w:space="0" w:color="auto"/>
            </w:tcBorders>
          </w:tcPr>
          <w:p w:rsidR="00BF606D" w:rsidRDefault="00BF606D">
            <w:pPr>
              <w:pStyle w:val="ConsPlusNormal"/>
              <w:jc w:val="center"/>
            </w:pPr>
            <w:r>
              <w:t>1,5 м</w:t>
            </w:r>
          </w:p>
        </w:tc>
      </w:tr>
    </w:tbl>
    <w:p w:rsidR="00BF606D" w:rsidRDefault="00BF606D">
      <w:pPr>
        <w:pStyle w:val="ConsPlusNormal"/>
        <w:jc w:val="both"/>
      </w:pPr>
    </w:p>
    <w:p w:rsidR="00BF606D" w:rsidRDefault="00BF606D">
      <w:pPr>
        <w:pStyle w:val="ConsPlusNormal"/>
        <w:jc w:val="center"/>
      </w:pPr>
      <w:bookmarkStart w:id="64" w:name="P2016"/>
      <w:bookmarkEnd w:id="64"/>
      <w:r>
        <w:t>Рисунок 11. Схема и размеры упражнения N 6</w:t>
      </w:r>
    </w:p>
    <w:p w:rsidR="00BF606D" w:rsidRDefault="00BF606D">
      <w:pPr>
        <w:pStyle w:val="ConsPlusNormal"/>
        <w:jc w:val="both"/>
      </w:pPr>
    </w:p>
    <w:p w:rsidR="00BF606D" w:rsidRDefault="00BF606D">
      <w:pPr>
        <w:pStyle w:val="ConsPlusTitle"/>
        <w:ind w:firstLine="540"/>
        <w:jc w:val="both"/>
        <w:outlineLvl w:val="3"/>
      </w:pPr>
      <w:r>
        <w:t>Упражнение N 7 "Парковка транспортного средства и выезд с парковочного места, парковка для погрузки (разгрузки) на погрузочной эстакаде (платформе), остановка для безопасной посадки или высадки пассажиров"</w:t>
      </w:r>
    </w:p>
    <w:p w:rsidR="00BF606D" w:rsidRDefault="00BF606D">
      <w:pPr>
        <w:pStyle w:val="ConsPlusNormal"/>
        <w:jc w:val="both"/>
      </w:pPr>
    </w:p>
    <w:p w:rsidR="00BF606D" w:rsidRDefault="00BF606D">
      <w:pPr>
        <w:pStyle w:val="ConsPlusNormal"/>
        <w:ind w:firstLine="540"/>
        <w:jc w:val="both"/>
      </w:pPr>
      <w:r>
        <w:t>20. Кандидат в водители:</w:t>
      </w:r>
    </w:p>
    <w:p w:rsidR="00BF606D" w:rsidRDefault="00BF606D">
      <w:pPr>
        <w:pStyle w:val="ConsPlusNormal"/>
        <w:spacing w:before="220"/>
        <w:ind w:firstLine="540"/>
        <w:jc w:val="both"/>
      </w:pPr>
      <w:r>
        <w:t>после пересечения линии начала выполнения упражнения фиксирует транспортное средство в неподвижном состоянии;</w:t>
      </w:r>
    </w:p>
    <w:p w:rsidR="00BF606D" w:rsidRDefault="00BF606D">
      <w:pPr>
        <w:pStyle w:val="ConsPlusNormal"/>
        <w:jc w:val="both"/>
      </w:pPr>
      <w:r>
        <w:t xml:space="preserve">(абзац введен </w:t>
      </w:r>
      <w:hyperlink r:id="rId238"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 xml:space="preserve">устанавливает транспортное средство на место парковки, двигаясь задним ходом при однократном включении передачи заднего хода так, чтобы проекция левого габарита транспортного средства пересекла контрольную линию </w:t>
      </w:r>
      <w:hyperlink w:anchor="P2045" w:history="1">
        <w:r>
          <w:rPr>
            <w:color w:val="0000FF"/>
          </w:rPr>
          <w:t>(рисунок 12)</w:t>
        </w:r>
      </w:hyperlink>
      <w:r>
        <w:t>;</w:t>
      </w:r>
    </w:p>
    <w:p w:rsidR="00BF606D" w:rsidRDefault="00BF606D">
      <w:pPr>
        <w:pStyle w:val="ConsPlusNormal"/>
        <w:jc w:val="both"/>
      </w:pPr>
      <w:r>
        <w:t xml:space="preserve">(в ред. </w:t>
      </w:r>
      <w:hyperlink r:id="rId239"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фиксирует транспортное средство в неподвижном состоянии, после чего выезжает с места парковки.</w:t>
      </w:r>
    </w:p>
    <w:p w:rsidR="00BF606D" w:rsidRDefault="00BF606D">
      <w:pPr>
        <w:pStyle w:val="ConsPlusNormal"/>
        <w:jc w:val="both"/>
      </w:pPr>
      <w:r>
        <w:t xml:space="preserve">(в ред. </w:t>
      </w:r>
      <w:hyperlink r:id="rId240" w:history="1">
        <w:r>
          <w:rPr>
            <w:color w:val="0000FF"/>
          </w:rPr>
          <w:t>Приказа</w:t>
        </w:r>
      </w:hyperlink>
      <w:r>
        <w:t xml:space="preserve"> МВД России от 06.09.2017 N 707)</w:t>
      </w:r>
    </w:p>
    <w:p w:rsidR="00BF606D" w:rsidRDefault="00BF606D">
      <w:pPr>
        <w:pStyle w:val="ConsPlusNormal"/>
        <w:jc w:val="center"/>
      </w:pPr>
      <w:r>
        <w:t xml:space="preserve">(в ред. </w:t>
      </w:r>
      <w:hyperlink r:id="rId241" w:history="1">
        <w:r>
          <w:rPr>
            <w:color w:val="0000FF"/>
          </w:rPr>
          <w:t>Приказа</w:t>
        </w:r>
      </w:hyperlink>
      <w:r>
        <w:t xml:space="preserve"> МВД России от 06.09.2017 N 707)</w:t>
      </w:r>
    </w:p>
    <w:p w:rsidR="00BF606D" w:rsidRDefault="00BF606D">
      <w:pPr>
        <w:pStyle w:val="ConsPlusNormal"/>
        <w:jc w:val="center"/>
      </w:pPr>
    </w:p>
    <w:p w:rsidR="00BF606D" w:rsidRDefault="00BF606D">
      <w:pPr>
        <w:pStyle w:val="ConsPlusNormal"/>
        <w:jc w:val="center"/>
      </w:pPr>
      <w:r w:rsidRPr="006B5A2B">
        <w:rPr>
          <w:position w:val="-253"/>
        </w:rPr>
        <w:lastRenderedPageBreak/>
        <w:pict>
          <v:shape id="_x0000_i1060" style="width:436.5pt;height:264pt" coordsize="" o:spt="100" adj="0,,0" path="" filled="f" stroked="f">
            <v:stroke joinstyle="miter"/>
            <v:imagedata r:id="rId242" o:title="base_1_279342_32803"/>
            <v:formulas/>
            <v:path o:connecttype="segments"/>
          </v:shape>
        </w:pict>
      </w:r>
    </w:p>
    <w:p w:rsidR="00BF606D" w:rsidRDefault="00BF6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814"/>
        <w:gridCol w:w="3815"/>
      </w:tblGrid>
      <w:tr w:rsidR="00BF606D">
        <w:tc>
          <w:tcPr>
            <w:tcW w:w="2041" w:type="dxa"/>
            <w:vMerge w:val="restart"/>
            <w:tcBorders>
              <w:top w:val="single" w:sz="4" w:space="0" w:color="auto"/>
              <w:bottom w:val="single" w:sz="4" w:space="0" w:color="auto"/>
            </w:tcBorders>
          </w:tcPr>
          <w:p w:rsidR="00BF606D" w:rsidRDefault="00BF606D">
            <w:pPr>
              <w:pStyle w:val="ConsPlusNormal"/>
            </w:pPr>
          </w:p>
        </w:tc>
        <w:tc>
          <w:tcPr>
            <w:tcW w:w="7629" w:type="dxa"/>
            <w:gridSpan w:val="2"/>
            <w:tcBorders>
              <w:top w:val="single" w:sz="4" w:space="0" w:color="auto"/>
              <w:bottom w:val="single" w:sz="4" w:space="0" w:color="auto"/>
            </w:tcBorders>
          </w:tcPr>
          <w:p w:rsidR="00BF606D" w:rsidRDefault="00BF606D">
            <w:pPr>
              <w:pStyle w:val="ConsPlusNormal"/>
              <w:jc w:val="center"/>
            </w:pPr>
            <w:r>
              <w:t>Категория (подкатегория) ТС</w:t>
            </w:r>
          </w:p>
        </w:tc>
      </w:tr>
      <w:tr w:rsidR="00BF606D">
        <w:tc>
          <w:tcPr>
            <w:tcW w:w="2041" w:type="dxa"/>
            <w:vMerge/>
            <w:tcBorders>
              <w:top w:val="single" w:sz="4" w:space="0" w:color="auto"/>
              <w:bottom w:val="single" w:sz="4" w:space="0" w:color="auto"/>
            </w:tcBorders>
          </w:tcPr>
          <w:p w:rsidR="00BF606D" w:rsidRDefault="00BF606D"/>
        </w:tc>
        <w:tc>
          <w:tcPr>
            <w:tcW w:w="3814" w:type="dxa"/>
            <w:tcBorders>
              <w:top w:val="single" w:sz="4" w:space="0" w:color="auto"/>
              <w:bottom w:val="single" w:sz="4" w:space="0" w:color="auto"/>
            </w:tcBorders>
          </w:tcPr>
          <w:p w:rsidR="00BF606D" w:rsidRDefault="00BF606D">
            <w:pPr>
              <w:pStyle w:val="ConsPlusNormal"/>
              <w:jc w:val="center"/>
            </w:pPr>
            <w:r>
              <w:t>"B", "B1", "C1" и "D1"</w:t>
            </w:r>
          </w:p>
        </w:tc>
        <w:tc>
          <w:tcPr>
            <w:tcW w:w="3815" w:type="dxa"/>
            <w:tcBorders>
              <w:top w:val="single" w:sz="4" w:space="0" w:color="auto"/>
              <w:bottom w:val="single" w:sz="4" w:space="0" w:color="auto"/>
            </w:tcBorders>
          </w:tcPr>
          <w:p w:rsidR="00BF606D" w:rsidRDefault="00BF606D">
            <w:pPr>
              <w:pStyle w:val="ConsPlusNormal"/>
              <w:jc w:val="center"/>
            </w:pPr>
            <w:r>
              <w:t>"C" и "D"</w:t>
            </w:r>
          </w:p>
        </w:tc>
      </w:tr>
      <w:tr w:rsidR="00BF606D">
        <w:tblPrEx>
          <w:tblBorders>
            <w:insideH w:val="none" w:sz="0" w:space="0" w:color="auto"/>
          </w:tblBorders>
        </w:tblPrEx>
        <w:tc>
          <w:tcPr>
            <w:tcW w:w="2041" w:type="dxa"/>
            <w:tcBorders>
              <w:top w:val="single" w:sz="4" w:space="0" w:color="auto"/>
              <w:bottom w:val="nil"/>
            </w:tcBorders>
          </w:tcPr>
          <w:p w:rsidR="00BF606D" w:rsidRDefault="00BF606D">
            <w:pPr>
              <w:pStyle w:val="ConsPlusNormal"/>
              <w:jc w:val="center"/>
            </w:pPr>
            <w:r>
              <w:t>Б</w:t>
            </w:r>
          </w:p>
        </w:tc>
        <w:tc>
          <w:tcPr>
            <w:tcW w:w="3814" w:type="dxa"/>
            <w:tcBorders>
              <w:top w:val="single" w:sz="4" w:space="0" w:color="auto"/>
              <w:bottom w:val="nil"/>
            </w:tcBorders>
          </w:tcPr>
          <w:p w:rsidR="00BF606D" w:rsidRDefault="00BF606D">
            <w:pPr>
              <w:pStyle w:val="ConsPlusNormal"/>
              <w:jc w:val="center"/>
            </w:pPr>
            <w:r>
              <w:t>2 длины ТС</w:t>
            </w:r>
          </w:p>
        </w:tc>
        <w:tc>
          <w:tcPr>
            <w:tcW w:w="3815" w:type="dxa"/>
            <w:tcBorders>
              <w:top w:val="single" w:sz="4" w:space="0" w:color="auto"/>
              <w:bottom w:val="nil"/>
            </w:tcBorders>
          </w:tcPr>
          <w:p w:rsidR="00BF606D" w:rsidRDefault="00BF606D">
            <w:pPr>
              <w:pStyle w:val="ConsPlusNormal"/>
              <w:jc w:val="center"/>
            </w:pPr>
            <w:r>
              <w:t>2 длины ТС</w:t>
            </w:r>
          </w:p>
        </w:tc>
      </w:tr>
      <w:tr w:rsidR="00BF606D">
        <w:tblPrEx>
          <w:tblBorders>
            <w:insideH w:val="none" w:sz="0" w:space="0" w:color="auto"/>
          </w:tblBorders>
        </w:tblPrEx>
        <w:tc>
          <w:tcPr>
            <w:tcW w:w="2041" w:type="dxa"/>
            <w:tcBorders>
              <w:top w:val="nil"/>
              <w:bottom w:val="nil"/>
            </w:tcBorders>
          </w:tcPr>
          <w:p w:rsidR="00BF606D" w:rsidRDefault="00BF606D">
            <w:pPr>
              <w:pStyle w:val="ConsPlusNormal"/>
              <w:jc w:val="center"/>
            </w:pPr>
            <w:r>
              <w:t>В</w:t>
            </w:r>
          </w:p>
        </w:tc>
        <w:tc>
          <w:tcPr>
            <w:tcW w:w="3814" w:type="dxa"/>
            <w:tcBorders>
              <w:top w:val="nil"/>
              <w:bottom w:val="nil"/>
            </w:tcBorders>
          </w:tcPr>
          <w:p w:rsidR="00BF606D" w:rsidRDefault="00BF606D">
            <w:pPr>
              <w:pStyle w:val="ConsPlusNormal"/>
              <w:jc w:val="center"/>
            </w:pPr>
            <w:r>
              <w:t>ширина ТС + 1 м</w:t>
            </w:r>
          </w:p>
        </w:tc>
        <w:tc>
          <w:tcPr>
            <w:tcW w:w="3815" w:type="dxa"/>
            <w:tcBorders>
              <w:top w:val="nil"/>
              <w:bottom w:val="nil"/>
            </w:tcBorders>
          </w:tcPr>
          <w:p w:rsidR="00BF606D" w:rsidRDefault="00BF606D">
            <w:pPr>
              <w:pStyle w:val="ConsPlusNormal"/>
              <w:jc w:val="center"/>
            </w:pPr>
            <w:r>
              <w:t>ширина ТС + 1,5 м</w:t>
            </w:r>
          </w:p>
        </w:tc>
      </w:tr>
      <w:tr w:rsidR="00BF606D">
        <w:tblPrEx>
          <w:tblBorders>
            <w:insideH w:val="none" w:sz="0" w:space="0" w:color="auto"/>
          </w:tblBorders>
        </w:tblPrEx>
        <w:tc>
          <w:tcPr>
            <w:tcW w:w="2041" w:type="dxa"/>
            <w:tcBorders>
              <w:top w:val="nil"/>
              <w:bottom w:val="single" w:sz="4" w:space="0" w:color="auto"/>
            </w:tcBorders>
          </w:tcPr>
          <w:p w:rsidR="00BF606D" w:rsidRDefault="00BF606D">
            <w:pPr>
              <w:pStyle w:val="ConsPlusNormal"/>
              <w:jc w:val="center"/>
            </w:pPr>
            <w:r>
              <w:t>Г</w:t>
            </w:r>
          </w:p>
        </w:tc>
        <w:tc>
          <w:tcPr>
            <w:tcW w:w="3814" w:type="dxa"/>
            <w:tcBorders>
              <w:top w:val="nil"/>
              <w:bottom w:val="single" w:sz="4" w:space="0" w:color="auto"/>
            </w:tcBorders>
          </w:tcPr>
          <w:p w:rsidR="00BF606D" w:rsidRDefault="00BF606D">
            <w:pPr>
              <w:pStyle w:val="ConsPlusNormal"/>
              <w:jc w:val="center"/>
            </w:pPr>
            <w:r>
              <w:t>ширина ТС + 2 м</w:t>
            </w:r>
          </w:p>
        </w:tc>
        <w:tc>
          <w:tcPr>
            <w:tcW w:w="3815" w:type="dxa"/>
            <w:tcBorders>
              <w:top w:val="nil"/>
              <w:bottom w:val="single" w:sz="4" w:space="0" w:color="auto"/>
            </w:tcBorders>
          </w:tcPr>
          <w:p w:rsidR="00BF606D" w:rsidRDefault="00BF606D">
            <w:pPr>
              <w:pStyle w:val="ConsPlusNormal"/>
              <w:jc w:val="center"/>
            </w:pPr>
            <w:r>
              <w:t>ширина ТС + 2,5 м</w:t>
            </w:r>
          </w:p>
        </w:tc>
      </w:tr>
    </w:tbl>
    <w:p w:rsidR="00BF606D" w:rsidRDefault="00BF606D">
      <w:pPr>
        <w:pStyle w:val="ConsPlusNormal"/>
        <w:jc w:val="both"/>
      </w:pPr>
    </w:p>
    <w:p w:rsidR="00BF606D" w:rsidRDefault="00BF606D">
      <w:pPr>
        <w:pStyle w:val="ConsPlusNormal"/>
        <w:jc w:val="center"/>
      </w:pPr>
      <w:bookmarkStart w:id="65" w:name="P2045"/>
      <w:bookmarkEnd w:id="65"/>
      <w:r>
        <w:t>Рисунок 12. Схема и размеры упражнения N 7</w:t>
      </w:r>
    </w:p>
    <w:p w:rsidR="00BF606D" w:rsidRDefault="00BF606D">
      <w:pPr>
        <w:pStyle w:val="ConsPlusNormal"/>
        <w:jc w:val="both"/>
      </w:pPr>
    </w:p>
    <w:p w:rsidR="00BF606D" w:rsidRDefault="00BF606D">
      <w:pPr>
        <w:pStyle w:val="ConsPlusTitle"/>
        <w:ind w:firstLine="540"/>
        <w:jc w:val="both"/>
        <w:outlineLvl w:val="3"/>
      </w:pPr>
      <w:r>
        <w:t>Упражнение N 8 "Проезд регулируемого перекрестка" (для автоматизированных автодромов)</w:t>
      </w:r>
    </w:p>
    <w:p w:rsidR="00BF606D" w:rsidRDefault="00BF606D">
      <w:pPr>
        <w:pStyle w:val="ConsPlusNormal"/>
        <w:jc w:val="both"/>
      </w:pPr>
    </w:p>
    <w:p w:rsidR="00BF606D" w:rsidRDefault="00BF606D">
      <w:pPr>
        <w:pStyle w:val="ConsPlusNormal"/>
        <w:ind w:firstLine="540"/>
        <w:jc w:val="both"/>
      </w:pPr>
      <w:r>
        <w:lastRenderedPageBreak/>
        <w:t>21. Кандидат в водители:</w:t>
      </w:r>
    </w:p>
    <w:p w:rsidR="00BF606D" w:rsidRDefault="00BF606D">
      <w:pPr>
        <w:pStyle w:val="ConsPlusNormal"/>
        <w:spacing w:before="220"/>
        <w:ind w:firstLine="540"/>
        <w:jc w:val="both"/>
      </w:pPr>
      <w:r>
        <w:t xml:space="preserve">проезжает регулируемый перекресток согласно схеме организации движения автоматизированного автодрома, соблюдая требования сигналов светофора </w:t>
      </w:r>
      <w:hyperlink w:anchor="P2071" w:history="1">
        <w:r>
          <w:rPr>
            <w:color w:val="0000FF"/>
          </w:rPr>
          <w:t>(рисунок 13)</w:t>
        </w:r>
      </w:hyperlink>
      <w:r>
        <w:t>;</w:t>
      </w:r>
    </w:p>
    <w:p w:rsidR="00BF606D" w:rsidRDefault="00BF606D">
      <w:pPr>
        <w:pStyle w:val="ConsPlusNormal"/>
        <w:spacing w:before="220"/>
        <w:ind w:firstLine="540"/>
        <w:jc w:val="both"/>
      </w:pPr>
      <w:r>
        <w:t>при включении запрещающего сигнала светофора останавливает транспортное средство перед линией "СТОП";</w:t>
      </w:r>
    </w:p>
    <w:p w:rsidR="00BF606D" w:rsidRDefault="00BF606D">
      <w:pPr>
        <w:pStyle w:val="ConsPlusNormal"/>
        <w:spacing w:before="220"/>
        <w:ind w:firstLine="540"/>
        <w:jc w:val="both"/>
      </w:pPr>
      <w:r>
        <w:t>при включении разрешающего сигнала светофора проезжает перекресток в заданном направлении.</w:t>
      </w:r>
    </w:p>
    <w:p w:rsidR="00BF606D" w:rsidRDefault="00BF606D">
      <w:pPr>
        <w:pStyle w:val="ConsPlusNormal"/>
        <w:spacing w:before="220"/>
        <w:ind w:firstLine="540"/>
        <w:jc w:val="both"/>
      </w:pPr>
      <w:r>
        <w:t>В зависимости от схемы организации движения, применяемой на автоматизированном автодроме, для выполнения упражнения может применяться Т-образный перекресток.</w:t>
      </w:r>
    </w:p>
    <w:p w:rsidR="00BF606D" w:rsidRDefault="00BF606D">
      <w:pPr>
        <w:pStyle w:val="ConsPlusNormal"/>
        <w:jc w:val="both"/>
      </w:pPr>
    </w:p>
    <w:p w:rsidR="00BF606D" w:rsidRDefault="00BF606D">
      <w:pPr>
        <w:pStyle w:val="ConsPlusNormal"/>
        <w:jc w:val="center"/>
      </w:pPr>
      <w:r w:rsidRPr="006B5A2B">
        <w:rPr>
          <w:position w:val="-401"/>
        </w:rPr>
        <w:lastRenderedPageBreak/>
        <w:pict>
          <v:shape id="_x0000_i1061" style="width:6in;height:413.25pt" coordsize="" o:spt="100" adj="0,,0" path="" filled="f" stroked="f">
            <v:stroke joinstyle="miter"/>
            <v:imagedata r:id="rId243" o:title="base_1_279342_32804"/>
            <v:formulas/>
            <v:path o:connecttype="segments"/>
          </v:shape>
        </w:pict>
      </w:r>
    </w:p>
    <w:p w:rsidR="00BF606D" w:rsidRDefault="00BF6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814"/>
        <w:gridCol w:w="3815"/>
      </w:tblGrid>
      <w:tr w:rsidR="00BF606D">
        <w:tc>
          <w:tcPr>
            <w:tcW w:w="2041" w:type="dxa"/>
            <w:vMerge w:val="restart"/>
            <w:tcBorders>
              <w:top w:val="single" w:sz="4" w:space="0" w:color="auto"/>
              <w:bottom w:val="single" w:sz="4" w:space="0" w:color="auto"/>
            </w:tcBorders>
          </w:tcPr>
          <w:p w:rsidR="00BF606D" w:rsidRDefault="00BF606D">
            <w:pPr>
              <w:pStyle w:val="ConsPlusNormal"/>
            </w:pPr>
          </w:p>
        </w:tc>
        <w:tc>
          <w:tcPr>
            <w:tcW w:w="7629" w:type="dxa"/>
            <w:gridSpan w:val="2"/>
            <w:tcBorders>
              <w:top w:val="single" w:sz="4" w:space="0" w:color="auto"/>
              <w:bottom w:val="single" w:sz="4" w:space="0" w:color="auto"/>
            </w:tcBorders>
          </w:tcPr>
          <w:p w:rsidR="00BF606D" w:rsidRDefault="00BF606D">
            <w:pPr>
              <w:pStyle w:val="ConsPlusNormal"/>
              <w:jc w:val="center"/>
            </w:pPr>
            <w:r>
              <w:t>Категория (подкатегория) ТС</w:t>
            </w:r>
          </w:p>
        </w:tc>
      </w:tr>
      <w:tr w:rsidR="00BF606D">
        <w:tc>
          <w:tcPr>
            <w:tcW w:w="2041" w:type="dxa"/>
            <w:vMerge/>
            <w:tcBorders>
              <w:top w:val="single" w:sz="4" w:space="0" w:color="auto"/>
              <w:bottom w:val="single" w:sz="4" w:space="0" w:color="auto"/>
            </w:tcBorders>
          </w:tcPr>
          <w:p w:rsidR="00BF606D" w:rsidRDefault="00BF606D"/>
        </w:tc>
        <w:tc>
          <w:tcPr>
            <w:tcW w:w="3814" w:type="dxa"/>
            <w:tcBorders>
              <w:top w:val="single" w:sz="4" w:space="0" w:color="auto"/>
              <w:bottom w:val="single" w:sz="4" w:space="0" w:color="auto"/>
            </w:tcBorders>
          </w:tcPr>
          <w:p w:rsidR="00BF606D" w:rsidRDefault="00BF606D">
            <w:pPr>
              <w:pStyle w:val="ConsPlusNormal"/>
              <w:jc w:val="center"/>
            </w:pPr>
            <w:r>
              <w:t>"B", "B1", "C1" и "D1"</w:t>
            </w:r>
          </w:p>
        </w:tc>
        <w:tc>
          <w:tcPr>
            <w:tcW w:w="3815" w:type="dxa"/>
            <w:tcBorders>
              <w:top w:val="single" w:sz="4" w:space="0" w:color="auto"/>
              <w:bottom w:val="single" w:sz="4" w:space="0" w:color="auto"/>
            </w:tcBorders>
          </w:tcPr>
          <w:p w:rsidR="00BF606D" w:rsidRDefault="00BF606D">
            <w:pPr>
              <w:pStyle w:val="ConsPlusNormal"/>
              <w:jc w:val="center"/>
            </w:pPr>
            <w:r>
              <w:t>"C" и "D"</w:t>
            </w:r>
          </w:p>
        </w:tc>
      </w:tr>
      <w:tr w:rsidR="00BF606D">
        <w:tblPrEx>
          <w:tblBorders>
            <w:insideH w:val="none" w:sz="0" w:space="0" w:color="auto"/>
          </w:tblBorders>
        </w:tblPrEx>
        <w:tc>
          <w:tcPr>
            <w:tcW w:w="2041" w:type="dxa"/>
            <w:tcBorders>
              <w:top w:val="single" w:sz="4" w:space="0" w:color="auto"/>
              <w:bottom w:val="nil"/>
            </w:tcBorders>
          </w:tcPr>
          <w:p w:rsidR="00BF606D" w:rsidRDefault="00BF606D">
            <w:pPr>
              <w:pStyle w:val="ConsPlusNormal"/>
              <w:jc w:val="center"/>
            </w:pPr>
            <w:r>
              <w:t>А</w:t>
            </w:r>
          </w:p>
        </w:tc>
        <w:tc>
          <w:tcPr>
            <w:tcW w:w="3814" w:type="dxa"/>
            <w:tcBorders>
              <w:top w:val="single" w:sz="4" w:space="0" w:color="auto"/>
              <w:bottom w:val="nil"/>
            </w:tcBorders>
          </w:tcPr>
          <w:p w:rsidR="00BF606D" w:rsidRDefault="00BF606D">
            <w:pPr>
              <w:pStyle w:val="ConsPlusNormal"/>
              <w:jc w:val="center"/>
            </w:pPr>
            <w:r>
              <w:t>7</w:t>
            </w:r>
          </w:p>
        </w:tc>
        <w:tc>
          <w:tcPr>
            <w:tcW w:w="3815" w:type="dxa"/>
            <w:tcBorders>
              <w:top w:val="single" w:sz="4" w:space="0" w:color="auto"/>
              <w:bottom w:val="nil"/>
            </w:tcBorders>
          </w:tcPr>
          <w:p w:rsidR="00BF606D" w:rsidRDefault="00BF606D">
            <w:pPr>
              <w:pStyle w:val="ConsPlusNormal"/>
              <w:jc w:val="center"/>
            </w:pPr>
            <w:r>
              <w:t>7</w:t>
            </w:r>
          </w:p>
        </w:tc>
      </w:tr>
      <w:tr w:rsidR="00BF606D">
        <w:tblPrEx>
          <w:tblBorders>
            <w:insideH w:val="none" w:sz="0" w:space="0" w:color="auto"/>
          </w:tblBorders>
        </w:tblPrEx>
        <w:tc>
          <w:tcPr>
            <w:tcW w:w="2041" w:type="dxa"/>
            <w:tcBorders>
              <w:top w:val="nil"/>
              <w:bottom w:val="nil"/>
            </w:tcBorders>
          </w:tcPr>
          <w:p w:rsidR="00BF606D" w:rsidRDefault="00BF606D">
            <w:pPr>
              <w:pStyle w:val="ConsPlusNormal"/>
              <w:jc w:val="center"/>
            </w:pPr>
            <w:r>
              <w:t>Б</w:t>
            </w:r>
          </w:p>
        </w:tc>
        <w:tc>
          <w:tcPr>
            <w:tcW w:w="3814" w:type="dxa"/>
            <w:tcBorders>
              <w:top w:val="nil"/>
              <w:bottom w:val="nil"/>
            </w:tcBorders>
          </w:tcPr>
          <w:p w:rsidR="00BF606D" w:rsidRDefault="00BF606D">
            <w:pPr>
              <w:pStyle w:val="ConsPlusNormal"/>
              <w:jc w:val="center"/>
            </w:pPr>
            <w:r w:rsidRPr="006B5A2B">
              <w:rPr>
                <w:position w:val="-2"/>
              </w:rPr>
              <w:pict>
                <v:shape id="_x0000_i1062" style="width:10.5pt;height:13.5pt" coordsize="" o:spt="100" adj="0,,0" path="" filled="f" stroked="f">
                  <v:stroke joinstyle="miter"/>
                  <v:imagedata r:id="rId222" o:title="base_1_279342_32805"/>
                  <v:formulas/>
                  <v:path o:connecttype="segments"/>
                </v:shape>
              </w:pict>
            </w:r>
            <w:r>
              <w:t xml:space="preserve"> 1 м</w:t>
            </w:r>
          </w:p>
        </w:tc>
        <w:tc>
          <w:tcPr>
            <w:tcW w:w="3815" w:type="dxa"/>
            <w:tcBorders>
              <w:top w:val="nil"/>
              <w:bottom w:val="nil"/>
            </w:tcBorders>
          </w:tcPr>
          <w:p w:rsidR="00BF606D" w:rsidRDefault="00BF606D">
            <w:pPr>
              <w:pStyle w:val="ConsPlusNormal"/>
              <w:jc w:val="center"/>
            </w:pPr>
            <w:r w:rsidRPr="006B5A2B">
              <w:rPr>
                <w:position w:val="-2"/>
              </w:rPr>
              <w:pict>
                <v:shape id="_x0000_i1063" style="width:10.5pt;height:13.5pt" coordsize="" o:spt="100" adj="0,,0" path="" filled="f" stroked="f">
                  <v:stroke joinstyle="miter"/>
                  <v:imagedata r:id="rId222" o:title="base_1_279342_32806"/>
                  <v:formulas/>
                  <v:path o:connecttype="segments"/>
                </v:shape>
              </w:pict>
            </w:r>
            <w:r>
              <w:t xml:space="preserve"> 1 м</w:t>
            </w:r>
          </w:p>
        </w:tc>
      </w:tr>
      <w:tr w:rsidR="00BF606D">
        <w:tblPrEx>
          <w:tblBorders>
            <w:insideH w:val="none" w:sz="0" w:space="0" w:color="auto"/>
          </w:tblBorders>
        </w:tblPrEx>
        <w:tc>
          <w:tcPr>
            <w:tcW w:w="2041" w:type="dxa"/>
            <w:tcBorders>
              <w:top w:val="nil"/>
              <w:bottom w:val="single" w:sz="4" w:space="0" w:color="auto"/>
            </w:tcBorders>
          </w:tcPr>
          <w:p w:rsidR="00BF606D" w:rsidRDefault="00BF606D">
            <w:pPr>
              <w:pStyle w:val="ConsPlusNormal"/>
              <w:jc w:val="center"/>
            </w:pPr>
            <w:r>
              <w:t>r</w:t>
            </w:r>
          </w:p>
        </w:tc>
        <w:tc>
          <w:tcPr>
            <w:tcW w:w="3814" w:type="dxa"/>
            <w:tcBorders>
              <w:top w:val="nil"/>
              <w:bottom w:val="single" w:sz="4" w:space="0" w:color="auto"/>
            </w:tcBorders>
          </w:tcPr>
          <w:p w:rsidR="00BF606D" w:rsidRDefault="00BF606D">
            <w:pPr>
              <w:pStyle w:val="ConsPlusNormal"/>
              <w:jc w:val="center"/>
            </w:pPr>
            <w:r w:rsidRPr="006B5A2B">
              <w:rPr>
                <w:position w:val="-2"/>
              </w:rPr>
              <w:pict>
                <v:shape id="_x0000_i1064" style="width:10.5pt;height:13.5pt" coordsize="" o:spt="100" adj="0,,0" path="" filled="f" stroked="f">
                  <v:stroke joinstyle="miter"/>
                  <v:imagedata r:id="rId222" o:title="base_1_279342_32807"/>
                  <v:formulas/>
                  <v:path o:connecttype="segments"/>
                </v:shape>
              </w:pict>
            </w:r>
            <w:r>
              <w:t xml:space="preserve"> 4 м</w:t>
            </w:r>
          </w:p>
        </w:tc>
        <w:tc>
          <w:tcPr>
            <w:tcW w:w="3815" w:type="dxa"/>
            <w:tcBorders>
              <w:top w:val="nil"/>
              <w:bottom w:val="single" w:sz="4" w:space="0" w:color="auto"/>
            </w:tcBorders>
          </w:tcPr>
          <w:p w:rsidR="00BF606D" w:rsidRDefault="00BF606D">
            <w:pPr>
              <w:pStyle w:val="ConsPlusNormal"/>
              <w:jc w:val="center"/>
            </w:pPr>
            <w:r w:rsidRPr="006B5A2B">
              <w:rPr>
                <w:position w:val="-2"/>
              </w:rPr>
              <w:pict>
                <v:shape id="_x0000_i1065" style="width:10.5pt;height:13.5pt" coordsize="" o:spt="100" adj="0,,0" path="" filled="f" stroked="f">
                  <v:stroke joinstyle="miter"/>
                  <v:imagedata r:id="rId222" o:title="base_1_279342_32808"/>
                  <v:formulas/>
                  <v:path o:connecttype="segments"/>
                </v:shape>
              </w:pict>
            </w:r>
            <w:r>
              <w:t xml:space="preserve"> 6 м</w:t>
            </w:r>
          </w:p>
        </w:tc>
      </w:tr>
    </w:tbl>
    <w:p w:rsidR="00BF606D" w:rsidRDefault="00BF606D">
      <w:pPr>
        <w:pStyle w:val="ConsPlusNormal"/>
        <w:jc w:val="both"/>
      </w:pPr>
    </w:p>
    <w:p w:rsidR="00BF606D" w:rsidRDefault="00BF606D">
      <w:pPr>
        <w:pStyle w:val="ConsPlusNormal"/>
        <w:jc w:val="center"/>
      </w:pPr>
      <w:bookmarkStart w:id="66" w:name="P2071"/>
      <w:bookmarkEnd w:id="66"/>
      <w:r>
        <w:t>Рисунок 13. Схема и размеры упражнения N 8</w:t>
      </w:r>
    </w:p>
    <w:p w:rsidR="00BF606D" w:rsidRDefault="00BF606D">
      <w:pPr>
        <w:pStyle w:val="ConsPlusNormal"/>
        <w:jc w:val="both"/>
      </w:pPr>
    </w:p>
    <w:p w:rsidR="00BF606D" w:rsidRDefault="00BF606D">
      <w:pPr>
        <w:pStyle w:val="ConsPlusTitle"/>
        <w:ind w:firstLine="540"/>
        <w:jc w:val="both"/>
        <w:outlineLvl w:val="2"/>
      </w:pPr>
      <w:r>
        <w:t>VI. Упражнения для проведения экзамена на право управления транспортными средствами категорий "BE", "CE" и "DE" и подкатегорий "C1E" и "D1E"</w:t>
      </w:r>
    </w:p>
    <w:p w:rsidR="00BF606D" w:rsidRDefault="00BF606D">
      <w:pPr>
        <w:pStyle w:val="ConsPlusNormal"/>
        <w:jc w:val="both"/>
      </w:pPr>
    </w:p>
    <w:p w:rsidR="00BF606D" w:rsidRDefault="00BF606D">
      <w:pPr>
        <w:pStyle w:val="ConsPlusTitle"/>
        <w:ind w:firstLine="540"/>
        <w:jc w:val="both"/>
        <w:outlineLvl w:val="3"/>
      </w:pPr>
      <w:r>
        <w:t>Упражнение N 9 "Сцепление и расцепление или расцепление и повторное сцепление прицепа с тягачом"</w:t>
      </w:r>
    </w:p>
    <w:p w:rsidR="00BF606D" w:rsidRDefault="00BF606D">
      <w:pPr>
        <w:pStyle w:val="ConsPlusNormal"/>
        <w:jc w:val="both"/>
      </w:pPr>
    </w:p>
    <w:p w:rsidR="00BF606D" w:rsidRDefault="00BF606D">
      <w:pPr>
        <w:pStyle w:val="ConsPlusNormal"/>
        <w:ind w:firstLine="540"/>
        <w:jc w:val="both"/>
      </w:pPr>
      <w:r>
        <w:t>22. При выполнении упражнения "Сцепление и расцепление или расцепление и повторное сцепление прицепа с тягачом" кандидат в водители должен иметь рабочую одежду и рукавицы.</w:t>
      </w:r>
    </w:p>
    <w:p w:rsidR="00BF606D" w:rsidRDefault="00BF606D">
      <w:pPr>
        <w:pStyle w:val="ConsPlusNormal"/>
        <w:spacing w:before="220"/>
        <w:ind w:firstLine="540"/>
        <w:jc w:val="both"/>
      </w:pPr>
      <w:r>
        <w:t>23. Упражнение состоит из 2-х элементов: "Сцепление прицепа с тягачом" и "Расцепление прицепа с тягачом".</w:t>
      </w:r>
    </w:p>
    <w:p w:rsidR="00BF606D" w:rsidRDefault="00BF606D">
      <w:pPr>
        <w:pStyle w:val="ConsPlusNormal"/>
        <w:spacing w:before="220"/>
        <w:ind w:firstLine="540"/>
        <w:jc w:val="both"/>
      </w:pPr>
      <w:r>
        <w:t>23.1. "Сцепление прицепа с тягачом".</w:t>
      </w:r>
    </w:p>
    <w:p w:rsidR="00BF606D" w:rsidRDefault="00BF606D">
      <w:pPr>
        <w:pStyle w:val="ConsPlusNormal"/>
        <w:spacing w:before="220"/>
        <w:ind w:firstLine="540"/>
        <w:jc w:val="both"/>
      </w:pPr>
      <w:r>
        <w:t>Перед началом выполнения элемента упражнения тягач должен быть расцеплен с прицепом.</w:t>
      </w:r>
    </w:p>
    <w:p w:rsidR="00BF606D" w:rsidRDefault="00BF606D">
      <w:pPr>
        <w:pStyle w:val="ConsPlusNormal"/>
        <w:spacing w:before="220"/>
        <w:ind w:firstLine="540"/>
        <w:jc w:val="both"/>
      </w:pPr>
      <w:r>
        <w:t>С целью соблюдения безопасности при выполнении элемента упражнения допускается в соответствии с волеизъявлением кандидата в водители помощь других лиц при подъезде тягача задним ходом к прицепу и производстве сцепки.</w:t>
      </w:r>
    </w:p>
    <w:p w:rsidR="00BF606D" w:rsidRDefault="00BF606D">
      <w:pPr>
        <w:pStyle w:val="ConsPlusNormal"/>
        <w:spacing w:before="220"/>
        <w:ind w:firstLine="540"/>
        <w:jc w:val="both"/>
      </w:pPr>
      <w:r>
        <w:t>Кандидат в водители:</w:t>
      </w:r>
    </w:p>
    <w:p w:rsidR="00BF606D" w:rsidRDefault="00BF606D">
      <w:pPr>
        <w:pStyle w:val="ConsPlusNormal"/>
        <w:spacing w:before="220"/>
        <w:ind w:firstLine="540"/>
        <w:jc w:val="both"/>
      </w:pPr>
      <w:r>
        <w:t xml:space="preserve">на тягаче осуществляет движение задним ходом к прицепу, производит сцепку сцепной головки (сцепной петли) прицепа с шаром фаркопа (буксирным крюком) тягача </w:t>
      </w:r>
      <w:hyperlink w:anchor="P2096" w:history="1">
        <w:r>
          <w:rPr>
            <w:color w:val="0000FF"/>
          </w:rPr>
          <w:t>(рисунок 14)</w:t>
        </w:r>
      </w:hyperlink>
      <w:r>
        <w:t>;</w:t>
      </w:r>
    </w:p>
    <w:p w:rsidR="00BF606D" w:rsidRDefault="00BF606D">
      <w:pPr>
        <w:pStyle w:val="ConsPlusNormal"/>
        <w:spacing w:before="220"/>
        <w:ind w:firstLine="540"/>
        <w:jc w:val="both"/>
      </w:pPr>
      <w:r>
        <w:t>производит подключение тормозной системы прицепа к тормозной системе тягача;</w:t>
      </w:r>
    </w:p>
    <w:p w:rsidR="00BF606D" w:rsidRDefault="00BF606D">
      <w:pPr>
        <w:pStyle w:val="ConsPlusNormal"/>
        <w:spacing w:before="220"/>
        <w:ind w:firstLine="540"/>
        <w:jc w:val="both"/>
      </w:pPr>
      <w:r>
        <w:t>производит подключение электрооборудования прицепа к электрооборудованию тягача;</w:t>
      </w:r>
    </w:p>
    <w:p w:rsidR="00BF606D" w:rsidRDefault="00BF606D">
      <w:pPr>
        <w:pStyle w:val="ConsPlusNormal"/>
        <w:spacing w:before="220"/>
        <w:ind w:firstLine="540"/>
        <w:jc w:val="both"/>
      </w:pPr>
      <w:r>
        <w:lastRenderedPageBreak/>
        <w:t>проверяет работу электрооборудования и тормозной системы прицепа;</w:t>
      </w:r>
    </w:p>
    <w:p w:rsidR="00BF606D" w:rsidRDefault="00BF606D">
      <w:pPr>
        <w:pStyle w:val="ConsPlusNormal"/>
        <w:spacing w:before="220"/>
        <w:ind w:firstLine="540"/>
        <w:jc w:val="both"/>
      </w:pPr>
      <w:r>
        <w:t>выезжает за пределы зоны выполнения упражнения, пересекая линию окончания выполнения упражнения.</w:t>
      </w:r>
    </w:p>
    <w:p w:rsidR="00BF606D" w:rsidRDefault="00BF606D">
      <w:pPr>
        <w:pStyle w:val="ConsPlusNormal"/>
        <w:jc w:val="both"/>
      </w:pPr>
    </w:p>
    <w:p w:rsidR="00BF606D" w:rsidRDefault="00BF606D">
      <w:pPr>
        <w:pStyle w:val="ConsPlusNormal"/>
        <w:jc w:val="center"/>
      </w:pPr>
      <w:r w:rsidRPr="006B5A2B">
        <w:rPr>
          <w:position w:val="-134"/>
        </w:rPr>
        <w:pict>
          <v:shape id="_x0000_i1066" style="width:382.5pt;height:146.25pt" coordsize="" o:spt="100" adj="0,,0" path="" filled="f" stroked="f">
            <v:stroke joinstyle="miter"/>
            <v:imagedata r:id="rId244" o:title="base_1_279342_32809"/>
            <v:formulas/>
            <v:path o:connecttype="segments"/>
          </v:shape>
        </w:pict>
      </w:r>
    </w:p>
    <w:p w:rsidR="00BF606D" w:rsidRDefault="00BF606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1"/>
        <w:gridCol w:w="4802"/>
      </w:tblGrid>
      <w:tr w:rsidR="00BF606D">
        <w:tc>
          <w:tcPr>
            <w:tcW w:w="4801" w:type="dxa"/>
            <w:tcBorders>
              <w:top w:val="single" w:sz="4" w:space="0" w:color="auto"/>
              <w:bottom w:val="nil"/>
            </w:tcBorders>
          </w:tcPr>
          <w:p w:rsidR="00BF606D" w:rsidRDefault="00BF606D">
            <w:pPr>
              <w:pStyle w:val="ConsPlusNormal"/>
              <w:jc w:val="center"/>
            </w:pPr>
            <w:r>
              <w:t>А</w:t>
            </w:r>
          </w:p>
        </w:tc>
        <w:tc>
          <w:tcPr>
            <w:tcW w:w="4802" w:type="dxa"/>
            <w:tcBorders>
              <w:top w:val="single" w:sz="4" w:space="0" w:color="auto"/>
              <w:bottom w:val="nil"/>
            </w:tcBorders>
          </w:tcPr>
          <w:p w:rsidR="00BF606D" w:rsidRDefault="00BF606D">
            <w:pPr>
              <w:pStyle w:val="ConsPlusNormal"/>
              <w:jc w:val="center"/>
            </w:pPr>
            <w:r w:rsidRPr="006B5A2B">
              <w:rPr>
                <w:position w:val="-2"/>
              </w:rPr>
              <w:pict>
                <v:shape id="_x0000_i1067" style="width:10.5pt;height:13.5pt" coordsize="" o:spt="100" adj="0,,0" path="" filled="f" stroked="f">
                  <v:stroke joinstyle="miter"/>
                  <v:imagedata r:id="rId222" o:title="base_1_279342_32810"/>
                  <v:formulas/>
                  <v:path o:connecttype="segments"/>
                </v:shape>
              </w:pict>
            </w:r>
            <w:r>
              <w:t xml:space="preserve"> длины состава ТС</w:t>
            </w:r>
          </w:p>
        </w:tc>
      </w:tr>
      <w:tr w:rsidR="00BF606D">
        <w:tc>
          <w:tcPr>
            <w:tcW w:w="4801" w:type="dxa"/>
            <w:tcBorders>
              <w:top w:val="nil"/>
              <w:bottom w:val="single" w:sz="4" w:space="0" w:color="auto"/>
            </w:tcBorders>
          </w:tcPr>
          <w:p w:rsidR="00BF606D" w:rsidRDefault="00BF606D">
            <w:pPr>
              <w:pStyle w:val="ConsPlusNormal"/>
              <w:jc w:val="center"/>
            </w:pPr>
            <w:r>
              <w:t>В</w:t>
            </w:r>
          </w:p>
        </w:tc>
        <w:tc>
          <w:tcPr>
            <w:tcW w:w="4802" w:type="dxa"/>
            <w:tcBorders>
              <w:top w:val="nil"/>
              <w:bottom w:val="single" w:sz="4" w:space="0" w:color="auto"/>
            </w:tcBorders>
          </w:tcPr>
          <w:p w:rsidR="00BF606D" w:rsidRDefault="00BF606D">
            <w:pPr>
              <w:pStyle w:val="ConsPlusNormal"/>
              <w:jc w:val="center"/>
            </w:pPr>
            <w:r>
              <w:t>4,2 м</w:t>
            </w:r>
          </w:p>
        </w:tc>
      </w:tr>
    </w:tbl>
    <w:p w:rsidR="00BF606D" w:rsidRDefault="00BF606D">
      <w:pPr>
        <w:pStyle w:val="ConsPlusNormal"/>
        <w:jc w:val="both"/>
      </w:pPr>
    </w:p>
    <w:p w:rsidR="00BF606D" w:rsidRDefault="00BF606D">
      <w:pPr>
        <w:pStyle w:val="ConsPlusNormal"/>
        <w:jc w:val="center"/>
      </w:pPr>
      <w:bookmarkStart w:id="67" w:name="P2096"/>
      <w:bookmarkEnd w:id="67"/>
      <w:r>
        <w:t>Рисунок 14. Схема и размеры элемента упражнения</w:t>
      </w:r>
    </w:p>
    <w:p w:rsidR="00BF606D" w:rsidRDefault="00BF606D">
      <w:pPr>
        <w:pStyle w:val="ConsPlusNormal"/>
        <w:jc w:val="center"/>
      </w:pPr>
      <w:r>
        <w:t>N 9 - "Сцепление прицепа с тягачом"</w:t>
      </w:r>
    </w:p>
    <w:p w:rsidR="00BF606D" w:rsidRDefault="00BF606D">
      <w:pPr>
        <w:pStyle w:val="ConsPlusNormal"/>
        <w:jc w:val="both"/>
      </w:pPr>
    </w:p>
    <w:p w:rsidR="00BF606D" w:rsidRDefault="00BF606D">
      <w:pPr>
        <w:pStyle w:val="ConsPlusNormal"/>
        <w:ind w:firstLine="540"/>
        <w:jc w:val="both"/>
      </w:pPr>
      <w:r>
        <w:t>23.2. "Расцепление прицепа с тягачом".</w:t>
      </w:r>
    </w:p>
    <w:p w:rsidR="00BF606D" w:rsidRDefault="00BF606D">
      <w:pPr>
        <w:pStyle w:val="ConsPlusNormal"/>
        <w:spacing w:before="220"/>
        <w:ind w:firstLine="540"/>
        <w:jc w:val="both"/>
      </w:pPr>
      <w:r>
        <w:t>Перед началом выполнения упражнения тягач должен быть сцеплен с прицепом.</w:t>
      </w:r>
    </w:p>
    <w:p w:rsidR="00BF606D" w:rsidRDefault="00BF606D">
      <w:pPr>
        <w:pStyle w:val="ConsPlusNormal"/>
        <w:spacing w:before="220"/>
        <w:ind w:firstLine="540"/>
        <w:jc w:val="both"/>
      </w:pPr>
      <w:r>
        <w:t>Кандидат в водители:</w:t>
      </w:r>
    </w:p>
    <w:p w:rsidR="00BF606D" w:rsidRDefault="00BF606D">
      <w:pPr>
        <w:pStyle w:val="ConsPlusNormal"/>
        <w:spacing w:before="220"/>
        <w:ind w:firstLine="540"/>
        <w:jc w:val="both"/>
      </w:pPr>
      <w:r>
        <w:t xml:space="preserve">устанавливает состав транспортных средств в зоне выполнения упражнения </w:t>
      </w:r>
      <w:hyperlink w:anchor="P2116" w:history="1">
        <w:r>
          <w:rPr>
            <w:color w:val="0000FF"/>
          </w:rPr>
          <w:t>(рисунок 15)</w:t>
        </w:r>
      </w:hyperlink>
      <w:r>
        <w:t>;</w:t>
      </w:r>
    </w:p>
    <w:p w:rsidR="00BF606D" w:rsidRDefault="00BF606D">
      <w:pPr>
        <w:pStyle w:val="ConsPlusNormal"/>
        <w:spacing w:before="220"/>
        <w:ind w:firstLine="540"/>
        <w:jc w:val="both"/>
      </w:pPr>
      <w:r>
        <w:t>производит отключение электрооборудования прицепа от электрооборудования тягача;</w:t>
      </w:r>
    </w:p>
    <w:p w:rsidR="00BF606D" w:rsidRDefault="00BF606D">
      <w:pPr>
        <w:pStyle w:val="ConsPlusNormal"/>
        <w:spacing w:before="220"/>
        <w:ind w:firstLine="540"/>
        <w:jc w:val="both"/>
      </w:pPr>
      <w:r>
        <w:t>производит отключение тормозной системы прицепа от тормозной системы тягача;</w:t>
      </w:r>
    </w:p>
    <w:p w:rsidR="00BF606D" w:rsidRDefault="00BF606D">
      <w:pPr>
        <w:pStyle w:val="ConsPlusNormal"/>
        <w:spacing w:before="220"/>
        <w:ind w:firstLine="540"/>
        <w:jc w:val="both"/>
      </w:pPr>
      <w:r>
        <w:lastRenderedPageBreak/>
        <w:t>производит расцепку сцепной головки (сцепной петли) прицепа с шаром фаркопа (буксирным крюком) тягача;</w:t>
      </w:r>
    </w:p>
    <w:p w:rsidR="00BF606D" w:rsidRDefault="00BF606D">
      <w:pPr>
        <w:pStyle w:val="ConsPlusNormal"/>
        <w:spacing w:before="220"/>
        <w:ind w:firstLine="540"/>
        <w:jc w:val="both"/>
      </w:pPr>
      <w:r>
        <w:t>выезжает из зоны выполнения упражнения, пересекая линию окончания выполнения упражнения.</w:t>
      </w:r>
    </w:p>
    <w:p w:rsidR="00BF606D" w:rsidRDefault="00BF606D">
      <w:pPr>
        <w:pStyle w:val="ConsPlusNormal"/>
        <w:spacing w:before="220"/>
        <w:ind w:firstLine="540"/>
        <w:jc w:val="both"/>
      </w:pPr>
      <w:r>
        <w:t>24. Очередность выполнения элементов упражнения определяется экзаменатором в зависимости от применяемой на автодроме, автоматизированном автодроме или закрытой площадке последовательности выполнения упражнений.</w:t>
      </w:r>
    </w:p>
    <w:p w:rsidR="00BF606D" w:rsidRDefault="00BF606D">
      <w:pPr>
        <w:pStyle w:val="ConsPlusNormal"/>
        <w:jc w:val="both"/>
      </w:pPr>
    </w:p>
    <w:p w:rsidR="00BF606D" w:rsidRDefault="00BF606D">
      <w:pPr>
        <w:pStyle w:val="ConsPlusNormal"/>
        <w:jc w:val="center"/>
      </w:pPr>
      <w:r w:rsidRPr="006B5A2B">
        <w:rPr>
          <w:position w:val="-119"/>
        </w:rPr>
        <w:pict>
          <v:shape id="_x0000_i1068" style="width:6in;height:130.5pt" coordsize="" o:spt="100" adj="0,,0" path="" filled="f" stroked="f">
            <v:stroke joinstyle="miter"/>
            <v:imagedata r:id="rId245" o:title="base_1_279342_32811"/>
            <v:formulas/>
            <v:path o:connecttype="segments"/>
          </v:shape>
        </w:pict>
      </w:r>
    </w:p>
    <w:p w:rsidR="00BF606D" w:rsidRDefault="00BF606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1"/>
        <w:gridCol w:w="4802"/>
      </w:tblGrid>
      <w:tr w:rsidR="00BF606D">
        <w:tc>
          <w:tcPr>
            <w:tcW w:w="4801" w:type="dxa"/>
            <w:tcBorders>
              <w:top w:val="single" w:sz="4" w:space="0" w:color="auto"/>
              <w:bottom w:val="nil"/>
            </w:tcBorders>
          </w:tcPr>
          <w:p w:rsidR="00BF606D" w:rsidRDefault="00BF606D">
            <w:pPr>
              <w:pStyle w:val="ConsPlusNormal"/>
              <w:jc w:val="center"/>
            </w:pPr>
            <w:r>
              <w:t>А</w:t>
            </w:r>
          </w:p>
        </w:tc>
        <w:tc>
          <w:tcPr>
            <w:tcW w:w="4802" w:type="dxa"/>
            <w:tcBorders>
              <w:top w:val="single" w:sz="4" w:space="0" w:color="auto"/>
              <w:bottom w:val="nil"/>
            </w:tcBorders>
          </w:tcPr>
          <w:p w:rsidR="00BF606D" w:rsidRDefault="00BF606D">
            <w:pPr>
              <w:pStyle w:val="ConsPlusNormal"/>
              <w:jc w:val="center"/>
            </w:pPr>
            <w:r w:rsidRPr="006B5A2B">
              <w:rPr>
                <w:position w:val="-2"/>
              </w:rPr>
              <w:pict>
                <v:shape id="_x0000_i1069" style="width:10.5pt;height:13.5pt" coordsize="" o:spt="100" adj="0,,0" path="" filled="f" stroked="f">
                  <v:stroke joinstyle="miter"/>
                  <v:imagedata r:id="rId222" o:title="base_1_279342_32812"/>
                  <v:formulas/>
                  <v:path o:connecttype="segments"/>
                </v:shape>
              </w:pict>
            </w:r>
            <w:r>
              <w:t xml:space="preserve"> длины состава ТС</w:t>
            </w:r>
          </w:p>
        </w:tc>
      </w:tr>
      <w:tr w:rsidR="00BF606D">
        <w:tc>
          <w:tcPr>
            <w:tcW w:w="4801" w:type="dxa"/>
            <w:tcBorders>
              <w:top w:val="nil"/>
              <w:bottom w:val="single" w:sz="4" w:space="0" w:color="auto"/>
            </w:tcBorders>
          </w:tcPr>
          <w:p w:rsidR="00BF606D" w:rsidRDefault="00BF606D">
            <w:pPr>
              <w:pStyle w:val="ConsPlusNormal"/>
              <w:jc w:val="center"/>
            </w:pPr>
            <w:r>
              <w:t>В</w:t>
            </w:r>
          </w:p>
        </w:tc>
        <w:tc>
          <w:tcPr>
            <w:tcW w:w="4802" w:type="dxa"/>
            <w:tcBorders>
              <w:top w:val="nil"/>
              <w:bottom w:val="single" w:sz="4" w:space="0" w:color="auto"/>
            </w:tcBorders>
          </w:tcPr>
          <w:p w:rsidR="00BF606D" w:rsidRDefault="00BF606D">
            <w:pPr>
              <w:pStyle w:val="ConsPlusNormal"/>
              <w:jc w:val="center"/>
            </w:pPr>
            <w:r>
              <w:t>4,2 м</w:t>
            </w:r>
          </w:p>
        </w:tc>
      </w:tr>
    </w:tbl>
    <w:p w:rsidR="00BF606D" w:rsidRDefault="00BF606D">
      <w:pPr>
        <w:pStyle w:val="ConsPlusNormal"/>
        <w:jc w:val="both"/>
      </w:pPr>
    </w:p>
    <w:p w:rsidR="00BF606D" w:rsidRDefault="00BF606D">
      <w:pPr>
        <w:pStyle w:val="ConsPlusNormal"/>
        <w:jc w:val="center"/>
      </w:pPr>
      <w:bookmarkStart w:id="68" w:name="P2116"/>
      <w:bookmarkEnd w:id="68"/>
      <w:r>
        <w:t>Рисунок 15. Схема и размеры элемента упражнения</w:t>
      </w:r>
    </w:p>
    <w:p w:rsidR="00BF606D" w:rsidRDefault="00BF606D">
      <w:pPr>
        <w:pStyle w:val="ConsPlusNormal"/>
        <w:jc w:val="center"/>
      </w:pPr>
      <w:r>
        <w:t>N 9 - "Расцепление прицепа с тягачом"</w:t>
      </w:r>
    </w:p>
    <w:p w:rsidR="00BF606D" w:rsidRDefault="00BF606D">
      <w:pPr>
        <w:pStyle w:val="ConsPlusNormal"/>
        <w:jc w:val="both"/>
      </w:pPr>
    </w:p>
    <w:p w:rsidR="00BF606D" w:rsidRDefault="00BF606D">
      <w:pPr>
        <w:pStyle w:val="ConsPlusTitle"/>
        <w:ind w:firstLine="540"/>
        <w:jc w:val="both"/>
        <w:outlineLvl w:val="3"/>
      </w:pPr>
      <w:r>
        <w:t>Упражнение N 10 "Маневрирование в ограниченном пространстве, остановка для безопасной посадки или высадки пассажиров"</w:t>
      </w:r>
    </w:p>
    <w:p w:rsidR="00BF606D" w:rsidRDefault="00BF606D">
      <w:pPr>
        <w:pStyle w:val="ConsPlusNormal"/>
        <w:jc w:val="both"/>
      </w:pPr>
    </w:p>
    <w:p w:rsidR="00BF606D" w:rsidRDefault="00BF606D">
      <w:pPr>
        <w:pStyle w:val="ConsPlusNormal"/>
        <w:ind w:firstLine="540"/>
        <w:jc w:val="both"/>
      </w:pPr>
      <w:r>
        <w:t>25. Кандидат в водители:</w:t>
      </w:r>
    </w:p>
    <w:p w:rsidR="00BF606D" w:rsidRDefault="00BF606D">
      <w:pPr>
        <w:pStyle w:val="ConsPlusNormal"/>
        <w:spacing w:before="220"/>
        <w:ind w:firstLine="540"/>
        <w:jc w:val="both"/>
      </w:pPr>
      <w:r>
        <w:t xml:space="preserve">совершает поворот налево на 90° </w:t>
      </w:r>
      <w:hyperlink w:anchor="P2144" w:history="1">
        <w:r>
          <w:rPr>
            <w:color w:val="0000FF"/>
          </w:rPr>
          <w:t>(рисунок 16)</w:t>
        </w:r>
      </w:hyperlink>
      <w:r>
        <w:t>;</w:t>
      </w:r>
    </w:p>
    <w:p w:rsidR="00BF606D" w:rsidRDefault="00BF606D">
      <w:pPr>
        <w:pStyle w:val="ConsPlusNormal"/>
        <w:spacing w:before="220"/>
        <w:ind w:firstLine="540"/>
        <w:jc w:val="both"/>
      </w:pPr>
      <w:r>
        <w:t>останавливается перед линией "СТОП" так, чтобы проекции переднего и правого габаритов тягача и прицепа по всей длине находились на расстоянии, не превышающем контрольного значения "L" от границы участка упражнения;</w:t>
      </w:r>
    </w:p>
    <w:p w:rsidR="00BF606D" w:rsidRDefault="00BF606D">
      <w:pPr>
        <w:pStyle w:val="ConsPlusNormal"/>
        <w:spacing w:before="220"/>
        <w:ind w:firstLine="540"/>
        <w:jc w:val="both"/>
      </w:pPr>
      <w:r>
        <w:t>фиксирует транспортное средство в неподвижном состоянии;</w:t>
      </w:r>
    </w:p>
    <w:p w:rsidR="00BF606D" w:rsidRDefault="00BF606D">
      <w:pPr>
        <w:pStyle w:val="ConsPlusNormal"/>
        <w:jc w:val="both"/>
      </w:pPr>
      <w:r>
        <w:lastRenderedPageBreak/>
        <w:t xml:space="preserve">(в ред. </w:t>
      </w:r>
      <w:hyperlink r:id="rId246"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выезжает из зоны выполнения упражнения, пересекая линию "СТОП".</w:t>
      </w:r>
    </w:p>
    <w:p w:rsidR="00BF606D" w:rsidRDefault="00BF606D">
      <w:pPr>
        <w:pStyle w:val="ConsPlusNormal"/>
        <w:jc w:val="center"/>
      </w:pPr>
      <w:r>
        <w:t xml:space="preserve">(в ред. </w:t>
      </w:r>
      <w:hyperlink r:id="rId247" w:history="1">
        <w:r>
          <w:rPr>
            <w:color w:val="0000FF"/>
          </w:rPr>
          <w:t>Приказа</w:t>
        </w:r>
      </w:hyperlink>
      <w:r>
        <w:t xml:space="preserve"> МВД России от 06.09.2017 N 707)</w:t>
      </w:r>
    </w:p>
    <w:p w:rsidR="00BF606D" w:rsidRDefault="00BF606D">
      <w:pPr>
        <w:pStyle w:val="ConsPlusNormal"/>
        <w:jc w:val="center"/>
      </w:pPr>
    </w:p>
    <w:p w:rsidR="00BF606D" w:rsidRDefault="00BF606D">
      <w:pPr>
        <w:pStyle w:val="ConsPlusNormal"/>
        <w:jc w:val="center"/>
      </w:pPr>
      <w:r w:rsidRPr="006B5A2B">
        <w:rPr>
          <w:position w:val="-267"/>
        </w:rPr>
        <w:pict>
          <v:shape id="_x0000_i1070" style="width:345pt;height:278.25pt" coordsize="" o:spt="100" adj="0,,0" path="" filled="f" stroked="f">
            <v:stroke joinstyle="miter"/>
            <v:imagedata r:id="rId248" o:title="base_1_279342_32813"/>
            <v:formulas/>
            <v:path o:connecttype="segments"/>
          </v:shape>
        </w:pict>
      </w:r>
    </w:p>
    <w:p w:rsidR="00BF606D" w:rsidRDefault="00BF606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66"/>
        <w:gridCol w:w="3515"/>
        <w:gridCol w:w="1157"/>
        <w:gridCol w:w="3798"/>
      </w:tblGrid>
      <w:tr w:rsidR="00BF606D">
        <w:tc>
          <w:tcPr>
            <w:tcW w:w="1166" w:type="dxa"/>
            <w:tcBorders>
              <w:top w:val="single" w:sz="4" w:space="0" w:color="auto"/>
              <w:bottom w:val="nil"/>
            </w:tcBorders>
          </w:tcPr>
          <w:p w:rsidR="00BF606D" w:rsidRDefault="00BF606D">
            <w:pPr>
              <w:pStyle w:val="ConsPlusNormal"/>
              <w:jc w:val="center"/>
            </w:pPr>
            <w:r>
              <w:t>А</w:t>
            </w:r>
          </w:p>
        </w:tc>
        <w:tc>
          <w:tcPr>
            <w:tcW w:w="3515" w:type="dxa"/>
            <w:tcBorders>
              <w:top w:val="single" w:sz="4" w:space="0" w:color="auto"/>
              <w:bottom w:val="nil"/>
            </w:tcBorders>
          </w:tcPr>
          <w:p w:rsidR="00BF606D" w:rsidRDefault="00BF606D">
            <w:pPr>
              <w:pStyle w:val="ConsPlusNormal"/>
              <w:jc w:val="center"/>
            </w:pPr>
            <w:r>
              <w:t>длина ТС тягача</w:t>
            </w:r>
          </w:p>
        </w:tc>
        <w:tc>
          <w:tcPr>
            <w:tcW w:w="1157" w:type="dxa"/>
            <w:tcBorders>
              <w:top w:val="single" w:sz="4" w:space="0" w:color="auto"/>
              <w:bottom w:val="nil"/>
            </w:tcBorders>
          </w:tcPr>
          <w:p w:rsidR="00BF606D" w:rsidRDefault="00BF606D">
            <w:pPr>
              <w:pStyle w:val="ConsPlusNormal"/>
              <w:jc w:val="center"/>
            </w:pPr>
            <w:r>
              <w:t>Г</w:t>
            </w:r>
          </w:p>
        </w:tc>
        <w:tc>
          <w:tcPr>
            <w:tcW w:w="3798" w:type="dxa"/>
            <w:tcBorders>
              <w:top w:val="single" w:sz="4" w:space="0" w:color="auto"/>
              <w:bottom w:val="nil"/>
            </w:tcBorders>
          </w:tcPr>
          <w:p w:rsidR="00BF606D" w:rsidRDefault="00BF606D">
            <w:pPr>
              <w:pStyle w:val="ConsPlusNormal"/>
              <w:jc w:val="center"/>
            </w:pPr>
            <w:r>
              <w:t>2 ширины ТС + 1 м</w:t>
            </w:r>
          </w:p>
        </w:tc>
      </w:tr>
      <w:tr w:rsidR="00BF606D">
        <w:tc>
          <w:tcPr>
            <w:tcW w:w="1166" w:type="dxa"/>
            <w:tcBorders>
              <w:top w:val="nil"/>
              <w:bottom w:val="nil"/>
            </w:tcBorders>
          </w:tcPr>
          <w:p w:rsidR="00BF606D" w:rsidRDefault="00BF606D">
            <w:pPr>
              <w:pStyle w:val="ConsPlusNormal"/>
              <w:jc w:val="center"/>
            </w:pPr>
            <w:r>
              <w:t>Б</w:t>
            </w:r>
          </w:p>
        </w:tc>
        <w:tc>
          <w:tcPr>
            <w:tcW w:w="3515" w:type="dxa"/>
            <w:tcBorders>
              <w:top w:val="nil"/>
              <w:bottom w:val="nil"/>
            </w:tcBorders>
          </w:tcPr>
          <w:p w:rsidR="00BF606D" w:rsidRDefault="00BF606D">
            <w:pPr>
              <w:pStyle w:val="ConsPlusNormal"/>
              <w:jc w:val="center"/>
            </w:pPr>
            <w:r>
              <w:t>2 длины состава ТС</w:t>
            </w:r>
          </w:p>
        </w:tc>
        <w:tc>
          <w:tcPr>
            <w:tcW w:w="1157" w:type="dxa"/>
            <w:tcBorders>
              <w:top w:val="nil"/>
              <w:bottom w:val="nil"/>
            </w:tcBorders>
          </w:tcPr>
          <w:p w:rsidR="00BF606D" w:rsidRDefault="00BF606D">
            <w:pPr>
              <w:pStyle w:val="ConsPlusNormal"/>
              <w:jc w:val="center"/>
            </w:pPr>
            <w:r>
              <w:t>L</w:t>
            </w:r>
          </w:p>
        </w:tc>
        <w:tc>
          <w:tcPr>
            <w:tcW w:w="3798" w:type="dxa"/>
            <w:tcBorders>
              <w:top w:val="nil"/>
              <w:bottom w:val="nil"/>
            </w:tcBorders>
          </w:tcPr>
          <w:p w:rsidR="00BF606D" w:rsidRDefault="00BF606D">
            <w:pPr>
              <w:pStyle w:val="ConsPlusNormal"/>
              <w:jc w:val="center"/>
            </w:pPr>
            <w:r w:rsidRPr="006B5A2B">
              <w:rPr>
                <w:position w:val="-2"/>
              </w:rPr>
              <w:pict>
                <v:shape id="_x0000_i1071" style="width:10.5pt;height:13.5pt" coordsize="" o:spt="100" adj="0,,0" path="" filled="f" stroked="f">
                  <v:stroke joinstyle="miter"/>
                  <v:imagedata r:id="rId249" o:title="base_1_279342_32814"/>
                  <v:formulas/>
                  <v:path o:connecttype="segments"/>
                </v:shape>
              </w:pict>
            </w:r>
            <w:r>
              <w:t xml:space="preserve"> 1 м</w:t>
            </w:r>
          </w:p>
        </w:tc>
      </w:tr>
      <w:tr w:rsidR="00BF606D">
        <w:tc>
          <w:tcPr>
            <w:tcW w:w="1166" w:type="dxa"/>
            <w:tcBorders>
              <w:top w:val="nil"/>
              <w:bottom w:val="single" w:sz="4" w:space="0" w:color="auto"/>
            </w:tcBorders>
          </w:tcPr>
          <w:p w:rsidR="00BF606D" w:rsidRDefault="00BF606D">
            <w:pPr>
              <w:pStyle w:val="ConsPlusNormal"/>
              <w:jc w:val="center"/>
            </w:pPr>
            <w:r>
              <w:t>В</w:t>
            </w:r>
          </w:p>
        </w:tc>
        <w:tc>
          <w:tcPr>
            <w:tcW w:w="3515" w:type="dxa"/>
            <w:tcBorders>
              <w:top w:val="nil"/>
              <w:bottom w:val="single" w:sz="4" w:space="0" w:color="auto"/>
            </w:tcBorders>
          </w:tcPr>
          <w:p w:rsidR="00BF606D" w:rsidRDefault="00BF606D">
            <w:pPr>
              <w:pStyle w:val="ConsPlusNormal"/>
              <w:jc w:val="center"/>
            </w:pPr>
            <w:r>
              <w:t>0,5 длины состава ТС</w:t>
            </w:r>
          </w:p>
        </w:tc>
        <w:tc>
          <w:tcPr>
            <w:tcW w:w="1157" w:type="dxa"/>
            <w:tcBorders>
              <w:top w:val="nil"/>
              <w:bottom w:val="single" w:sz="4" w:space="0" w:color="auto"/>
            </w:tcBorders>
          </w:tcPr>
          <w:p w:rsidR="00BF606D" w:rsidRDefault="00BF606D">
            <w:pPr>
              <w:pStyle w:val="ConsPlusNormal"/>
              <w:jc w:val="center"/>
            </w:pPr>
            <w:r>
              <w:t>R</w:t>
            </w:r>
          </w:p>
        </w:tc>
        <w:tc>
          <w:tcPr>
            <w:tcW w:w="3798" w:type="dxa"/>
            <w:tcBorders>
              <w:top w:val="nil"/>
              <w:bottom w:val="single" w:sz="4" w:space="0" w:color="auto"/>
            </w:tcBorders>
          </w:tcPr>
          <w:p w:rsidR="00BF606D" w:rsidRDefault="00BF606D">
            <w:pPr>
              <w:pStyle w:val="ConsPlusNormal"/>
              <w:jc w:val="center"/>
            </w:pPr>
            <w:r>
              <w:t>1,5 м</w:t>
            </w:r>
          </w:p>
        </w:tc>
      </w:tr>
    </w:tbl>
    <w:p w:rsidR="00BF606D" w:rsidRDefault="00BF606D">
      <w:pPr>
        <w:pStyle w:val="ConsPlusNormal"/>
        <w:jc w:val="both"/>
      </w:pPr>
    </w:p>
    <w:p w:rsidR="00BF606D" w:rsidRDefault="00BF606D">
      <w:pPr>
        <w:pStyle w:val="ConsPlusNormal"/>
        <w:jc w:val="center"/>
      </w:pPr>
      <w:bookmarkStart w:id="69" w:name="P2144"/>
      <w:bookmarkEnd w:id="69"/>
      <w:r>
        <w:t>Рисунок 16. Схема и размеры упражнения N 10</w:t>
      </w:r>
    </w:p>
    <w:p w:rsidR="00BF606D" w:rsidRDefault="00BF606D">
      <w:pPr>
        <w:pStyle w:val="ConsPlusNormal"/>
        <w:jc w:val="both"/>
      </w:pPr>
    </w:p>
    <w:p w:rsidR="00BF606D" w:rsidRDefault="00BF606D">
      <w:pPr>
        <w:pStyle w:val="ConsPlusTitle"/>
        <w:ind w:firstLine="540"/>
        <w:jc w:val="both"/>
        <w:outlineLvl w:val="3"/>
      </w:pPr>
      <w:r>
        <w:t>Упражнение N 11 "Движение и маневрирование задним ходом, въезд в бокс задним ходом"</w:t>
      </w:r>
    </w:p>
    <w:p w:rsidR="00BF606D" w:rsidRDefault="00BF606D">
      <w:pPr>
        <w:pStyle w:val="ConsPlusNormal"/>
        <w:jc w:val="both"/>
      </w:pPr>
    </w:p>
    <w:p w:rsidR="00BF606D" w:rsidRDefault="00BF606D">
      <w:pPr>
        <w:pStyle w:val="ConsPlusNormal"/>
        <w:ind w:firstLine="540"/>
        <w:jc w:val="both"/>
      </w:pPr>
      <w:r>
        <w:t>26. Кандидат в водители:</w:t>
      </w:r>
    </w:p>
    <w:p w:rsidR="00BF606D" w:rsidRDefault="00BF606D">
      <w:pPr>
        <w:pStyle w:val="ConsPlusNormal"/>
        <w:spacing w:before="220"/>
        <w:ind w:firstLine="540"/>
        <w:jc w:val="both"/>
      </w:pPr>
      <w:r>
        <w:t xml:space="preserve">въезжает в зону выполнения упражнения </w:t>
      </w:r>
      <w:hyperlink w:anchor="P2171" w:history="1">
        <w:r>
          <w:rPr>
            <w:color w:val="0000FF"/>
          </w:rPr>
          <w:t>(рисунок 17)</w:t>
        </w:r>
      </w:hyperlink>
      <w:r>
        <w:t>;</w:t>
      </w:r>
    </w:p>
    <w:p w:rsidR="00BF606D" w:rsidRDefault="00BF606D">
      <w:pPr>
        <w:pStyle w:val="ConsPlusNormal"/>
        <w:spacing w:before="220"/>
        <w:ind w:firstLine="540"/>
        <w:jc w:val="both"/>
      </w:pPr>
      <w:r>
        <w:t>маневрируя задним ходом, устанавливает транспортное средство в боксе так, чтобы проекция правого габарита состава транспортных средств и заднего борта прицепа находились от линии разметки на расстоянии, не превышающем контрольного значения "L";</w:t>
      </w:r>
    </w:p>
    <w:p w:rsidR="00BF606D" w:rsidRDefault="00BF606D">
      <w:pPr>
        <w:pStyle w:val="ConsPlusNormal"/>
        <w:spacing w:before="220"/>
        <w:ind w:firstLine="540"/>
        <w:jc w:val="both"/>
      </w:pPr>
      <w:r>
        <w:t>фиксирует транспортное средство в неподвижном состоянии;</w:t>
      </w:r>
    </w:p>
    <w:p w:rsidR="00BF606D" w:rsidRDefault="00BF606D">
      <w:pPr>
        <w:pStyle w:val="ConsPlusNormal"/>
        <w:jc w:val="both"/>
      </w:pPr>
      <w:r>
        <w:t xml:space="preserve">(в ред. </w:t>
      </w:r>
      <w:hyperlink r:id="rId250"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выезжает из зоны выполнения упражнения.</w:t>
      </w:r>
    </w:p>
    <w:p w:rsidR="00BF606D" w:rsidRDefault="00BF606D">
      <w:pPr>
        <w:pStyle w:val="ConsPlusNormal"/>
        <w:jc w:val="center"/>
      </w:pPr>
      <w:r>
        <w:t xml:space="preserve">(в ред. </w:t>
      </w:r>
      <w:hyperlink r:id="rId251" w:history="1">
        <w:r>
          <w:rPr>
            <w:color w:val="0000FF"/>
          </w:rPr>
          <w:t>Приказа</w:t>
        </w:r>
      </w:hyperlink>
      <w:r>
        <w:t xml:space="preserve"> МВД России от 06.09.2017 N 707)</w:t>
      </w:r>
    </w:p>
    <w:p w:rsidR="00BF606D" w:rsidRDefault="00BF606D">
      <w:pPr>
        <w:pStyle w:val="ConsPlusNormal"/>
        <w:jc w:val="center"/>
      </w:pPr>
    </w:p>
    <w:p w:rsidR="00BF606D" w:rsidRDefault="00BF606D">
      <w:pPr>
        <w:pStyle w:val="ConsPlusNormal"/>
        <w:jc w:val="center"/>
      </w:pPr>
      <w:r w:rsidRPr="006B5A2B">
        <w:rPr>
          <w:position w:val="-289"/>
        </w:rPr>
        <w:lastRenderedPageBreak/>
        <w:pict>
          <v:shape id="_x0000_i1072" style="width:375pt;height:300.75pt" coordsize="" o:spt="100" adj="0,,0" path="" filled="f" stroked="f">
            <v:stroke joinstyle="miter"/>
            <v:imagedata r:id="rId252" o:title="base_1_279342_32815"/>
            <v:formulas/>
            <v:path o:connecttype="segments"/>
          </v:shape>
        </w:pict>
      </w:r>
    </w:p>
    <w:p w:rsidR="00BF606D" w:rsidRDefault="00BF606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66"/>
        <w:gridCol w:w="3515"/>
        <w:gridCol w:w="1157"/>
        <w:gridCol w:w="3798"/>
      </w:tblGrid>
      <w:tr w:rsidR="00BF606D">
        <w:tc>
          <w:tcPr>
            <w:tcW w:w="1166" w:type="dxa"/>
            <w:tcBorders>
              <w:top w:val="single" w:sz="4" w:space="0" w:color="auto"/>
              <w:bottom w:val="nil"/>
            </w:tcBorders>
          </w:tcPr>
          <w:p w:rsidR="00BF606D" w:rsidRDefault="00BF606D">
            <w:pPr>
              <w:pStyle w:val="ConsPlusNormal"/>
              <w:jc w:val="center"/>
            </w:pPr>
            <w:r>
              <w:t>А</w:t>
            </w:r>
          </w:p>
        </w:tc>
        <w:tc>
          <w:tcPr>
            <w:tcW w:w="3515" w:type="dxa"/>
            <w:tcBorders>
              <w:top w:val="single" w:sz="4" w:space="0" w:color="auto"/>
              <w:bottom w:val="nil"/>
            </w:tcBorders>
          </w:tcPr>
          <w:p w:rsidR="00BF606D" w:rsidRDefault="00BF606D">
            <w:pPr>
              <w:pStyle w:val="ConsPlusNormal"/>
              <w:jc w:val="center"/>
            </w:pPr>
            <w:r w:rsidRPr="006B5A2B">
              <w:rPr>
                <w:position w:val="-2"/>
              </w:rPr>
              <w:pict>
                <v:shape id="_x0000_i1073" style="width:10.5pt;height:13.5pt" coordsize="" o:spt="100" adj="0,,0" path="" filled="f" stroked="f">
                  <v:stroke joinstyle="miter"/>
                  <v:imagedata r:id="rId253" o:title="base_1_279342_32816"/>
                  <v:formulas/>
                  <v:path o:connecttype="segments"/>
                </v:shape>
              </w:pict>
            </w:r>
            <w:r>
              <w:t xml:space="preserve"> длины состава ТС + 2 м</w:t>
            </w:r>
          </w:p>
        </w:tc>
        <w:tc>
          <w:tcPr>
            <w:tcW w:w="1157" w:type="dxa"/>
            <w:tcBorders>
              <w:top w:val="single" w:sz="4" w:space="0" w:color="auto"/>
              <w:bottom w:val="nil"/>
            </w:tcBorders>
          </w:tcPr>
          <w:p w:rsidR="00BF606D" w:rsidRDefault="00BF606D">
            <w:pPr>
              <w:pStyle w:val="ConsPlusNormal"/>
              <w:jc w:val="center"/>
            </w:pPr>
            <w:r>
              <w:t>Г</w:t>
            </w:r>
          </w:p>
        </w:tc>
        <w:tc>
          <w:tcPr>
            <w:tcW w:w="3798" w:type="dxa"/>
            <w:tcBorders>
              <w:top w:val="single" w:sz="4" w:space="0" w:color="auto"/>
              <w:bottom w:val="nil"/>
            </w:tcBorders>
          </w:tcPr>
          <w:p w:rsidR="00BF606D" w:rsidRDefault="00BF606D">
            <w:pPr>
              <w:pStyle w:val="ConsPlusNormal"/>
              <w:jc w:val="center"/>
            </w:pPr>
            <w:r>
              <w:t>2 ширины ТС + 1 м</w:t>
            </w:r>
          </w:p>
        </w:tc>
      </w:tr>
      <w:tr w:rsidR="00BF606D">
        <w:tc>
          <w:tcPr>
            <w:tcW w:w="1166" w:type="dxa"/>
            <w:tcBorders>
              <w:top w:val="nil"/>
              <w:bottom w:val="nil"/>
            </w:tcBorders>
          </w:tcPr>
          <w:p w:rsidR="00BF606D" w:rsidRDefault="00BF606D">
            <w:pPr>
              <w:pStyle w:val="ConsPlusNormal"/>
              <w:jc w:val="center"/>
            </w:pPr>
            <w:r>
              <w:t>Б</w:t>
            </w:r>
          </w:p>
        </w:tc>
        <w:tc>
          <w:tcPr>
            <w:tcW w:w="3515" w:type="dxa"/>
            <w:tcBorders>
              <w:top w:val="nil"/>
              <w:bottom w:val="nil"/>
            </w:tcBorders>
          </w:tcPr>
          <w:p w:rsidR="00BF606D" w:rsidRDefault="00BF606D">
            <w:pPr>
              <w:pStyle w:val="ConsPlusNormal"/>
              <w:jc w:val="center"/>
            </w:pPr>
            <w:r>
              <w:t>длина состава ТС</w:t>
            </w:r>
          </w:p>
        </w:tc>
        <w:tc>
          <w:tcPr>
            <w:tcW w:w="1157" w:type="dxa"/>
            <w:tcBorders>
              <w:top w:val="nil"/>
              <w:bottom w:val="nil"/>
            </w:tcBorders>
          </w:tcPr>
          <w:p w:rsidR="00BF606D" w:rsidRDefault="00BF606D">
            <w:pPr>
              <w:pStyle w:val="ConsPlusNormal"/>
              <w:jc w:val="center"/>
            </w:pPr>
            <w:r>
              <w:t>L</w:t>
            </w:r>
          </w:p>
        </w:tc>
        <w:tc>
          <w:tcPr>
            <w:tcW w:w="3798" w:type="dxa"/>
            <w:tcBorders>
              <w:top w:val="nil"/>
              <w:bottom w:val="nil"/>
            </w:tcBorders>
          </w:tcPr>
          <w:p w:rsidR="00BF606D" w:rsidRDefault="00BF606D">
            <w:pPr>
              <w:pStyle w:val="ConsPlusNormal"/>
              <w:jc w:val="center"/>
            </w:pPr>
            <w:r w:rsidRPr="006B5A2B">
              <w:rPr>
                <w:position w:val="-2"/>
              </w:rPr>
              <w:pict>
                <v:shape id="_x0000_i1074" style="width:10.5pt;height:13.5pt" coordsize="" o:spt="100" adj="0,,0" path="" filled="f" stroked="f">
                  <v:stroke joinstyle="miter"/>
                  <v:imagedata r:id="rId249" o:title="base_1_279342_32817"/>
                  <v:formulas/>
                  <v:path o:connecttype="segments"/>
                </v:shape>
              </w:pict>
            </w:r>
            <w:r>
              <w:t xml:space="preserve"> 1,5 м</w:t>
            </w:r>
          </w:p>
        </w:tc>
      </w:tr>
      <w:tr w:rsidR="00BF606D">
        <w:tc>
          <w:tcPr>
            <w:tcW w:w="1166" w:type="dxa"/>
            <w:tcBorders>
              <w:top w:val="nil"/>
              <w:bottom w:val="single" w:sz="4" w:space="0" w:color="auto"/>
            </w:tcBorders>
          </w:tcPr>
          <w:p w:rsidR="00BF606D" w:rsidRDefault="00BF606D">
            <w:pPr>
              <w:pStyle w:val="ConsPlusNormal"/>
              <w:jc w:val="center"/>
            </w:pPr>
            <w:r>
              <w:t>В</w:t>
            </w:r>
          </w:p>
        </w:tc>
        <w:tc>
          <w:tcPr>
            <w:tcW w:w="3515" w:type="dxa"/>
            <w:tcBorders>
              <w:top w:val="nil"/>
              <w:bottom w:val="single" w:sz="4" w:space="0" w:color="auto"/>
            </w:tcBorders>
          </w:tcPr>
          <w:p w:rsidR="00BF606D" w:rsidRDefault="00BF606D">
            <w:pPr>
              <w:pStyle w:val="ConsPlusNormal"/>
              <w:jc w:val="center"/>
            </w:pPr>
            <w:r>
              <w:t>1,5 длины состава ТС</w:t>
            </w:r>
          </w:p>
        </w:tc>
        <w:tc>
          <w:tcPr>
            <w:tcW w:w="1157" w:type="dxa"/>
            <w:tcBorders>
              <w:top w:val="nil"/>
              <w:bottom w:val="single" w:sz="4" w:space="0" w:color="auto"/>
            </w:tcBorders>
          </w:tcPr>
          <w:p w:rsidR="00BF606D" w:rsidRDefault="00BF606D">
            <w:pPr>
              <w:pStyle w:val="ConsPlusNormal"/>
              <w:jc w:val="center"/>
            </w:pPr>
            <w:r>
              <w:t>R</w:t>
            </w:r>
          </w:p>
        </w:tc>
        <w:tc>
          <w:tcPr>
            <w:tcW w:w="3798" w:type="dxa"/>
            <w:tcBorders>
              <w:top w:val="nil"/>
              <w:bottom w:val="single" w:sz="4" w:space="0" w:color="auto"/>
            </w:tcBorders>
          </w:tcPr>
          <w:p w:rsidR="00BF606D" w:rsidRDefault="00BF606D">
            <w:pPr>
              <w:pStyle w:val="ConsPlusNormal"/>
              <w:jc w:val="center"/>
            </w:pPr>
            <w:r>
              <w:t>1,5 м</w:t>
            </w:r>
          </w:p>
        </w:tc>
      </w:tr>
    </w:tbl>
    <w:p w:rsidR="00BF606D" w:rsidRDefault="00BF606D">
      <w:pPr>
        <w:pStyle w:val="ConsPlusNormal"/>
        <w:jc w:val="both"/>
      </w:pPr>
    </w:p>
    <w:p w:rsidR="00BF606D" w:rsidRDefault="00BF606D">
      <w:pPr>
        <w:pStyle w:val="ConsPlusNormal"/>
        <w:jc w:val="center"/>
      </w:pPr>
      <w:bookmarkStart w:id="70" w:name="P2171"/>
      <w:bookmarkEnd w:id="70"/>
      <w:r>
        <w:t>Рисунок 17. Схема и размеры упражнения N 11</w:t>
      </w:r>
    </w:p>
    <w:p w:rsidR="00BF606D" w:rsidRDefault="00BF606D">
      <w:pPr>
        <w:pStyle w:val="ConsPlusNormal"/>
        <w:jc w:val="both"/>
      </w:pPr>
    </w:p>
    <w:p w:rsidR="00BF606D" w:rsidRDefault="00BF606D">
      <w:pPr>
        <w:pStyle w:val="ConsPlusTitle"/>
        <w:ind w:firstLine="540"/>
        <w:jc w:val="both"/>
        <w:outlineLvl w:val="3"/>
      </w:pPr>
      <w:r>
        <w:t>Упражнение N 12 "Парковка транспортного средства и выезд с парковочного места, парковка для погрузки (разгрузки) на погрузочной эстакаде (платформе)"</w:t>
      </w:r>
    </w:p>
    <w:p w:rsidR="00BF606D" w:rsidRDefault="00BF606D">
      <w:pPr>
        <w:pStyle w:val="ConsPlusNormal"/>
        <w:jc w:val="both"/>
      </w:pPr>
    </w:p>
    <w:p w:rsidR="00BF606D" w:rsidRDefault="00BF606D">
      <w:pPr>
        <w:pStyle w:val="ConsPlusNormal"/>
        <w:ind w:firstLine="540"/>
        <w:jc w:val="both"/>
      </w:pPr>
      <w:r>
        <w:t>27. Кандидат в водители:</w:t>
      </w:r>
    </w:p>
    <w:p w:rsidR="00BF606D" w:rsidRDefault="00BF606D">
      <w:pPr>
        <w:pStyle w:val="ConsPlusNormal"/>
        <w:spacing w:before="220"/>
        <w:ind w:firstLine="540"/>
        <w:jc w:val="both"/>
      </w:pPr>
      <w:r>
        <w:t>после пересечения линии начала выполнения упражнения фиксирует транспортное средство в неподвижном состоянии;</w:t>
      </w:r>
    </w:p>
    <w:p w:rsidR="00BF606D" w:rsidRDefault="00BF606D">
      <w:pPr>
        <w:pStyle w:val="ConsPlusNormal"/>
        <w:jc w:val="both"/>
      </w:pPr>
      <w:r>
        <w:t xml:space="preserve">(абзац введен </w:t>
      </w:r>
      <w:hyperlink r:id="rId254" w:history="1">
        <w:r>
          <w:rPr>
            <w:color w:val="0000FF"/>
          </w:rPr>
          <w:t>Приказом</w:t>
        </w:r>
      </w:hyperlink>
      <w:r>
        <w:t xml:space="preserve"> МВД России от 06.09.2017 N 707)</w:t>
      </w:r>
    </w:p>
    <w:p w:rsidR="00BF606D" w:rsidRDefault="00BF606D">
      <w:pPr>
        <w:pStyle w:val="ConsPlusNormal"/>
        <w:spacing w:before="220"/>
        <w:ind w:firstLine="540"/>
        <w:jc w:val="both"/>
      </w:pPr>
      <w:r>
        <w:t xml:space="preserve">устанавливает транспортное средство на место парковки, двигаясь задним ходом так, чтобы проекция левого габарита транспортного средства пересекла контрольную линию, а проекция заднего борта прицепа находилась на расстоянии не более контрольного значения "L" от границы участка упражнения </w:t>
      </w:r>
      <w:hyperlink w:anchor="P2206" w:history="1">
        <w:r>
          <w:rPr>
            <w:color w:val="0000FF"/>
          </w:rPr>
          <w:t>(рисунок 18)</w:t>
        </w:r>
      </w:hyperlink>
      <w:r>
        <w:t>;</w:t>
      </w:r>
    </w:p>
    <w:p w:rsidR="00BF606D" w:rsidRDefault="00BF606D">
      <w:pPr>
        <w:pStyle w:val="ConsPlusNormal"/>
        <w:spacing w:before="220"/>
        <w:ind w:firstLine="540"/>
        <w:jc w:val="both"/>
      </w:pPr>
      <w:r>
        <w:t>фиксирует транспортное средство в неподвижном состоянии;</w:t>
      </w:r>
    </w:p>
    <w:p w:rsidR="00BF606D" w:rsidRDefault="00BF606D">
      <w:pPr>
        <w:pStyle w:val="ConsPlusNormal"/>
        <w:jc w:val="both"/>
      </w:pPr>
      <w:r>
        <w:t xml:space="preserve">(в ред. </w:t>
      </w:r>
      <w:hyperlink r:id="rId255" w:history="1">
        <w:r>
          <w:rPr>
            <w:color w:val="0000FF"/>
          </w:rPr>
          <w:t>Приказа</w:t>
        </w:r>
      </w:hyperlink>
      <w:r>
        <w:t xml:space="preserve"> МВД России от 06.09.2017 N 707)</w:t>
      </w:r>
    </w:p>
    <w:p w:rsidR="00BF606D" w:rsidRDefault="00BF606D">
      <w:pPr>
        <w:pStyle w:val="ConsPlusNormal"/>
        <w:spacing w:before="220"/>
        <w:ind w:firstLine="540"/>
        <w:jc w:val="both"/>
      </w:pPr>
      <w:r>
        <w:t>выезжает из зоны выполнения упражнения, пересекая линию окончания выполнения упражнения.</w:t>
      </w:r>
    </w:p>
    <w:p w:rsidR="00BF606D" w:rsidRDefault="00BF606D">
      <w:pPr>
        <w:pStyle w:val="ConsPlusNormal"/>
        <w:jc w:val="center"/>
      </w:pPr>
      <w:r>
        <w:t xml:space="preserve">(в ред. </w:t>
      </w:r>
      <w:hyperlink r:id="rId256" w:history="1">
        <w:r>
          <w:rPr>
            <w:color w:val="0000FF"/>
          </w:rPr>
          <w:t>Приказа</w:t>
        </w:r>
      </w:hyperlink>
      <w:r>
        <w:t xml:space="preserve"> МВД России от 06.09.2017 N 707)</w:t>
      </w:r>
    </w:p>
    <w:p w:rsidR="00BF606D" w:rsidRDefault="00BF606D">
      <w:pPr>
        <w:pStyle w:val="ConsPlusNormal"/>
        <w:jc w:val="center"/>
      </w:pPr>
    </w:p>
    <w:p w:rsidR="00BF606D" w:rsidRDefault="00BF606D">
      <w:pPr>
        <w:pStyle w:val="ConsPlusNormal"/>
        <w:jc w:val="center"/>
      </w:pPr>
      <w:r w:rsidRPr="006B5A2B">
        <w:rPr>
          <w:position w:val="-202"/>
        </w:rPr>
        <w:pict>
          <v:shape id="_x0000_i1075" style="width:436.5pt;height:213.75pt" coordsize="" o:spt="100" adj="0,,0" path="" filled="f" stroked="f">
            <v:stroke joinstyle="miter"/>
            <v:imagedata r:id="rId257" o:title="base_1_279342_32818"/>
            <v:formulas/>
            <v:path o:connecttype="segments"/>
          </v:shape>
        </w:pict>
      </w:r>
    </w:p>
    <w:p w:rsidR="00BF606D" w:rsidRDefault="00BF6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6"/>
        <w:gridCol w:w="3712"/>
        <w:gridCol w:w="3713"/>
      </w:tblGrid>
      <w:tr w:rsidR="00BF606D">
        <w:tc>
          <w:tcPr>
            <w:tcW w:w="2136" w:type="dxa"/>
            <w:vMerge w:val="restart"/>
            <w:tcBorders>
              <w:top w:val="single" w:sz="4" w:space="0" w:color="auto"/>
              <w:bottom w:val="single" w:sz="4" w:space="0" w:color="auto"/>
            </w:tcBorders>
          </w:tcPr>
          <w:p w:rsidR="00BF606D" w:rsidRDefault="00BF606D">
            <w:pPr>
              <w:pStyle w:val="ConsPlusNormal"/>
            </w:pPr>
          </w:p>
        </w:tc>
        <w:tc>
          <w:tcPr>
            <w:tcW w:w="7425" w:type="dxa"/>
            <w:gridSpan w:val="2"/>
            <w:tcBorders>
              <w:top w:val="single" w:sz="4" w:space="0" w:color="auto"/>
              <w:bottom w:val="single" w:sz="4" w:space="0" w:color="auto"/>
            </w:tcBorders>
          </w:tcPr>
          <w:p w:rsidR="00BF606D" w:rsidRDefault="00BF606D">
            <w:pPr>
              <w:pStyle w:val="ConsPlusNormal"/>
              <w:jc w:val="center"/>
            </w:pPr>
            <w:r>
              <w:t>Категория (подкатегория) ТС</w:t>
            </w:r>
          </w:p>
        </w:tc>
      </w:tr>
      <w:tr w:rsidR="00BF606D">
        <w:tc>
          <w:tcPr>
            <w:tcW w:w="2136" w:type="dxa"/>
            <w:vMerge/>
            <w:tcBorders>
              <w:top w:val="single" w:sz="4" w:space="0" w:color="auto"/>
              <w:bottom w:val="single" w:sz="4" w:space="0" w:color="auto"/>
            </w:tcBorders>
          </w:tcPr>
          <w:p w:rsidR="00BF606D" w:rsidRDefault="00BF606D"/>
        </w:tc>
        <w:tc>
          <w:tcPr>
            <w:tcW w:w="3712" w:type="dxa"/>
            <w:tcBorders>
              <w:top w:val="single" w:sz="4" w:space="0" w:color="auto"/>
              <w:bottom w:val="single" w:sz="4" w:space="0" w:color="auto"/>
            </w:tcBorders>
          </w:tcPr>
          <w:p w:rsidR="00BF606D" w:rsidRDefault="00BF606D">
            <w:pPr>
              <w:pStyle w:val="ConsPlusNormal"/>
              <w:jc w:val="center"/>
            </w:pPr>
            <w:r>
              <w:t>"BE", "C1E" и "D1E"</w:t>
            </w:r>
          </w:p>
        </w:tc>
        <w:tc>
          <w:tcPr>
            <w:tcW w:w="3713" w:type="dxa"/>
            <w:tcBorders>
              <w:top w:val="single" w:sz="4" w:space="0" w:color="auto"/>
              <w:bottom w:val="single" w:sz="4" w:space="0" w:color="auto"/>
            </w:tcBorders>
          </w:tcPr>
          <w:p w:rsidR="00BF606D" w:rsidRDefault="00BF606D">
            <w:pPr>
              <w:pStyle w:val="ConsPlusNormal"/>
              <w:jc w:val="center"/>
            </w:pPr>
            <w:r>
              <w:t>"CE" и "DE"</w:t>
            </w:r>
          </w:p>
        </w:tc>
      </w:tr>
      <w:tr w:rsidR="00BF606D">
        <w:tblPrEx>
          <w:tblBorders>
            <w:insideH w:val="none" w:sz="0" w:space="0" w:color="auto"/>
          </w:tblBorders>
        </w:tblPrEx>
        <w:tc>
          <w:tcPr>
            <w:tcW w:w="2136" w:type="dxa"/>
            <w:tcBorders>
              <w:top w:val="single" w:sz="4" w:space="0" w:color="auto"/>
              <w:bottom w:val="nil"/>
            </w:tcBorders>
          </w:tcPr>
          <w:p w:rsidR="00BF606D" w:rsidRDefault="00BF606D">
            <w:pPr>
              <w:pStyle w:val="ConsPlusNormal"/>
              <w:jc w:val="center"/>
            </w:pPr>
            <w:r>
              <w:t>А</w:t>
            </w:r>
          </w:p>
        </w:tc>
        <w:tc>
          <w:tcPr>
            <w:tcW w:w="3712" w:type="dxa"/>
            <w:tcBorders>
              <w:top w:val="single" w:sz="4" w:space="0" w:color="auto"/>
              <w:bottom w:val="nil"/>
            </w:tcBorders>
          </w:tcPr>
          <w:p w:rsidR="00BF606D" w:rsidRDefault="00BF606D">
            <w:pPr>
              <w:pStyle w:val="ConsPlusNormal"/>
              <w:jc w:val="center"/>
            </w:pPr>
            <w:r>
              <w:t>длина ТС тягача</w:t>
            </w:r>
          </w:p>
        </w:tc>
        <w:tc>
          <w:tcPr>
            <w:tcW w:w="3713" w:type="dxa"/>
            <w:tcBorders>
              <w:top w:val="single" w:sz="4" w:space="0" w:color="auto"/>
              <w:bottom w:val="nil"/>
            </w:tcBorders>
          </w:tcPr>
          <w:p w:rsidR="00BF606D" w:rsidRDefault="00BF606D">
            <w:pPr>
              <w:pStyle w:val="ConsPlusNormal"/>
              <w:jc w:val="center"/>
            </w:pPr>
            <w:r>
              <w:t>длина ТС тягача</w:t>
            </w:r>
          </w:p>
        </w:tc>
      </w:tr>
      <w:tr w:rsidR="00BF606D">
        <w:tblPrEx>
          <w:tblBorders>
            <w:insideH w:val="none" w:sz="0" w:space="0" w:color="auto"/>
          </w:tblBorders>
        </w:tblPrEx>
        <w:tc>
          <w:tcPr>
            <w:tcW w:w="2136" w:type="dxa"/>
            <w:tcBorders>
              <w:top w:val="nil"/>
              <w:bottom w:val="nil"/>
            </w:tcBorders>
          </w:tcPr>
          <w:p w:rsidR="00BF606D" w:rsidRDefault="00BF606D">
            <w:pPr>
              <w:pStyle w:val="ConsPlusNormal"/>
              <w:jc w:val="center"/>
            </w:pPr>
            <w:r>
              <w:t>Б</w:t>
            </w:r>
          </w:p>
        </w:tc>
        <w:tc>
          <w:tcPr>
            <w:tcW w:w="3712" w:type="dxa"/>
            <w:tcBorders>
              <w:top w:val="nil"/>
              <w:bottom w:val="nil"/>
            </w:tcBorders>
          </w:tcPr>
          <w:p w:rsidR="00BF606D" w:rsidRDefault="00BF606D">
            <w:pPr>
              <w:pStyle w:val="ConsPlusNormal"/>
              <w:jc w:val="center"/>
            </w:pPr>
            <w:r w:rsidRPr="006B5A2B">
              <w:rPr>
                <w:position w:val="-2"/>
              </w:rPr>
              <w:pict>
                <v:shape id="_x0000_i1076" style="width:10.5pt;height:13.5pt" coordsize="" o:spt="100" adj="0,,0" path="" filled="f" stroked="f">
                  <v:stroke joinstyle="miter"/>
                  <v:imagedata r:id="rId249" o:title="base_1_279342_32819"/>
                  <v:formulas/>
                  <v:path o:connecttype="segments"/>
                </v:shape>
              </w:pict>
            </w:r>
            <w:r>
              <w:t xml:space="preserve"> 2 длины состава ТС</w:t>
            </w:r>
          </w:p>
        </w:tc>
        <w:tc>
          <w:tcPr>
            <w:tcW w:w="3713" w:type="dxa"/>
            <w:tcBorders>
              <w:top w:val="nil"/>
              <w:bottom w:val="nil"/>
            </w:tcBorders>
          </w:tcPr>
          <w:p w:rsidR="00BF606D" w:rsidRDefault="00BF606D">
            <w:pPr>
              <w:pStyle w:val="ConsPlusNormal"/>
              <w:jc w:val="center"/>
            </w:pPr>
            <w:r w:rsidRPr="006B5A2B">
              <w:rPr>
                <w:position w:val="-2"/>
              </w:rPr>
              <w:pict>
                <v:shape id="_x0000_i1077" style="width:10.5pt;height:13.5pt" coordsize="" o:spt="100" adj="0,,0" path="" filled="f" stroked="f">
                  <v:stroke joinstyle="miter"/>
                  <v:imagedata r:id="rId249" o:title="base_1_279342_32820"/>
                  <v:formulas/>
                  <v:path o:connecttype="segments"/>
                </v:shape>
              </w:pict>
            </w:r>
            <w:r>
              <w:t xml:space="preserve"> 2 длины состава ТС</w:t>
            </w:r>
          </w:p>
        </w:tc>
      </w:tr>
      <w:tr w:rsidR="00BF606D">
        <w:tblPrEx>
          <w:tblBorders>
            <w:insideH w:val="none" w:sz="0" w:space="0" w:color="auto"/>
          </w:tblBorders>
        </w:tblPrEx>
        <w:tc>
          <w:tcPr>
            <w:tcW w:w="2136" w:type="dxa"/>
            <w:tcBorders>
              <w:top w:val="nil"/>
              <w:bottom w:val="nil"/>
            </w:tcBorders>
          </w:tcPr>
          <w:p w:rsidR="00BF606D" w:rsidRDefault="00BF606D">
            <w:pPr>
              <w:pStyle w:val="ConsPlusNormal"/>
              <w:jc w:val="center"/>
            </w:pPr>
            <w:r>
              <w:t>В</w:t>
            </w:r>
          </w:p>
        </w:tc>
        <w:tc>
          <w:tcPr>
            <w:tcW w:w="3712" w:type="dxa"/>
            <w:tcBorders>
              <w:top w:val="nil"/>
              <w:bottom w:val="nil"/>
            </w:tcBorders>
          </w:tcPr>
          <w:p w:rsidR="00BF606D" w:rsidRDefault="00BF606D">
            <w:pPr>
              <w:pStyle w:val="ConsPlusNormal"/>
              <w:jc w:val="center"/>
            </w:pPr>
            <w:r>
              <w:t>2 длины состава ТС + 1 м</w:t>
            </w:r>
          </w:p>
        </w:tc>
        <w:tc>
          <w:tcPr>
            <w:tcW w:w="3713" w:type="dxa"/>
            <w:tcBorders>
              <w:top w:val="nil"/>
              <w:bottom w:val="nil"/>
            </w:tcBorders>
          </w:tcPr>
          <w:p w:rsidR="00BF606D" w:rsidRDefault="00BF606D">
            <w:pPr>
              <w:pStyle w:val="ConsPlusNormal"/>
              <w:jc w:val="center"/>
            </w:pPr>
            <w:r>
              <w:t>2 длины состава ТС + 2 м</w:t>
            </w:r>
          </w:p>
        </w:tc>
      </w:tr>
      <w:tr w:rsidR="00BF606D">
        <w:tblPrEx>
          <w:tblBorders>
            <w:insideH w:val="none" w:sz="0" w:space="0" w:color="auto"/>
          </w:tblBorders>
        </w:tblPrEx>
        <w:tc>
          <w:tcPr>
            <w:tcW w:w="2136" w:type="dxa"/>
            <w:tcBorders>
              <w:top w:val="nil"/>
              <w:bottom w:val="nil"/>
            </w:tcBorders>
          </w:tcPr>
          <w:p w:rsidR="00BF606D" w:rsidRDefault="00BF606D">
            <w:pPr>
              <w:pStyle w:val="ConsPlusNormal"/>
              <w:jc w:val="center"/>
            </w:pPr>
            <w:r>
              <w:t>Г</w:t>
            </w:r>
          </w:p>
        </w:tc>
        <w:tc>
          <w:tcPr>
            <w:tcW w:w="3712" w:type="dxa"/>
            <w:tcBorders>
              <w:top w:val="nil"/>
              <w:bottom w:val="nil"/>
            </w:tcBorders>
          </w:tcPr>
          <w:p w:rsidR="00BF606D" w:rsidRDefault="00BF606D">
            <w:pPr>
              <w:pStyle w:val="ConsPlusNormal"/>
              <w:jc w:val="center"/>
            </w:pPr>
            <w:r>
              <w:t>ширина ТС + 1,5 м</w:t>
            </w:r>
          </w:p>
        </w:tc>
        <w:tc>
          <w:tcPr>
            <w:tcW w:w="3713" w:type="dxa"/>
            <w:tcBorders>
              <w:top w:val="nil"/>
              <w:bottom w:val="nil"/>
            </w:tcBorders>
          </w:tcPr>
          <w:p w:rsidR="00BF606D" w:rsidRDefault="00BF606D">
            <w:pPr>
              <w:pStyle w:val="ConsPlusNormal"/>
              <w:jc w:val="center"/>
            </w:pPr>
            <w:r>
              <w:t>ширина ТС + 2 м</w:t>
            </w:r>
          </w:p>
        </w:tc>
      </w:tr>
      <w:tr w:rsidR="00BF606D">
        <w:tblPrEx>
          <w:tblBorders>
            <w:insideH w:val="none" w:sz="0" w:space="0" w:color="auto"/>
          </w:tblBorders>
        </w:tblPrEx>
        <w:tc>
          <w:tcPr>
            <w:tcW w:w="2136" w:type="dxa"/>
            <w:tcBorders>
              <w:top w:val="nil"/>
              <w:bottom w:val="single" w:sz="4" w:space="0" w:color="auto"/>
            </w:tcBorders>
          </w:tcPr>
          <w:p w:rsidR="00BF606D" w:rsidRDefault="00BF606D">
            <w:pPr>
              <w:pStyle w:val="ConsPlusNormal"/>
              <w:jc w:val="center"/>
            </w:pPr>
            <w:r>
              <w:t>L</w:t>
            </w:r>
          </w:p>
        </w:tc>
        <w:tc>
          <w:tcPr>
            <w:tcW w:w="3712" w:type="dxa"/>
            <w:tcBorders>
              <w:top w:val="nil"/>
              <w:bottom w:val="single" w:sz="4" w:space="0" w:color="auto"/>
            </w:tcBorders>
          </w:tcPr>
          <w:p w:rsidR="00BF606D" w:rsidRDefault="00BF606D">
            <w:pPr>
              <w:pStyle w:val="ConsPlusNormal"/>
              <w:jc w:val="center"/>
            </w:pPr>
            <w:r w:rsidRPr="006B5A2B">
              <w:rPr>
                <w:position w:val="-2"/>
              </w:rPr>
              <w:pict>
                <v:shape id="_x0000_i1078" style="width:10.5pt;height:13.5pt" coordsize="" o:spt="100" adj="0,,0" path="" filled="f" stroked="f">
                  <v:stroke joinstyle="miter"/>
                  <v:imagedata r:id="rId249" o:title="base_1_279342_32821"/>
                  <v:formulas/>
                  <v:path o:connecttype="segments"/>
                </v:shape>
              </w:pict>
            </w:r>
            <w:r>
              <w:t xml:space="preserve"> 1 м</w:t>
            </w:r>
          </w:p>
        </w:tc>
        <w:tc>
          <w:tcPr>
            <w:tcW w:w="3713" w:type="dxa"/>
            <w:tcBorders>
              <w:top w:val="nil"/>
              <w:bottom w:val="single" w:sz="4" w:space="0" w:color="auto"/>
            </w:tcBorders>
          </w:tcPr>
          <w:p w:rsidR="00BF606D" w:rsidRDefault="00BF606D">
            <w:pPr>
              <w:pStyle w:val="ConsPlusNormal"/>
              <w:jc w:val="center"/>
            </w:pPr>
            <w:r w:rsidRPr="006B5A2B">
              <w:rPr>
                <w:position w:val="-2"/>
              </w:rPr>
              <w:pict>
                <v:shape id="_x0000_i1079" style="width:10.5pt;height:13.5pt" coordsize="" o:spt="100" adj="0,,0" path="" filled="f" stroked="f">
                  <v:stroke joinstyle="miter"/>
                  <v:imagedata r:id="rId249" o:title="base_1_279342_32822"/>
                  <v:formulas/>
                  <v:path o:connecttype="segments"/>
                </v:shape>
              </w:pict>
            </w:r>
            <w:r>
              <w:t xml:space="preserve"> 1,5 м</w:t>
            </w:r>
          </w:p>
        </w:tc>
      </w:tr>
    </w:tbl>
    <w:p w:rsidR="00BF606D" w:rsidRDefault="00BF606D">
      <w:pPr>
        <w:pStyle w:val="ConsPlusNormal"/>
        <w:jc w:val="both"/>
      </w:pPr>
    </w:p>
    <w:p w:rsidR="00BF606D" w:rsidRDefault="00BF606D">
      <w:pPr>
        <w:pStyle w:val="ConsPlusNormal"/>
        <w:jc w:val="center"/>
      </w:pPr>
      <w:bookmarkStart w:id="71" w:name="P2206"/>
      <w:bookmarkEnd w:id="71"/>
      <w:r>
        <w:t>Рисунок 18. Схема и размеры упражнения N 12</w:t>
      </w: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right"/>
        <w:outlineLvl w:val="1"/>
      </w:pPr>
      <w:r>
        <w:t>Приложение N 8</w:t>
      </w:r>
    </w:p>
    <w:p w:rsidR="00BF606D" w:rsidRDefault="00BF606D">
      <w:pPr>
        <w:pStyle w:val="ConsPlusNormal"/>
        <w:jc w:val="right"/>
      </w:pPr>
      <w:r>
        <w:t>к Административному регламенту</w:t>
      </w:r>
    </w:p>
    <w:p w:rsidR="00BF606D" w:rsidRDefault="00BF606D">
      <w:pPr>
        <w:pStyle w:val="ConsPlusNormal"/>
        <w:jc w:val="right"/>
      </w:pPr>
      <w:r>
        <w:t>Министерства внутренних дел</w:t>
      </w:r>
    </w:p>
    <w:p w:rsidR="00BF606D" w:rsidRDefault="00BF606D">
      <w:pPr>
        <w:pStyle w:val="ConsPlusNormal"/>
        <w:jc w:val="right"/>
      </w:pPr>
      <w:r>
        <w:t>Российской Федерации</w:t>
      </w:r>
    </w:p>
    <w:p w:rsidR="00BF606D" w:rsidRDefault="00BF606D">
      <w:pPr>
        <w:pStyle w:val="ConsPlusNormal"/>
        <w:jc w:val="right"/>
      </w:pPr>
      <w:r>
        <w:t>по предоставлению государственной</w:t>
      </w:r>
    </w:p>
    <w:p w:rsidR="00BF606D" w:rsidRDefault="00BF606D">
      <w:pPr>
        <w:pStyle w:val="ConsPlusNormal"/>
        <w:jc w:val="right"/>
      </w:pPr>
      <w:r>
        <w:t>услуги по проведению экзаменов</w:t>
      </w:r>
    </w:p>
    <w:p w:rsidR="00BF606D" w:rsidRDefault="00BF606D">
      <w:pPr>
        <w:pStyle w:val="ConsPlusNormal"/>
        <w:jc w:val="right"/>
      </w:pPr>
      <w:r>
        <w:t>на право управления транспортными</w:t>
      </w:r>
    </w:p>
    <w:p w:rsidR="00BF606D" w:rsidRDefault="00BF606D">
      <w:pPr>
        <w:pStyle w:val="ConsPlusNormal"/>
        <w:jc w:val="right"/>
      </w:pPr>
      <w:r>
        <w:t>средствами и выдаче</w:t>
      </w:r>
    </w:p>
    <w:p w:rsidR="00BF606D" w:rsidRDefault="00BF606D">
      <w:pPr>
        <w:pStyle w:val="ConsPlusNormal"/>
        <w:jc w:val="right"/>
      </w:pPr>
      <w:r>
        <w:t>водительских удостоверений</w:t>
      </w:r>
    </w:p>
    <w:p w:rsidR="00BF606D" w:rsidRDefault="00BF606D">
      <w:pPr>
        <w:pStyle w:val="ConsPlusNormal"/>
        <w:jc w:val="both"/>
      </w:pPr>
    </w:p>
    <w:p w:rsidR="00BF606D" w:rsidRDefault="00BF606D">
      <w:pPr>
        <w:pStyle w:val="ConsPlusTitle"/>
        <w:jc w:val="center"/>
      </w:pPr>
      <w:bookmarkStart w:id="72" w:name="P2222"/>
      <w:bookmarkEnd w:id="72"/>
      <w:r>
        <w:t>КОНТРОЛЬНАЯ ТАБЛИЦА</w:t>
      </w:r>
    </w:p>
    <w:p w:rsidR="00BF606D" w:rsidRDefault="00BF6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270"/>
        <w:gridCol w:w="1147"/>
      </w:tblGrid>
      <w:tr w:rsidR="00BF606D">
        <w:tc>
          <w:tcPr>
            <w:tcW w:w="6180" w:type="dxa"/>
          </w:tcPr>
          <w:p w:rsidR="00BF606D" w:rsidRDefault="00BF606D">
            <w:pPr>
              <w:pStyle w:val="ConsPlusNormal"/>
              <w:jc w:val="center"/>
            </w:pPr>
            <w:r>
              <w:t>Типичные ошибки</w:t>
            </w:r>
          </w:p>
        </w:tc>
        <w:tc>
          <w:tcPr>
            <w:tcW w:w="2270" w:type="dxa"/>
          </w:tcPr>
          <w:p w:rsidR="00BF606D" w:rsidRDefault="00BF606D">
            <w:pPr>
              <w:pStyle w:val="ConsPlusNormal"/>
              <w:jc w:val="center"/>
            </w:pPr>
            <w:r>
              <w:t xml:space="preserve">Соответствующие пункты </w:t>
            </w:r>
            <w:hyperlink r:id="rId258" w:history="1">
              <w:r>
                <w:rPr>
                  <w:color w:val="0000FF"/>
                </w:rPr>
                <w:t>ПДД</w:t>
              </w:r>
            </w:hyperlink>
          </w:p>
        </w:tc>
        <w:tc>
          <w:tcPr>
            <w:tcW w:w="1147" w:type="dxa"/>
          </w:tcPr>
          <w:p w:rsidR="00BF606D" w:rsidRDefault="00BF606D">
            <w:pPr>
              <w:pStyle w:val="ConsPlusNormal"/>
              <w:jc w:val="center"/>
            </w:pPr>
            <w:r>
              <w:t>Шкала штрафных баллов за ошибку</w:t>
            </w:r>
          </w:p>
        </w:tc>
      </w:tr>
      <w:tr w:rsidR="00BF606D">
        <w:tc>
          <w:tcPr>
            <w:tcW w:w="6180" w:type="dxa"/>
          </w:tcPr>
          <w:p w:rsidR="00BF606D" w:rsidRDefault="00BF606D">
            <w:pPr>
              <w:pStyle w:val="ConsPlusNormal"/>
              <w:jc w:val="both"/>
              <w:outlineLvl w:val="2"/>
            </w:pPr>
            <w:r>
              <w:lastRenderedPageBreak/>
              <w:t>А. Грубые</w:t>
            </w:r>
          </w:p>
        </w:tc>
        <w:tc>
          <w:tcPr>
            <w:tcW w:w="2270" w:type="dxa"/>
          </w:tcPr>
          <w:p w:rsidR="00BF606D" w:rsidRDefault="00BF606D">
            <w:pPr>
              <w:pStyle w:val="ConsPlusNormal"/>
            </w:pPr>
          </w:p>
        </w:tc>
        <w:tc>
          <w:tcPr>
            <w:tcW w:w="1147" w:type="dxa"/>
          </w:tcPr>
          <w:p w:rsidR="00BF606D" w:rsidRDefault="00BF606D">
            <w:pPr>
              <w:pStyle w:val="ConsPlusNormal"/>
            </w:pPr>
          </w:p>
        </w:tc>
      </w:tr>
      <w:tr w:rsidR="00BF606D">
        <w:tc>
          <w:tcPr>
            <w:tcW w:w="6180" w:type="dxa"/>
            <w:vAlign w:val="center"/>
          </w:tcPr>
          <w:p w:rsidR="00BF606D" w:rsidRDefault="00BF606D">
            <w:pPr>
              <w:pStyle w:val="ConsPlusNormal"/>
              <w:jc w:val="both"/>
            </w:pPr>
            <w:r>
              <w:t>1.1. Не уступил дорогу (создал помеху) транспортному средству, имеющему преимущество</w:t>
            </w:r>
          </w:p>
        </w:tc>
        <w:tc>
          <w:tcPr>
            <w:tcW w:w="2270" w:type="dxa"/>
          </w:tcPr>
          <w:p w:rsidR="00BF606D" w:rsidRDefault="00BF606D">
            <w:pPr>
              <w:pStyle w:val="ConsPlusNormal"/>
            </w:pPr>
            <w:hyperlink r:id="rId259" w:history="1">
              <w:r>
                <w:rPr>
                  <w:color w:val="0000FF"/>
                </w:rPr>
                <w:t>3.2</w:t>
              </w:r>
            </w:hyperlink>
            <w:r>
              <w:t xml:space="preserve">, </w:t>
            </w:r>
            <w:hyperlink r:id="rId260" w:history="1">
              <w:r>
                <w:rPr>
                  <w:color w:val="0000FF"/>
                </w:rPr>
                <w:t>8.1</w:t>
              </w:r>
            </w:hyperlink>
            <w:r>
              <w:t xml:space="preserve">, </w:t>
            </w:r>
            <w:hyperlink r:id="rId261" w:history="1">
              <w:r>
                <w:rPr>
                  <w:color w:val="0000FF"/>
                </w:rPr>
                <w:t>8.3</w:t>
              </w:r>
            </w:hyperlink>
            <w:r>
              <w:t xml:space="preserve"> - </w:t>
            </w:r>
            <w:hyperlink r:id="rId262" w:history="1">
              <w:r>
                <w:rPr>
                  <w:color w:val="0000FF"/>
                </w:rPr>
                <w:t>8.5</w:t>
              </w:r>
            </w:hyperlink>
            <w:r>
              <w:t xml:space="preserve">, </w:t>
            </w:r>
            <w:hyperlink r:id="rId263" w:history="1">
              <w:r>
                <w:rPr>
                  <w:color w:val="0000FF"/>
                </w:rPr>
                <w:t>8.8</w:t>
              </w:r>
            </w:hyperlink>
            <w:r>
              <w:t xml:space="preserve">, </w:t>
            </w:r>
            <w:hyperlink r:id="rId264" w:history="1">
              <w:r>
                <w:rPr>
                  <w:color w:val="0000FF"/>
                </w:rPr>
                <w:t>8.9</w:t>
              </w:r>
            </w:hyperlink>
            <w:r>
              <w:t xml:space="preserve">, </w:t>
            </w:r>
            <w:hyperlink r:id="rId265" w:history="1">
              <w:r>
                <w:rPr>
                  <w:color w:val="0000FF"/>
                </w:rPr>
                <w:t>8.12</w:t>
              </w:r>
            </w:hyperlink>
            <w:r>
              <w:t xml:space="preserve">, </w:t>
            </w:r>
            <w:hyperlink r:id="rId266" w:history="1">
              <w:r>
                <w:rPr>
                  <w:color w:val="0000FF"/>
                </w:rPr>
                <w:t>9.6</w:t>
              </w:r>
            </w:hyperlink>
            <w:r>
              <w:t xml:space="preserve">, </w:t>
            </w:r>
            <w:hyperlink r:id="rId267" w:history="1">
              <w:r>
                <w:rPr>
                  <w:color w:val="0000FF"/>
                </w:rPr>
                <w:t>11.7</w:t>
              </w:r>
            </w:hyperlink>
            <w:r>
              <w:t xml:space="preserve">, </w:t>
            </w:r>
            <w:hyperlink r:id="rId268" w:history="1">
              <w:r>
                <w:rPr>
                  <w:color w:val="0000FF"/>
                </w:rPr>
                <w:t>13.4</w:t>
              </w:r>
            </w:hyperlink>
            <w:r>
              <w:t xml:space="preserve"> - </w:t>
            </w:r>
            <w:hyperlink r:id="rId269" w:history="1">
              <w:r>
                <w:rPr>
                  <w:color w:val="0000FF"/>
                </w:rPr>
                <w:t>13.6</w:t>
              </w:r>
            </w:hyperlink>
            <w:r>
              <w:t xml:space="preserve">, </w:t>
            </w:r>
            <w:hyperlink r:id="rId270" w:history="1">
              <w:r>
                <w:rPr>
                  <w:color w:val="0000FF"/>
                </w:rPr>
                <w:t>13.8</w:t>
              </w:r>
            </w:hyperlink>
            <w:r>
              <w:t xml:space="preserve">, </w:t>
            </w:r>
            <w:hyperlink r:id="rId271" w:history="1">
              <w:r>
                <w:rPr>
                  <w:color w:val="0000FF"/>
                </w:rPr>
                <w:t>13.9</w:t>
              </w:r>
            </w:hyperlink>
            <w:r>
              <w:t xml:space="preserve">, </w:t>
            </w:r>
            <w:hyperlink r:id="rId272" w:history="1">
              <w:r>
                <w:rPr>
                  <w:color w:val="0000FF"/>
                </w:rPr>
                <w:t>13.11</w:t>
              </w:r>
            </w:hyperlink>
            <w:r>
              <w:t xml:space="preserve">, </w:t>
            </w:r>
            <w:hyperlink r:id="rId273" w:history="1">
              <w:r>
                <w:rPr>
                  <w:color w:val="0000FF"/>
                </w:rPr>
                <w:t>13.12</w:t>
              </w:r>
            </w:hyperlink>
            <w:r>
              <w:t xml:space="preserve">, </w:t>
            </w:r>
            <w:hyperlink r:id="rId274" w:history="1">
              <w:r>
                <w:rPr>
                  <w:color w:val="0000FF"/>
                </w:rPr>
                <w:t>15.1</w:t>
              </w:r>
            </w:hyperlink>
            <w:r>
              <w:t xml:space="preserve">, </w:t>
            </w:r>
            <w:hyperlink r:id="rId275" w:history="1">
              <w:r>
                <w:rPr>
                  <w:color w:val="0000FF"/>
                </w:rPr>
                <w:t>18.1</w:t>
              </w:r>
            </w:hyperlink>
            <w:r>
              <w:t xml:space="preserve">, </w:t>
            </w:r>
            <w:hyperlink r:id="rId276" w:history="1">
              <w:r>
                <w:rPr>
                  <w:color w:val="0000FF"/>
                </w:rPr>
                <w:t>18.3</w:t>
              </w:r>
            </w:hyperlink>
          </w:p>
        </w:tc>
        <w:tc>
          <w:tcPr>
            <w:tcW w:w="1147" w:type="dxa"/>
            <w:vAlign w:val="center"/>
          </w:tcPr>
          <w:p w:rsidR="00BF606D" w:rsidRDefault="00BF606D">
            <w:pPr>
              <w:pStyle w:val="ConsPlusNormal"/>
              <w:jc w:val="center"/>
            </w:pPr>
            <w:r>
              <w:t>5</w:t>
            </w:r>
          </w:p>
        </w:tc>
      </w:tr>
      <w:tr w:rsidR="00BF606D">
        <w:tc>
          <w:tcPr>
            <w:tcW w:w="6180" w:type="dxa"/>
            <w:vAlign w:val="center"/>
          </w:tcPr>
          <w:p w:rsidR="00BF606D" w:rsidRDefault="00BF606D">
            <w:pPr>
              <w:pStyle w:val="ConsPlusNormal"/>
              <w:jc w:val="both"/>
            </w:pPr>
            <w:r>
              <w:t>1.2. Не уступил дорогу (создал помеху) пешеходам, имеющим преимущество</w:t>
            </w:r>
          </w:p>
        </w:tc>
        <w:tc>
          <w:tcPr>
            <w:tcW w:w="2270" w:type="dxa"/>
          </w:tcPr>
          <w:p w:rsidR="00BF606D" w:rsidRDefault="00BF606D">
            <w:pPr>
              <w:pStyle w:val="ConsPlusNormal"/>
            </w:pPr>
            <w:hyperlink r:id="rId277" w:history="1">
              <w:r>
                <w:rPr>
                  <w:color w:val="0000FF"/>
                </w:rPr>
                <w:t>8.3</w:t>
              </w:r>
            </w:hyperlink>
            <w:r>
              <w:t xml:space="preserve">, </w:t>
            </w:r>
            <w:hyperlink r:id="rId278" w:history="1">
              <w:r>
                <w:rPr>
                  <w:color w:val="0000FF"/>
                </w:rPr>
                <w:t>13.1</w:t>
              </w:r>
            </w:hyperlink>
            <w:r>
              <w:t xml:space="preserve">, </w:t>
            </w:r>
            <w:hyperlink r:id="rId279" w:history="1">
              <w:r>
                <w:rPr>
                  <w:color w:val="0000FF"/>
                </w:rPr>
                <w:t>13.8</w:t>
              </w:r>
            </w:hyperlink>
            <w:r>
              <w:t xml:space="preserve">, </w:t>
            </w:r>
            <w:hyperlink r:id="rId280" w:history="1">
              <w:r>
                <w:rPr>
                  <w:color w:val="0000FF"/>
                </w:rPr>
                <w:t>14.1</w:t>
              </w:r>
            </w:hyperlink>
            <w:r>
              <w:t xml:space="preserve">, </w:t>
            </w:r>
            <w:hyperlink r:id="rId281" w:history="1">
              <w:r>
                <w:rPr>
                  <w:color w:val="0000FF"/>
                </w:rPr>
                <w:t>14.3</w:t>
              </w:r>
            </w:hyperlink>
            <w:r>
              <w:t xml:space="preserve">, </w:t>
            </w:r>
            <w:hyperlink r:id="rId282" w:history="1">
              <w:r>
                <w:rPr>
                  <w:color w:val="0000FF"/>
                </w:rPr>
                <w:t>14.5</w:t>
              </w:r>
            </w:hyperlink>
            <w:r>
              <w:t xml:space="preserve">, </w:t>
            </w:r>
            <w:hyperlink r:id="rId283" w:history="1">
              <w:r>
                <w:rPr>
                  <w:color w:val="0000FF"/>
                </w:rPr>
                <w:t>14.6</w:t>
              </w:r>
            </w:hyperlink>
          </w:p>
        </w:tc>
        <w:tc>
          <w:tcPr>
            <w:tcW w:w="1147" w:type="dxa"/>
            <w:vAlign w:val="center"/>
          </w:tcPr>
          <w:p w:rsidR="00BF606D" w:rsidRDefault="00BF606D">
            <w:pPr>
              <w:pStyle w:val="ConsPlusNormal"/>
              <w:jc w:val="center"/>
            </w:pPr>
            <w:r>
              <w:t>5</w:t>
            </w:r>
          </w:p>
        </w:tc>
      </w:tr>
      <w:tr w:rsidR="00BF606D">
        <w:tc>
          <w:tcPr>
            <w:tcW w:w="6180" w:type="dxa"/>
            <w:vAlign w:val="center"/>
          </w:tcPr>
          <w:p w:rsidR="00BF606D" w:rsidRDefault="00BF606D">
            <w:pPr>
              <w:pStyle w:val="ConsPlusNormal"/>
              <w:jc w:val="both"/>
            </w:pPr>
            <w:r>
              <w:t>1.3. Выехал на полосу встречного движения (кроме разрешенных случаев) или на трамвайные пути встречного направления</w:t>
            </w:r>
          </w:p>
        </w:tc>
        <w:tc>
          <w:tcPr>
            <w:tcW w:w="2270" w:type="dxa"/>
          </w:tcPr>
          <w:p w:rsidR="00BF606D" w:rsidRDefault="00BF606D">
            <w:pPr>
              <w:pStyle w:val="ConsPlusNormal"/>
            </w:pPr>
            <w:hyperlink r:id="rId284" w:history="1">
              <w:r>
                <w:rPr>
                  <w:color w:val="0000FF"/>
                </w:rPr>
                <w:t>8.6</w:t>
              </w:r>
            </w:hyperlink>
            <w:r>
              <w:t xml:space="preserve">, </w:t>
            </w:r>
            <w:hyperlink r:id="rId285" w:history="1">
              <w:r>
                <w:rPr>
                  <w:color w:val="0000FF"/>
                </w:rPr>
                <w:t>9.2</w:t>
              </w:r>
            </w:hyperlink>
            <w:r>
              <w:t xml:space="preserve">, </w:t>
            </w:r>
            <w:hyperlink r:id="rId286" w:history="1">
              <w:r>
                <w:rPr>
                  <w:color w:val="0000FF"/>
                </w:rPr>
                <w:t>9.3</w:t>
              </w:r>
            </w:hyperlink>
            <w:r>
              <w:t xml:space="preserve">, </w:t>
            </w:r>
            <w:hyperlink r:id="rId287" w:history="1">
              <w:r>
                <w:rPr>
                  <w:color w:val="0000FF"/>
                </w:rPr>
                <w:t>9.6</w:t>
              </w:r>
            </w:hyperlink>
            <w:r>
              <w:t xml:space="preserve">, </w:t>
            </w:r>
            <w:hyperlink r:id="rId288" w:history="1">
              <w:r>
                <w:rPr>
                  <w:color w:val="0000FF"/>
                </w:rPr>
                <w:t>9.8</w:t>
              </w:r>
            </w:hyperlink>
            <w:r>
              <w:t xml:space="preserve">, </w:t>
            </w:r>
            <w:hyperlink r:id="rId289" w:history="1">
              <w:r>
                <w:rPr>
                  <w:color w:val="0000FF"/>
                </w:rPr>
                <w:t>9.12</w:t>
              </w:r>
            </w:hyperlink>
          </w:p>
        </w:tc>
        <w:tc>
          <w:tcPr>
            <w:tcW w:w="1147" w:type="dxa"/>
            <w:vAlign w:val="center"/>
          </w:tcPr>
          <w:p w:rsidR="00BF606D" w:rsidRDefault="00BF606D">
            <w:pPr>
              <w:pStyle w:val="ConsPlusNormal"/>
              <w:jc w:val="center"/>
            </w:pPr>
            <w:r>
              <w:t>5</w:t>
            </w:r>
          </w:p>
        </w:tc>
      </w:tr>
      <w:tr w:rsidR="00BF606D">
        <w:tc>
          <w:tcPr>
            <w:tcW w:w="6180" w:type="dxa"/>
            <w:vAlign w:val="center"/>
          </w:tcPr>
          <w:p w:rsidR="00BF606D" w:rsidRDefault="00BF606D">
            <w:pPr>
              <w:pStyle w:val="ConsPlusNormal"/>
              <w:jc w:val="both"/>
            </w:pPr>
            <w:r>
              <w:t>1.4. Проехал на запрещающий сигнал светофора или регулировщика</w:t>
            </w:r>
          </w:p>
        </w:tc>
        <w:tc>
          <w:tcPr>
            <w:tcW w:w="2270" w:type="dxa"/>
          </w:tcPr>
          <w:p w:rsidR="00BF606D" w:rsidRDefault="00BF606D">
            <w:pPr>
              <w:pStyle w:val="ConsPlusNormal"/>
            </w:pPr>
            <w:hyperlink r:id="rId290" w:history="1">
              <w:r>
                <w:rPr>
                  <w:color w:val="0000FF"/>
                </w:rPr>
                <w:t>6.2</w:t>
              </w:r>
            </w:hyperlink>
            <w:r>
              <w:t xml:space="preserve"> - </w:t>
            </w:r>
            <w:hyperlink r:id="rId291" w:history="1">
              <w:r>
                <w:rPr>
                  <w:color w:val="0000FF"/>
                </w:rPr>
                <w:t>6.4</w:t>
              </w:r>
            </w:hyperlink>
            <w:r>
              <w:t xml:space="preserve">, </w:t>
            </w:r>
            <w:hyperlink r:id="rId292" w:history="1">
              <w:r>
                <w:rPr>
                  <w:color w:val="0000FF"/>
                </w:rPr>
                <w:t>6.7</w:t>
              </w:r>
            </w:hyperlink>
            <w:r>
              <w:t xml:space="preserve">, </w:t>
            </w:r>
            <w:hyperlink r:id="rId293" w:history="1">
              <w:r>
                <w:rPr>
                  <w:color w:val="0000FF"/>
                </w:rPr>
                <w:t>6.9</w:t>
              </w:r>
            </w:hyperlink>
            <w:r>
              <w:t xml:space="preserve">, </w:t>
            </w:r>
            <w:hyperlink r:id="rId294" w:history="1">
              <w:r>
                <w:rPr>
                  <w:color w:val="0000FF"/>
                </w:rPr>
                <w:t>6.10</w:t>
              </w:r>
            </w:hyperlink>
          </w:p>
        </w:tc>
        <w:tc>
          <w:tcPr>
            <w:tcW w:w="1147" w:type="dxa"/>
            <w:vAlign w:val="center"/>
          </w:tcPr>
          <w:p w:rsidR="00BF606D" w:rsidRDefault="00BF606D">
            <w:pPr>
              <w:pStyle w:val="ConsPlusNormal"/>
              <w:jc w:val="center"/>
            </w:pPr>
            <w:r>
              <w:t>5</w:t>
            </w:r>
          </w:p>
        </w:tc>
      </w:tr>
      <w:tr w:rsidR="00BF606D">
        <w:tc>
          <w:tcPr>
            <w:tcW w:w="6180" w:type="dxa"/>
            <w:vAlign w:val="center"/>
          </w:tcPr>
          <w:p w:rsidR="00BF606D" w:rsidRDefault="00BF606D">
            <w:pPr>
              <w:pStyle w:val="ConsPlusNormal"/>
              <w:jc w:val="both"/>
            </w:pPr>
            <w:r>
              <w:t xml:space="preserve">1.5. Не выполнил требования знаков приоритета, запрещающих и предписывающих знаков, дорожной </w:t>
            </w:r>
            <w:hyperlink r:id="rId295" w:history="1">
              <w:r>
                <w:rPr>
                  <w:color w:val="0000FF"/>
                </w:rPr>
                <w:t>разметки 1.1</w:t>
              </w:r>
            </w:hyperlink>
            <w:r>
              <w:t xml:space="preserve">, </w:t>
            </w:r>
            <w:hyperlink r:id="rId296" w:history="1">
              <w:r>
                <w:rPr>
                  <w:color w:val="0000FF"/>
                </w:rPr>
                <w:t>1.3</w:t>
              </w:r>
            </w:hyperlink>
            <w:r>
              <w:t>, а также знаков особых предписаний</w:t>
            </w:r>
          </w:p>
        </w:tc>
        <w:tc>
          <w:tcPr>
            <w:tcW w:w="2270" w:type="dxa"/>
          </w:tcPr>
          <w:p w:rsidR="00BF606D" w:rsidRDefault="00BF606D">
            <w:pPr>
              <w:pStyle w:val="ConsPlusNormal"/>
            </w:pPr>
            <w:hyperlink r:id="rId297" w:history="1">
              <w:r>
                <w:rPr>
                  <w:color w:val="0000FF"/>
                </w:rPr>
                <w:t>Приложения N 1</w:t>
              </w:r>
            </w:hyperlink>
            <w:r>
              <w:t xml:space="preserve"> и </w:t>
            </w:r>
            <w:hyperlink r:id="rId298" w:history="1">
              <w:r>
                <w:rPr>
                  <w:color w:val="0000FF"/>
                </w:rPr>
                <w:t>N 2</w:t>
              </w:r>
            </w:hyperlink>
            <w:r>
              <w:t xml:space="preserve"> к ПДД</w:t>
            </w:r>
          </w:p>
        </w:tc>
        <w:tc>
          <w:tcPr>
            <w:tcW w:w="1147" w:type="dxa"/>
            <w:vAlign w:val="center"/>
          </w:tcPr>
          <w:p w:rsidR="00BF606D" w:rsidRDefault="00BF606D">
            <w:pPr>
              <w:pStyle w:val="ConsPlusNormal"/>
              <w:jc w:val="center"/>
            </w:pPr>
            <w:r>
              <w:t>5</w:t>
            </w:r>
          </w:p>
        </w:tc>
      </w:tr>
      <w:tr w:rsidR="00BF606D">
        <w:tc>
          <w:tcPr>
            <w:tcW w:w="6180" w:type="dxa"/>
            <w:vAlign w:val="center"/>
          </w:tcPr>
          <w:p w:rsidR="00BF606D" w:rsidRDefault="00BF606D">
            <w:pPr>
              <w:pStyle w:val="ConsPlusNormal"/>
              <w:jc w:val="both"/>
            </w:pPr>
            <w:r>
              <w:t xml:space="preserve">1.6. Пересек стоп-линию </w:t>
            </w:r>
            <w:hyperlink r:id="rId299" w:history="1">
              <w:r>
                <w:rPr>
                  <w:color w:val="0000FF"/>
                </w:rPr>
                <w:t>(разметка 1.12)</w:t>
              </w:r>
            </w:hyperlink>
            <w:r>
              <w:t xml:space="preserve"> при остановке при наличии </w:t>
            </w:r>
            <w:hyperlink r:id="rId300" w:history="1">
              <w:r>
                <w:rPr>
                  <w:color w:val="0000FF"/>
                </w:rPr>
                <w:t>знака 2.5</w:t>
              </w:r>
            </w:hyperlink>
            <w:r>
              <w:t xml:space="preserve"> или при запрещающем сигнале светофора (регулировщика)</w:t>
            </w:r>
          </w:p>
        </w:tc>
        <w:tc>
          <w:tcPr>
            <w:tcW w:w="2270" w:type="dxa"/>
          </w:tcPr>
          <w:p w:rsidR="00BF606D" w:rsidRDefault="00BF606D">
            <w:pPr>
              <w:pStyle w:val="ConsPlusNormal"/>
            </w:pPr>
            <w:hyperlink r:id="rId301" w:history="1">
              <w:r>
                <w:rPr>
                  <w:color w:val="0000FF"/>
                </w:rPr>
                <w:t>6.13</w:t>
              </w:r>
            </w:hyperlink>
            <w:r>
              <w:t xml:space="preserve">, </w:t>
            </w:r>
            <w:hyperlink r:id="rId302" w:history="1">
              <w:r>
                <w:rPr>
                  <w:color w:val="0000FF"/>
                </w:rPr>
                <w:t>Приложение N 2</w:t>
              </w:r>
            </w:hyperlink>
            <w:r>
              <w:t xml:space="preserve"> к ПДД</w:t>
            </w:r>
          </w:p>
        </w:tc>
        <w:tc>
          <w:tcPr>
            <w:tcW w:w="1147" w:type="dxa"/>
            <w:vAlign w:val="center"/>
          </w:tcPr>
          <w:p w:rsidR="00BF606D" w:rsidRDefault="00BF606D">
            <w:pPr>
              <w:pStyle w:val="ConsPlusNormal"/>
              <w:jc w:val="center"/>
            </w:pPr>
            <w:r>
              <w:t>5</w:t>
            </w:r>
          </w:p>
        </w:tc>
      </w:tr>
      <w:tr w:rsidR="00BF606D">
        <w:tc>
          <w:tcPr>
            <w:tcW w:w="6180" w:type="dxa"/>
            <w:vAlign w:val="center"/>
          </w:tcPr>
          <w:p w:rsidR="00BF606D" w:rsidRDefault="00BF606D">
            <w:pPr>
              <w:pStyle w:val="ConsPlusNormal"/>
              <w:jc w:val="both"/>
            </w:pPr>
            <w:r>
              <w:t>1.7. Нарушил правила выполнения обгона</w:t>
            </w:r>
          </w:p>
        </w:tc>
        <w:tc>
          <w:tcPr>
            <w:tcW w:w="2270" w:type="dxa"/>
          </w:tcPr>
          <w:p w:rsidR="00BF606D" w:rsidRDefault="00BF606D">
            <w:pPr>
              <w:pStyle w:val="ConsPlusNormal"/>
            </w:pPr>
            <w:hyperlink r:id="rId303" w:history="1">
              <w:r>
                <w:rPr>
                  <w:color w:val="0000FF"/>
                </w:rPr>
                <w:t>11.1</w:t>
              </w:r>
            </w:hyperlink>
            <w:r>
              <w:t xml:space="preserve"> - </w:t>
            </w:r>
            <w:hyperlink r:id="rId304" w:history="1">
              <w:r>
                <w:rPr>
                  <w:color w:val="0000FF"/>
                </w:rPr>
                <w:t>11.4</w:t>
              </w:r>
            </w:hyperlink>
          </w:p>
        </w:tc>
        <w:tc>
          <w:tcPr>
            <w:tcW w:w="1147" w:type="dxa"/>
            <w:vAlign w:val="center"/>
          </w:tcPr>
          <w:p w:rsidR="00BF606D" w:rsidRDefault="00BF606D">
            <w:pPr>
              <w:pStyle w:val="ConsPlusNormal"/>
              <w:jc w:val="center"/>
            </w:pPr>
            <w:r>
              <w:t>5</w:t>
            </w:r>
          </w:p>
        </w:tc>
      </w:tr>
      <w:tr w:rsidR="00BF606D">
        <w:tc>
          <w:tcPr>
            <w:tcW w:w="6180" w:type="dxa"/>
            <w:vAlign w:val="center"/>
          </w:tcPr>
          <w:p w:rsidR="00BF606D" w:rsidRDefault="00BF606D">
            <w:pPr>
              <w:pStyle w:val="ConsPlusNormal"/>
              <w:jc w:val="both"/>
            </w:pPr>
            <w:r>
              <w:t>1.8. Нарушил правила выполнения поворота</w:t>
            </w:r>
          </w:p>
        </w:tc>
        <w:tc>
          <w:tcPr>
            <w:tcW w:w="2270" w:type="dxa"/>
          </w:tcPr>
          <w:p w:rsidR="00BF606D" w:rsidRDefault="00BF606D">
            <w:pPr>
              <w:pStyle w:val="ConsPlusNormal"/>
            </w:pPr>
            <w:hyperlink r:id="rId305" w:history="1">
              <w:r>
                <w:rPr>
                  <w:color w:val="0000FF"/>
                </w:rPr>
                <w:t>8.5</w:t>
              </w:r>
            </w:hyperlink>
            <w:r>
              <w:t xml:space="preserve"> - </w:t>
            </w:r>
            <w:hyperlink r:id="rId306" w:history="1">
              <w:r>
                <w:rPr>
                  <w:color w:val="0000FF"/>
                </w:rPr>
                <w:t>8.7</w:t>
              </w:r>
            </w:hyperlink>
          </w:p>
        </w:tc>
        <w:tc>
          <w:tcPr>
            <w:tcW w:w="1147" w:type="dxa"/>
            <w:vAlign w:val="center"/>
          </w:tcPr>
          <w:p w:rsidR="00BF606D" w:rsidRDefault="00BF606D">
            <w:pPr>
              <w:pStyle w:val="ConsPlusNormal"/>
              <w:jc w:val="center"/>
            </w:pPr>
            <w:r>
              <w:t>5</w:t>
            </w:r>
          </w:p>
        </w:tc>
      </w:tr>
      <w:tr w:rsidR="00BF606D">
        <w:tc>
          <w:tcPr>
            <w:tcW w:w="6180" w:type="dxa"/>
            <w:vAlign w:val="center"/>
          </w:tcPr>
          <w:p w:rsidR="00BF606D" w:rsidRDefault="00BF606D">
            <w:pPr>
              <w:pStyle w:val="ConsPlusNormal"/>
              <w:jc w:val="both"/>
            </w:pPr>
            <w:r>
              <w:t>1.9. Нарушил правила выполнения разворота</w:t>
            </w:r>
          </w:p>
        </w:tc>
        <w:tc>
          <w:tcPr>
            <w:tcW w:w="2270" w:type="dxa"/>
          </w:tcPr>
          <w:p w:rsidR="00BF606D" w:rsidRDefault="00BF606D">
            <w:pPr>
              <w:pStyle w:val="ConsPlusNormal"/>
            </w:pPr>
            <w:hyperlink r:id="rId307" w:history="1">
              <w:r>
                <w:rPr>
                  <w:color w:val="0000FF"/>
                </w:rPr>
                <w:t>8.5</w:t>
              </w:r>
            </w:hyperlink>
            <w:r>
              <w:t xml:space="preserve">, </w:t>
            </w:r>
            <w:hyperlink r:id="rId308" w:history="1">
              <w:r>
                <w:rPr>
                  <w:color w:val="0000FF"/>
                </w:rPr>
                <w:t>8.8</w:t>
              </w:r>
            </w:hyperlink>
            <w:r>
              <w:t xml:space="preserve">, </w:t>
            </w:r>
            <w:hyperlink r:id="rId309" w:history="1">
              <w:r>
                <w:rPr>
                  <w:color w:val="0000FF"/>
                </w:rPr>
                <w:t>8.11</w:t>
              </w:r>
            </w:hyperlink>
          </w:p>
        </w:tc>
        <w:tc>
          <w:tcPr>
            <w:tcW w:w="1147" w:type="dxa"/>
            <w:vAlign w:val="center"/>
          </w:tcPr>
          <w:p w:rsidR="00BF606D" w:rsidRDefault="00BF606D">
            <w:pPr>
              <w:pStyle w:val="ConsPlusNormal"/>
              <w:jc w:val="center"/>
            </w:pPr>
            <w:r>
              <w:t>5</w:t>
            </w:r>
          </w:p>
        </w:tc>
      </w:tr>
      <w:tr w:rsidR="00BF606D">
        <w:tc>
          <w:tcPr>
            <w:tcW w:w="6180" w:type="dxa"/>
            <w:vAlign w:val="center"/>
          </w:tcPr>
          <w:p w:rsidR="00BF606D" w:rsidRDefault="00BF606D">
            <w:pPr>
              <w:pStyle w:val="ConsPlusNormal"/>
              <w:jc w:val="both"/>
            </w:pPr>
            <w:r>
              <w:t>1.10. Нарушил правила движения задним ходом</w:t>
            </w:r>
          </w:p>
        </w:tc>
        <w:tc>
          <w:tcPr>
            <w:tcW w:w="2270" w:type="dxa"/>
          </w:tcPr>
          <w:p w:rsidR="00BF606D" w:rsidRDefault="00BF606D">
            <w:pPr>
              <w:pStyle w:val="ConsPlusNormal"/>
            </w:pPr>
            <w:hyperlink r:id="rId310" w:history="1">
              <w:r>
                <w:rPr>
                  <w:color w:val="0000FF"/>
                </w:rPr>
                <w:t>8.12</w:t>
              </w:r>
            </w:hyperlink>
          </w:p>
        </w:tc>
        <w:tc>
          <w:tcPr>
            <w:tcW w:w="1147" w:type="dxa"/>
            <w:vAlign w:val="center"/>
          </w:tcPr>
          <w:p w:rsidR="00BF606D" w:rsidRDefault="00BF606D">
            <w:pPr>
              <w:pStyle w:val="ConsPlusNormal"/>
              <w:jc w:val="center"/>
            </w:pPr>
            <w:r>
              <w:t>5</w:t>
            </w:r>
          </w:p>
        </w:tc>
      </w:tr>
      <w:tr w:rsidR="00BF606D">
        <w:tc>
          <w:tcPr>
            <w:tcW w:w="6180" w:type="dxa"/>
            <w:vAlign w:val="center"/>
          </w:tcPr>
          <w:p w:rsidR="00BF606D" w:rsidRDefault="00BF606D">
            <w:pPr>
              <w:pStyle w:val="ConsPlusNormal"/>
              <w:jc w:val="both"/>
            </w:pPr>
            <w:r>
              <w:t>1.11. Нарушил правила проезда железнодорожных переездов</w:t>
            </w:r>
          </w:p>
        </w:tc>
        <w:tc>
          <w:tcPr>
            <w:tcW w:w="2270" w:type="dxa"/>
          </w:tcPr>
          <w:p w:rsidR="00BF606D" w:rsidRDefault="00BF606D">
            <w:pPr>
              <w:pStyle w:val="ConsPlusNormal"/>
            </w:pPr>
            <w:hyperlink r:id="rId311" w:history="1">
              <w:r>
                <w:rPr>
                  <w:color w:val="0000FF"/>
                </w:rPr>
                <w:t>15.1</w:t>
              </w:r>
            </w:hyperlink>
            <w:r>
              <w:t xml:space="preserve"> - </w:t>
            </w:r>
            <w:hyperlink r:id="rId312" w:history="1">
              <w:r>
                <w:rPr>
                  <w:color w:val="0000FF"/>
                </w:rPr>
                <w:t>15.4</w:t>
              </w:r>
            </w:hyperlink>
            <w:r>
              <w:t xml:space="preserve">, </w:t>
            </w:r>
            <w:hyperlink r:id="rId313" w:history="1">
              <w:r>
                <w:rPr>
                  <w:color w:val="0000FF"/>
                </w:rPr>
                <w:t>12.4</w:t>
              </w:r>
            </w:hyperlink>
          </w:p>
        </w:tc>
        <w:tc>
          <w:tcPr>
            <w:tcW w:w="1147" w:type="dxa"/>
            <w:vAlign w:val="center"/>
          </w:tcPr>
          <w:p w:rsidR="00BF606D" w:rsidRDefault="00BF606D">
            <w:pPr>
              <w:pStyle w:val="ConsPlusNormal"/>
              <w:jc w:val="center"/>
            </w:pPr>
            <w:r>
              <w:t>5</w:t>
            </w:r>
          </w:p>
        </w:tc>
      </w:tr>
      <w:tr w:rsidR="00BF606D">
        <w:tc>
          <w:tcPr>
            <w:tcW w:w="6180" w:type="dxa"/>
            <w:vAlign w:val="center"/>
          </w:tcPr>
          <w:p w:rsidR="00BF606D" w:rsidRDefault="00BF606D">
            <w:pPr>
              <w:pStyle w:val="ConsPlusNormal"/>
              <w:jc w:val="both"/>
            </w:pPr>
            <w:r>
              <w:lastRenderedPageBreak/>
              <w:t>1.12. Превысил установленную скорость движения</w:t>
            </w:r>
          </w:p>
        </w:tc>
        <w:tc>
          <w:tcPr>
            <w:tcW w:w="2270" w:type="dxa"/>
          </w:tcPr>
          <w:p w:rsidR="00BF606D" w:rsidRDefault="00BF606D">
            <w:pPr>
              <w:pStyle w:val="ConsPlusNormal"/>
            </w:pPr>
            <w:hyperlink r:id="rId314" w:history="1">
              <w:r>
                <w:rPr>
                  <w:color w:val="0000FF"/>
                </w:rPr>
                <w:t>10.1</w:t>
              </w:r>
            </w:hyperlink>
            <w:r>
              <w:t xml:space="preserve"> - </w:t>
            </w:r>
            <w:hyperlink r:id="rId315" w:history="1">
              <w:r>
                <w:rPr>
                  <w:color w:val="0000FF"/>
                </w:rPr>
                <w:t>10.4</w:t>
              </w:r>
            </w:hyperlink>
          </w:p>
        </w:tc>
        <w:tc>
          <w:tcPr>
            <w:tcW w:w="1147" w:type="dxa"/>
            <w:vAlign w:val="center"/>
          </w:tcPr>
          <w:p w:rsidR="00BF606D" w:rsidRDefault="00BF606D">
            <w:pPr>
              <w:pStyle w:val="ConsPlusNormal"/>
              <w:jc w:val="center"/>
            </w:pPr>
            <w:r>
              <w:t>5</w:t>
            </w:r>
          </w:p>
        </w:tc>
      </w:tr>
      <w:tr w:rsidR="00BF606D">
        <w:tc>
          <w:tcPr>
            <w:tcW w:w="6180" w:type="dxa"/>
            <w:vAlign w:val="center"/>
          </w:tcPr>
          <w:p w:rsidR="00BF606D" w:rsidRDefault="00BF606D">
            <w:pPr>
              <w:pStyle w:val="ConsPlusNormal"/>
              <w:jc w:val="both"/>
            </w:pPr>
            <w:r>
              <w:t>1.13. Не принял возможных мер к снижению скорости вплоть до остановки транспортного средства при возникновении опасности для движения</w:t>
            </w:r>
          </w:p>
        </w:tc>
        <w:tc>
          <w:tcPr>
            <w:tcW w:w="2270" w:type="dxa"/>
          </w:tcPr>
          <w:p w:rsidR="00BF606D" w:rsidRDefault="00BF606D">
            <w:pPr>
              <w:pStyle w:val="ConsPlusNormal"/>
            </w:pPr>
            <w:hyperlink r:id="rId316" w:history="1">
              <w:r>
                <w:rPr>
                  <w:color w:val="0000FF"/>
                </w:rPr>
                <w:t>10.1</w:t>
              </w:r>
            </w:hyperlink>
          </w:p>
        </w:tc>
        <w:tc>
          <w:tcPr>
            <w:tcW w:w="1147" w:type="dxa"/>
            <w:vAlign w:val="center"/>
          </w:tcPr>
          <w:p w:rsidR="00BF606D" w:rsidRDefault="00BF606D">
            <w:pPr>
              <w:pStyle w:val="ConsPlusNormal"/>
              <w:jc w:val="center"/>
            </w:pPr>
            <w:r>
              <w:t>5</w:t>
            </w:r>
          </w:p>
        </w:tc>
      </w:tr>
      <w:tr w:rsidR="00BF606D">
        <w:tc>
          <w:tcPr>
            <w:tcW w:w="6180" w:type="dxa"/>
            <w:vAlign w:val="center"/>
          </w:tcPr>
          <w:p w:rsidR="00BF606D" w:rsidRDefault="00BF606D">
            <w:pPr>
              <w:pStyle w:val="ConsPlusNormal"/>
              <w:jc w:val="both"/>
            </w:pPr>
            <w:r>
              <w:t>1.14. Нарушил правила опережения транспортных средств при проезде пешеходных переходов</w:t>
            </w:r>
          </w:p>
        </w:tc>
        <w:tc>
          <w:tcPr>
            <w:tcW w:w="2270" w:type="dxa"/>
          </w:tcPr>
          <w:p w:rsidR="00BF606D" w:rsidRDefault="00BF606D">
            <w:pPr>
              <w:pStyle w:val="ConsPlusNormal"/>
            </w:pPr>
            <w:hyperlink r:id="rId317" w:history="1">
              <w:r>
                <w:rPr>
                  <w:color w:val="0000FF"/>
                </w:rPr>
                <w:t>11.5</w:t>
              </w:r>
            </w:hyperlink>
            <w:r>
              <w:t xml:space="preserve">, </w:t>
            </w:r>
            <w:hyperlink r:id="rId318" w:history="1">
              <w:r>
                <w:rPr>
                  <w:color w:val="0000FF"/>
                </w:rPr>
                <w:t>14.2</w:t>
              </w:r>
            </w:hyperlink>
          </w:p>
        </w:tc>
        <w:tc>
          <w:tcPr>
            <w:tcW w:w="1147" w:type="dxa"/>
            <w:vAlign w:val="center"/>
          </w:tcPr>
          <w:p w:rsidR="00BF606D" w:rsidRDefault="00BF606D">
            <w:pPr>
              <w:pStyle w:val="ConsPlusNormal"/>
              <w:jc w:val="center"/>
            </w:pPr>
            <w:r>
              <w:t>5</w:t>
            </w:r>
          </w:p>
        </w:tc>
      </w:tr>
      <w:tr w:rsidR="00BF606D">
        <w:tc>
          <w:tcPr>
            <w:tcW w:w="6180" w:type="dxa"/>
            <w:vAlign w:val="center"/>
          </w:tcPr>
          <w:p w:rsidR="00BF606D" w:rsidRDefault="00BF606D">
            <w:pPr>
              <w:pStyle w:val="ConsPlusNormal"/>
              <w:jc w:val="both"/>
            </w:pPr>
            <w:r>
              <w:t>1.15. Выполнил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 либо сопровождаемого им транспортного средства</w:t>
            </w:r>
          </w:p>
        </w:tc>
        <w:tc>
          <w:tcPr>
            <w:tcW w:w="2270" w:type="dxa"/>
          </w:tcPr>
          <w:p w:rsidR="00BF606D" w:rsidRDefault="00BF606D">
            <w:pPr>
              <w:pStyle w:val="ConsPlusNormal"/>
            </w:pPr>
            <w:hyperlink r:id="rId319" w:history="1">
              <w:r>
                <w:rPr>
                  <w:color w:val="0000FF"/>
                </w:rPr>
                <w:t>3.2</w:t>
              </w:r>
            </w:hyperlink>
          </w:p>
        </w:tc>
        <w:tc>
          <w:tcPr>
            <w:tcW w:w="1147" w:type="dxa"/>
            <w:vAlign w:val="center"/>
          </w:tcPr>
          <w:p w:rsidR="00BF606D" w:rsidRDefault="00BF606D">
            <w:pPr>
              <w:pStyle w:val="ConsPlusNormal"/>
              <w:jc w:val="center"/>
            </w:pPr>
            <w:r>
              <w:t>5</w:t>
            </w:r>
          </w:p>
        </w:tc>
      </w:tr>
      <w:tr w:rsidR="00BF606D">
        <w:tc>
          <w:tcPr>
            <w:tcW w:w="6180" w:type="dxa"/>
            <w:vAlign w:val="center"/>
          </w:tcPr>
          <w:p w:rsidR="00BF606D" w:rsidRDefault="00BF606D">
            <w:pPr>
              <w:pStyle w:val="ConsPlusNormal"/>
              <w:jc w:val="both"/>
            </w:pPr>
            <w:r>
              <w:t>1.16. Действие или бездействие кандидата в водители, вызвавшее необходимость вмешательства в процесс управления экзаменационным транспортным средством с целью предотвращения возникновения ДТП</w:t>
            </w:r>
          </w:p>
        </w:tc>
        <w:tc>
          <w:tcPr>
            <w:tcW w:w="2270" w:type="dxa"/>
          </w:tcPr>
          <w:p w:rsidR="00BF606D" w:rsidRDefault="00BF606D">
            <w:pPr>
              <w:pStyle w:val="ConsPlusNormal"/>
            </w:pPr>
          </w:p>
        </w:tc>
        <w:tc>
          <w:tcPr>
            <w:tcW w:w="1147" w:type="dxa"/>
            <w:vAlign w:val="center"/>
          </w:tcPr>
          <w:p w:rsidR="00BF606D" w:rsidRDefault="00BF606D">
            <w:pPr>
              <w:pStyle w:val="ConsPlusNormal"/>
              <w:jc w:val="center"/>
            </w:pPr>
            <w:r>
              <w:t>5</w:t>
            </w:r>
          </w:p>
        </w:tc>
      </w:tr>
      <w:tr w:rsidR="00BF606D">
        <w:tc>
          <w:tcPr>
            <w:tcW w:w="6180" w:type="dxa"/>
            <w:vAlign w:val="center"/>
          </w:tcPr>
          <w:p w:rsidR="00BF606D" w:rsidRDefault="00BF606D">
            <w:pPr>
              <w:pStyle w:val="ConsPlusNormal"/>
              <w:jc w:val="both"/>
            </w:pPr>
            <w:r>
              <w:t>1.17. Не выполнил (проигнорировал) задание экзаменатора</w:t>
            </w:r>
          </w:p>
        </w:tc>
        <w:tc>
          <w:tcPr>
            <w:tcW w:w="2270" w:type="dxa"/>
          </w:tcPr>
          <w:p w:rsidR="00BF606D" w:rsidRDefault="00BF606D">
            <w:pPr>
              <w:pStyle w:val="ConsPlusNormal"/>
            </w:pPr>
          </w:p>
        </w:tc>
        <w:tc>
          <w:tcPr>
            <w:tcW w:w="1147" w:type="dxa"/>
            <w:vAlign w:val="center"/>
          </w:tcPr>
          <w:p w:rsidR="00BF606D" w:rsidRDefault="00BF606D">
            <w:pPr>
              <w:pStyle w:val="ConsPlusNormal"/>
              <w:jc w:val="center"/>
            </w:pPr>
            <w:r>
              <w:t>5</w:t>
            </w:r>
          </w:p>
        </w:tc>
      </w:tr>
      <w:tr w:rsidR="00BF606D">
        <w:tc>
          <w:tcPr>
            <w:tcW w:w="6180" w:type="dxa"/>
            <w:vAlign w:val="center"/>
          </w:tcPr>
          <w:p w:rsidR="00BF606D" w:rsidRDefault="00BF606D">
            <w:pPr>
              <w:pStyle w:val="ConsPlusNormal"/>
              <w:jc w:val="both"/>
              <w:outlineLvl w:val="2"/>
            </w:pPr>
            <w:r>
              <w:t>Б. Средние</w:t>
            </w:r>
          </w:p>
        </w:tc>
        <w:tc>
          <w:tcPr>
            <w:tcW w:w="2270" w:type="dxa"/>
          </w:tcPr>
          <w:p w:rsidR="00BF606D" w:rsidRDefault="00BF606D">
            <w:pPr>
              <w:pStyle w:val="ConsPlusNormal"/>
            </w:pPr>
          </w:p>
        </w:tc>
        <w:tc>
          <w:tcPr>
            <w:tcW w:w="1147" w:type="dxa"/>
            <w:vAlign w:val="center"/>
          </w:tcPr>
          <w:p w:rsidR="00BF606D" w:rsidRDefault="00BF606D">
            <w:pPr>
              <w:pStyle w:val="ConsPlusNormal"/>
            </w:pPr>
          </w:p>
        </w:tc>
      </w:tr>
      <w:tr w:rsidR="00BF606D">
        <w:tc>
          <w:tcPr>
            <w:tcW w:w="6180" w:type="dxa"/>
            <w:vAlign w:val="center"/>
          </w:tcPr>
          <w:p w:rsidR="00BF606D" w:rsidRDefault="00BF606D">
            <w:pPr>
              <w:pStyle w:val="ConsPlusNormal"/>
              <w:jc w:val="both"/>
            </w:pPr>
            <w:r>
              <w:t>2.1. Нарушил правила остановки, стоянки</w:t>
            </w:r>
          </w:p>
        </w:tc>
        <w:tc>
          <w:tcPr>
            <w:tcW w:w="2270" w:type="dxa"/>
          </w:tcPr>
          <w:p w:rsidR="00BF606D" w:rsidRDefault="00BF606D">
            <w:pPr>
              <w:pStyle w:val="ConsPlusNormal"/>
            </w:pPr>
            <w:hyperlink r:id="rId320" w:history="1">
              <w:r>
                <w:rPr>
                  <w:color w:val="0000FF"/>
                </w:rPr>
                <w:t>12.1</w:t>
              </w:r>
            </w:hyperlink>
            <w:r>
              <w:t xml:space="preserve"> - </w:t>
            </w:r>
            <w:hyperlink r:id="rId321" w:history="1">
              <w:r>
                <w:rPr>
                  <w:color w:val="0000FF"/>
                </w:rPr>
                <w:t>12.5</w:t>
              </w:r>
            </w:hyperlink>
            <w:r>
              <w:t xml:space="preserve">, </w:t>
            </w:r>
            <w:hyperlink r:id="rId322" w:history="1">
              <w:r>
                <w:rPr>
                  <w:color w:val="0000FF"/>
                </w:rPr>
                <w:t>12.7</w:t>
              </w:r>
            </w:hyperlink>
            <w:r>
              <w:t xml:space="preserve">, </w:t>
            </w:r>
            <w:hyperlink r:id="rId323" w:history="1">
              <w:r>
                <w:rPr>
                  <w:color w:val="0000FF"/>
                </w:rPr>
                <w:t>12.8</w:t>
              </w:r>
            </w:hyperlink>
          </w:p>
        </w:tc>
        <w:tc>
          <w:tcPr>
            <w:tcW w:w="1147" w:type="dxa"/>
            <w:vAlign w:val="center"/>
          </w:tcPr>
          <w:p w:rsidR="00BF606D" w:rsidRDefault="00BF606D">
            <w:pPr>
              <w:pStyle w:val="ConsPlusNormal"/>
              <w:jc w:val="center"/>
            </w:pPr>
            <w:r>
              <w:t>3</w:t>
            </w:r>
          </w:p>
        </w:tc>
      </w:tr>
      <w:tr w:rsidR="00BF606D">
        <w:tc>
          <w:tcPr>
            <w:tcW w:w="6180" w:type="dxa"/>
            <w:vAlign w:val="center"/>
          </w:tcPr>
          <w:p w:rsidR="00BF606D" w:rsidRDefault="00BF606D">
            <w:pPr>
              <w:pStyle w:val="ConsPlusNormal"/>
              <w:jc w:val="both"/>
            </w:pPr>
            <w:r>
              <w:t>2.2. Не подал сигнал световым указателем поворота перед началом движения, перестроением, поворотом (разворотом) или остановкой</w:t>
            </w:r>
          </w:p>
        </w:tc>
        <w:tc>
          <w:tcPr>
            <w:tcW w:w="2270" w:type="dxa"/>
          </w:tcPr>
          <w:p w:rsidR="00BF606D" w:rsidRDefault="00BF606D">
            <w:pPr>
              <w:pStyle w:val="ConsPlusNormal"/>
            </w:pPr>
            <w:hyperlink r:id="rId324" w:history="1">
              <w:r>
                <w:rPr>
                  <w:color w:val="0000FF"/>
                </w:rPr>
                <w:t>8.1</w:t>
              </w:r>
            </w:hyperlink>
          </w:p>
        </w:tc>
        <w:tc>
          <w:tcPr>
            <w:tcW w:w="1147" w:type="dxa"/>
            <w:vAlign w:val="center"/>
          </w:tcPr>
          <w:p w:rsidR="00BF606D" w:rsidRDefault="00BF606D">
            <w:pPr>
              <w:pStyle w:val="ConsPlusNormal"/>
              <w:jc w:val="center"/>
            </w:pPr>
            <w:r>
              <w:t>3</w:t>
            </w:r>
          </w:p>
        </w:tc>
      </w:tr>
      <w:tr w:rsidR="00BF606D">
        <w:tc>
          <w:tcPr>
            <w:tcW w:w="6180" w:type="dxa"/>
            <w:vAlign w:val="center"/>
          </w:tcPr>
          <w:p w:rsidR="00BF606D" w:rsidRDefault="00BF606D">
            <w:pPr>
              <w:pStyle w:val="ConsPlusNormal"/>
              <w:jc w:val="both"/>
            </w:pPr>
            <w:r>
              <w:t xml:space="preserve">2.3. Не выполнил требования дорожной разметки (кроме </w:t>
            </w:r>
            <w:hyperlink r:id="rId325" w:history="1">
              <w:r>
                <w:rPr>
                  <w:color w:val="0000FF"/>
                </w:rPr>
                <w:t>разметки 1.1</w:t>
              </w:r>
            </w:hyperlink>
            <w:r>
              <w:t xml:space="preserve">, </w:t>
            </w:r>
            <w:hyperlink r:id="rId326" w:history="1">
              <w:r>
                <w:rPr>
                  <w:color w:val="0000FF"/>
                </w:rPr>
                <w:t>1.3</w:t>
              </w:r>
            </w:hyperlink>
            <w:r>
              <w:t xml:space="preserve"> и </w:t>
            </w:r>
            <w:hyperlink r:id="rId327" w:history="1">
              <w:r>
                <w:rPr>
                  <w:color w:val="0000FF"/>
                </w:rPr>
                <w:t>1.12</w:t>
              </w:r>
            </w:hyperlink>
            <w:r>
              <w:t>)</w:t>
            </w:r>
          </w:p>
        </w:tc>
        <w:tc>
          <w:tcPr>
            <w:tcW w:w="2270" w:type="dxa"/>
          </w:tcPr>
          <w:p w:rsidR="00BF606D" w:rsidRDefault="00BF606D">
            <w:pPr>
              <w:pStyle w:val="ConsPlusNormal"/>
            </w:pPr>
            <w:hyperlink r:id="rId328" w:history="1">
              <w:r>
                <w:rPr>
                  <w:color w:val="0000FF"/>
                </w:rPr>
                <w:t>Приложения N 1</w:t>
              </w:r>
            </w:hyperlink>
            <w:r>
              <w:t xml:space="preserve"> и </w:t>
            </w:r>
            <w:hyperlink r:id="rId329" w:history="1">
              <w:r>
                <w:rPr>
                  <w:color w:val="0000FF"/>
                </w:rPr>
                <w:t>N 2</w:t>
              </w:r>
            </w:hyperlink>
            <w:r>
              <w:t xml:space="preserve"> к ПДД</w:t>
            </w:r>
          </w:p>
        </w:tc>
        <w:tc>
          <w:tcPr>
            <w:tcW w:w="1147" w:type="dxa"/>
            <w:vAlign w:val="center"/>
          </w:tcPr>
          <w:p w:rsidR="00BF606D" w:rsidRDefault="00BF606D">
            <w:pPr>
              <w:pStyle w:val="ConsPlusNormal"/>
              <w:jc w:val="center"/>
            </w:pPr>
            <w:r>
              <w:t>3</w:t>
            </w:r>
          </w:p>
        </w:tc>
      </w:tr>
      <w:tr w:rsidR="00BF606D">
        <w:tc>
          <w:tcPr>
            <w:tcW w:w="6180" w:type="dxa"/>
            <w:vAlign w:val="center"/>
          </w:tcPr>
          <w:p w:rsidR="00BF606D" w:rsidRDefault="00BF606D">
            <w:pPr>
              <w:pStyle w:val="ConsPlusNormal"/>
              <w:jc w:val="both"/>
            </w:pPr>
            <w:r>
              <w:t>2.4. Не использовал в установленных случаях аварийную сигнализацию или знак аварийной остановки</w:t>
            </w:r>
          </w:p>
        </w:tc>
        <w:tc>
          <w:tcPr>
            <w:tcW w:w="2270" w:type="dxa"/>
          </w:tcPr>
          <w:p w:rsidR="00BF606D" w:rsidRDefault="00BF606D">
            <w:pPr>
              <w:pStyle w:val="ConsPlusNormal"/>
            </w:pPr>
            <w:hyperlink r:id="rId330" w:history="1">
              <w:r>
                <w:rPr>
                  <w:color w:val="0000FF"/>
                </w:rPr>
                <w:t>7.1</w:t>
              </w:r>
            </w:hyperlink>
            <w:r>
              <w:t xml:space="preserve">, </w:t>
            </w:r>
            <w:hyperlink r:id="rId331" w:history="1">
              <w:r>
                <w:rPr>
                  <w:color w:val="0000FF"/>
                </w:rPr>
                <w:t>7.2</w:t>
              </w:r>
            </w:hyperlink>
          </w:p>
        </w:tc>
        <w:tc>
          <w:tcPr>
            <w:tcW w:w="1147" w:type="dxa"/>
            <w:vAlign w:val="center"/>
          </w:tcPr>
          <w:p w:rsidR="00BF606D" w:rsidRDefault="00BF606D">
            <w:pPr>
              <w:pStyle w:val="ConsPlusNormal"/>
              <w:jc w:val="center"/>
            </w:pPr>
            <w:r>
              <w:t>3</w:t>
            </w:r>
          </w:p>
        </w:tc>
      </w:tr>
      <w:tr w:rsidR="00BF606D">
        <w:tc>
          <w:tcPr>
            <w:tcW w:w="6180" w:type="dxa"/>
            <w:vAlign w:val="center"/>
          </w:tcPr>
          <w:p w:rsidR="00BF606D" w:rsidRDefault="00BF606D">
            <w:pPr>
              <w:pStyle w:val="ConsPlusNormal"/>
              <w:jc w:val="both"/>
            </w:pPr>
            <w:r>
              <w:lastRenderedPageBreak/>
              <w:t>2.5. Выехал на перекресток при образовавшемся заторе, создав помеху движению транспортному средству в поперечном направлении</w:t>
            </w:r>
          </w:p>
        </w:tc>
        <w:tc>
          <w:tcPr>
            <w:tcW w:w="2270" w:type="dxa"/>
          </w:tcPr>
          <w:p w:rsidR="00BF606D" w:rsidRDefault="00BF606D">
            <w:pPr>
              <w:pStyle w:val="ConsPlusNormal"/>
            </w:pPr>
            <w:hyperlink r:id="rId332" w:history="1">
              <w:r>
                <w:rPr>
                  <w:color w:val="0000FF"/>
                </w:rPr>
                <w:t>13.2</w:t>
              </w:r>
            </w:hyperlink>
          </w:p>
        </w:tc>
        <w:tc>
          <w:tcPr>
            <w:tcW w:w="1147" w:type="dxa"/>
            <w:vAlign w:val="center"/>
          </w:tcPr>
          <w:p w:rsidR="00BF606D" w:rsidRDefault="00BF606D">
            <w:pPr>
              <w:pStyle w:val="ConsPlusNormal"/>
              <w:jc w:val="center"/>
            </w:pPr>
            <w:r>
              <w:t>3</w:t>
            </w:r>
          </w:p>
        </w:tc>
      </w:tr>
      <w:tr w:rsidR="00BF606D">
        <w:tc>
          <w:tcPr>
            <w:tcW w:w="6180" w:type="dxa"/>
            <w:vAlign w:val="center"/>
          </w:tcPr>
          <w:p w:rsidR="00BF606D" w:rsidRDefault="00BF606D">
            <w:pPr>
              <w:pStyle w:val="ConsPlusNormal"/>
              <w:jc w:val="both"/>
            </w:pPr>
            <w:r>
              <w:t>2.6. Не пристегнул ремень безопасности</w:t>
            </w:r>
          </w:p>
        </w:tc>
        <w:tc>
          <w:tcPr>
            <w:tcW w:w="2270" w:type="dxa"/>
          </w:tcPr>
          <w:p w:rsidR="00BF606D" w:rsidRDefault="00BF606D">
            <w:pPr>
              <w:pStyle w:val="ConsPlusNormal"/>
            </w:pPr>
            <w:hyperlink r:id="rId333" w:history="1">
              <w:r>
                <w:rPr>
                  <w:color w:val="0000FF"/>
                </w:rPr>
                <w:t>2.1.2</w:t>
              </w:r>
            </w:hyperlink>
          </w:p>
        </w:tc>
        <w:tc>
          <w:tcPr>
            <w:tcW w:w="1147" w:type="dxa"/>
            <w:vAlign w:val="center"/>
          </w:tcPr>
          <w:p w:rsidR="00BF606D" w:rsidRDefault="00BF606D">
            <w:pPr>
              <w:pStyle w:val="ConsPlusNormal"/>
              <w:jc w:val="center"/>
            </w:pPr>
            <w:r>
              <w:t>3</w:t>
            </w:r>
          </w:p>
        </w:tc>
      </w:tr>
      <w:tr w:rsidR="00BF606D">
        <w:tc>
          <w:tcPr>
            <w:tcW w:w="6180" w:type="dxa"/>
            <w:vAlign w:val="center"/>
          </w:tcPr>
          <w:p w:rsidR="00BF606D" w:rsidRDefault="00BF606D">
            <w:pPr>
              <w:pStyle w:val="ConsPlusNormal"/>
              <w:jc w:val="both"/>
            </w:pPr>
            <w:r>
              <w:t>2.7. Нарушил правила перевозки пассажиров</w:t>
            </w:r>
          </w:p>
        </w:tc>
        <w:tc>
          <w:tcPr>
            <w:tcW w:w="2270" w:type="dxa"/>
          </w:tcPr>
          <w:p w:rsidR="00BF606D" w:rsidRDefault="00BF606D">
            <w:pPr>
              <w:pStyle w:val="ConsPlusNormal"/>
            </w:pPr>
            <w:hyperlink r:id="rId334" w:history="1">
              <w:r>
                <w:rPr>
                  <w:color w:val="0000FF"/>
                </w:rPr>
                <w:t>22.7</w:t>
              </w:r>
            </w:hyperlink>
          </w:p>
        </w:tc>
        <w:tc>
          <w:tcPr>
            <w:tcW w:w="1147" w:type="dxa"/>
            <w:vAlign w:val="center"/>
          </w:tcPr>
          <w:p w:rsidR="00BF606D" w:rsidRDefault="00BF606D">
            <w:pPr>
              <w:pStyle w:val="ConsPlusNormal"/>
              <w:jc w:val="center"/>
            </w:pPr>
            <w:r>
              <w:t>3</w:t>
            </w:r>
          </w:p>
        </w:tc>
      </w:tr>
      <w:tr w:rsidR="00BF606D">
        <w:tc>
          <w:tcPr>
            <w:tcW w:w="6180" w:type="dxa"/>
            <w:vAlign w:val="center"/>
          </w:tcPr>
          <w:p w:rsidR="00BF606D" w:rsidRDefault="00BF606D">
            <w:pPr>
              <w:pStyle w:val="ConsPlusNormal"/>
              <w:jc w:val="both"/>
            </w:pPr>
            <w:r>
              <w:t>2.8. Использовал во время движения телефон</w:t>
            </w:r>
          </w:p>
        </w:tc>
        <w:tc>
          <w:tcPr>
            <w:tcW w:w="2270" w:type="dxa"/>
          </w:tcPr>
          <w:p w:rsidR="00BF606D" w:rsidRDefault="00BF606D">
            <w:pPr>
              <w:pStyle w:val="ConsPlusNormal"/>
            </w:pPr>
            <w:hyperlink r:id="rId335" w:history="1">
              <w:r>
                <w:rPr>
                  <w:color w:val="0000FF"/>
                </w:rPr>
                <w:t>2.7</w:t>
              </w:r>
            </w:hyperlink>
          </w:p>
        </w:tc>
        <w:tc>
          <w:tcPr>
            <w:tcW w:w="1147" w:type="dxa"/>
            <w:vAlign w:val="center"/>
          </w:tcPr>
          <w:p w:rsidR="00BF606D" w:rsidRDefault="00BF606D">
            <w:pPr>
              <w:pStyle w:val="ConsPlusNormal"/>
              <w:jc w:val="center"/>
            </w:pPr>
            <w:r>
              <w:t>3</w:t>
            </w:r>
          </w:p>
        </w:tc>
      </w:tr>
      <w:tr w:rsidR="00BF606D">
        <w:tc>
          <w:tcPr>
            <w:tcW w:w="6180" w:type="dxa"/>
            <w:vAlign w:val="center"/>
          </w:tcPr>
          <w:p w:rsidR="00BF606D" w:rsidRDefault="00BF606D">
            <w:pPr>
              <w:pStyle w:val="ConsPlusNormal"/>
              <w:jc w:val="both"/>
            </w:pPr>
            <w:r>
              <w:t>2.9. В установленных случаях не снизил скорость или не остановился</w:t>
            </w:r>
          </w:p>
        </w:tc>
        <w:tc>
          <w:tcPr>
            <w:tcW w:w="2270" w:type="dxa"/>
          </w:tcPr>
          <w:p w:rsidR="00BF606D" w:rsidRDefault="00BF606D">
            <w:pPr>
              <w:pStyle w:val="ConsPlusNormal"/>
            </w:pPr>
            <w:hyperlink r:id="rId336" w:history="1">
              <w:r>
                <w:rPr>
                  <w:color w:val="0000FF"/>
                </w:rPr>
                <w:t>14.2</w:t>
              </w:r>
            </w:hyperlink>
            <w:r>
              <w:t xml:space="preserve">, </w:t>
            </w:r>
            <w:hyperlink r:id="rId337" w:history="1">
              <w:r>
                <w:rPr>
                  <w:color w:val="0000FF"/>
                </w:rPr>
                <w:t>14.7</w:t>
              </w:r>
            </w:hyperlink>
          </w:p>
        </w:tc>
        <w:tc>
          <w:tcPr>
            <w:tcW w:w="1147" w:type="dxa"/>
            <w:vAlign w:val="center"/>
          </w:tcPr>
          <w:p w:rsidR="00BF606D" w:rsidRDefault="00BF606D">
            <w:pPr>
              <w:pStyle w:val="ConsPlusNormal"/>
              <w:jc w:val="center"/>
            </w:pPr>
            <w:r>
              <w:t>3</w:t>
            </w:r>
          </w:p>
        </w:tc>
      </w:tr>
      <w:tr w:rsidR="00BF606D">
        <w:tc>
          <w:tcPr>
            <w:tcW w:w="6180" w:type="dxa"/>
            <w:vAlign w:val="center"/>
          </w:tcPr>
          <w:p w:rsidR="00BF606D" w:rsidRDefault="00BF606D">
            <w:pPr>
              <w:pStyle w:val="ConsPlusNormal"/>
              <w:jc w:val="both"/>
              <w:outlineLvl w:val="2"/>
            </w:pPr>
            <w:r>
              <w:t>В. Мелкие</w:t>
            </w:r>
          </w:p>
        </w:tc>
        <w:tc>
          <w:tcPr>
            <w:tcW w:w="2270" w:type="dxa"/>
          </w:tcPr>
          <w:p w:rsidR="00BF606D" w:rsidRDefault="00BF606D">
            <w:pPr>
              <w:pStyle w:val="ConsPlusNormal"/>
            </w:pPr>
          </w:p>
        </w:tc>
        <w:tc>
          <w:tcPr>
            <w:tcW w:w="1147" w:type="dxa"/>
            <w:vAlign w:val="center"/>
          </w:tcPr>
          <w:p w:rsidR="00BF606D" w:rsidRDefault="00BF606D">
            <w:pPr>
              <w:pStyle w:val="ConsPlusNormal"/>
            </w:pPr>
          </w:p>
        </w:tc>
      </w:tr>
      <w:tr w:rsidR="00BF606D">
        <w:tc>
          <w:tcPr>
            <w:tcW w:w="6180" w:type="dxa"/>
            <w:vAlign w:val="center"/>
          </w:tcPr>
          <w:p w:rsidR="00BF606D" w:rsidRDefault="00BF606D">
            <w:pPr>
              <w:pStyle w:val="ConsPlusNormal"/>
              <w:jc w:val="both"/>
            </w:pPr>
            <w:r>
              <w:t>3.1. Несвоевременно подал сигнал поворота</w:t>
            </w:r>
          </w:p>
        </w:tc>
        <w:tc>
          <w:tcPr>
            <w:tcW w:w="2270" w:type="dxa"/>
          </w:tcPr>
          <w:p w:rsidR="00BF606D" w:rsidRDefault="00BF606D">
            <w:pPr>
              <w:pStyle w:val="ConsPlusNormal"/>
            </w:pPr>
            <w:hyperlink r:id="rId338" w:history="1">
              <w:r>
                <w:rPr>
                  <w:color w:val="0000FF"/>
                </w:rPr>
                <w:t>8.2</w:t>
              </w:r>
            </w:hyperlink>
          </w:p>
        </w:tc>
        <w:tc>
          <w:tcPr>
            <w:tcW w:w="1147" w:type="dxa"/>
            <w:vAlign w:val="center"/>
          </w:tcPr>
          <w:p w:rsidR="00BF606D" w:rsidRDefault="00BF606D">
            <w:pPr>
              <w:pStyle w:val="ConsPlusNormal"/>
              <w:jc w:val="center"/>
            </w:pPr>
            <w:r>
              <w:t>1</w:t>
            </w:r>
          </w:p>
        </w:tc>
      </w:tr>
      <w:tr w:rsidR="00BF606D">
        <w:tc>
          <w:tcPr>
            <w:tcW w:w="6180" w:type="dxa"/>
            <w:vAlign w:val="center"/>
          </w:tcPr>
          <w:p w:rsidR="00BF606D" w:rsidRDefault="00BF606D">
            <w:pPr>
              <w:pStyle w:val="ConsPlusNormal"/>
              <w:jc w:val="both"/>
            </w:pPr>
            <w:r>
              <w:t>3.2. Нарушил правила расположения транспортного средства на проезжей части</w:t>
            </w:r>
          </w:p>
        </w:tc>
        <w:tc>
          <w:tcPr>
            <w:tcW w:w="2270" w:type="dxa"/>
          </w:tcPr>
          <w:p w:rsidR="00BF606D" w:rsidRDefault="00BF606D">
            <w:pPr>
              <w:pStyle w:val="ConsPlusNormal"/>
            </w:pPr>
            <w:hyperlink r:id="rId339" w:history="1">
              <w:r>
                <w:rPr>
                  <w:color w:val="0000FF"/>
                </w:rPr>
                <w:t>9.3</w:t>
              </w:r>
            </w:hyperlink>
            <w:r>
              <w:t xml:space="preserve">, </w:t>
            </w:r>
            <w:hyperlink r:id="rId340" w:history="1">
              <w:r>
                <w:rPr>
                  <w:color w:val="0000FF"/>
                </w:rPr>
                <w:t>9.4</w:t>
              </w:r>
            </w:hyperlink>
            <w:r>
              <w:t xml:space="preserve">, </w:t>
            </w:r>
            <w:hyperlink r:id="rId341" w:history="1">
              <w:r>
                <w:rPr>
                  <w:color w:val="0000FF"/>
                </w:rPr>
                <w:t>9.7</w:t>
              </w:r>
            </w:hyperlink>
            <w:r>
              <w:t xml:space="preserve"> - </w:t>
            </w:r>
            <w:hyperlink r:id="rId342" w:history="1">
              <w:r>
                <w:rPr>
                  <w:color w:val="0000FF"/>
                </w:rPr>
                <w:t>9.10</w:t>
              </w:r>
            </w:hyperlink>
          </w:p>
        </w:tc>
        <w:tc>
          <w:tcPr>
            <w:tcW w:w="1147" w:type="dxa"/>
            <w:vAlign w:val="center"/>
          </w:tcPr>
          <w:p w:rsidR="00BF606D" w:rsidRDefault="00BF606D">
            <w:pPr>
              <w:pStyle w:val="ConsPlusNormal"/>
              <w:jc w:val="center"/>
            </w:pPr>
            <w:r>
              <w:t>1</w:t>
            </w:r>
          </w:p>
        </w:tc>
      </w:tr>
      <w:tr w:rsidR="00BF606D">
        <w:tc>
          <w:tcPr>
            <w:tcW w:w="6180" w:type="dxa"/>
            <w:vAlign w:val="center"/>
          </w:tcPr>
          <w:p w:rsidR="00BF606D" w:rsidRDefault="00BF606D">
            <w:pPr>
              <w:pStyle w:val="ConsPlusNormal"/>
              <w:jc w:val="both"/>
            </w:pPr>
            <w:r>
              <w:t>3.3. Выбрал скорость движения без учета дорожных и метеорологических условий</w:t>
            </w:r>
          </w:p>
        </w:tc>
        <w:tc>
          <w:tcPr>
            <w:tcW w:w="2270" w:type="dxa"/>
          </w:tcPr>
          <w:p w:rsidR="00BF606D" w:rsidRDefault="00BF606D">
            <w:pPr>
              <w:pStyle w:val="ConsPlusNormal"/>
            </w:pPr>
            <w:hyperlink r:id="rId343" w:history="1">
              <w:r>
                <w:rPr>
                  <w:color w:val="0000FF"/>
                </w:rPr>
                <w:t>10.1</w:t>
              </w:r>
            </w:hyperlink>
          </w:p>
        </w:tc>
        <w:tc>
          <w:tcPr>
            <w:tcW w:w="1147" w:type="dxa"/>
            <w:vAlign w:val="center"/>
          </w:tcPr>
          <w:p w:rsidR="00BF606D" w:rsidRDefault="00BF606D">
            <w:pPr>
              <w:pStyle w:val="ConsPlusNormal"/>
              <w:jc w:val="center"/>
            </w:pPr>
            <w:r>
              <w:t>1</w:t>
            </w:r>
          </w:p>
        </w:tc>
      </w:tr>
      <w:tr w:rsidR="00BF606D">
        <w:tc>
          <w:tcPr>
            <w:tcW w:w="6180" w:type="dxa"/>
            <w:vAlign w:val="center"/>
          </w:tcPr>
          <w:p w:rsidR="00BF606D" w:rsidRDefault="00BF606D">
            <w:pPr>
              <w:pStyle w:val="ConsPlusNormal"/>
              <w:jc w:val="both"/>
            </w:pPr>
            <w:r>
              <w:t>3.4. Двигался без необходимости со слишком малой скоростью, создавая помехи другим транспортным средствам</w:t>
            </w:r>
          </w:p>
        </w:tc>
        <w:tc>
          <w:tcPr>
            <w:tcW w:w="2270" w:type="dxa"/>
          </w:tcPr>
          <w:p w:rsidR="00BF606D" w:rsidRDefault="00BF606D">
            <w:pPr>
              <w:pStyle w:val="ConsPlusNormal"/>
            </w:pPr>
            <w:hyperlink r:id="rId344" w:history="1">
              <w:r>
                <w:rPr>
                  <w:color w:val="0000FF"/>
                </w:rPr>
                <w:t>10.5</w:t>
              </w:r>
            </w:hyperlink>
          </w:p>
        </w:tc>
        <w:tc>
          <w:tcPr>
            <w:tcW w:w="1147" w:type="dxa"/>
            <w:vAlign w:val="center"/>
          </w:tcPr>
          <w:p w:rsidR="00BF606D" w:rsidRDefault="00BF606D">
            <w:pPr>
              <w:pStyle w:val="ConsPlusNormal"/>
              <w:jc w:val="center"/>
            </w:pPr>
            <w:r>
              <w:t>1</w:t>
            </w:r>
          </w:p>
        </w:tc>
      </w:tr>
      <w:tr w:rsidR="00BF606D">
        <w:tc>
          <w:tcPr>
            <w:tcW w:w="6180" w:type="dxa"/>
            <w:vAlign w:val="center"/>
          </w:tcPr>
          <w:p w:rsidR="00BF606D" w:rsidRDefault="00BF606D">
            <w:pPr>
              <w:pStyle w:val="ConsPlusNormal"/>
              <w:jc w:val="both"/>
            </w:pPr>
            <w:r>
              <w:t>3.5. Резко затормозил при отсутствии необходимости предотвращения ДТП</w:t>
            </w:r>
          </w:p>
        </w:tc>
        <w:tc>
          <w:tcPr>
            <w:tcW w:w="2270" w:type="dxa"/>
          </w:tcPr>
          <w:p w:rsidR="00BF606D" w:rsidRDefault="00BF606D">
            <w:pPr>
              <w:pStyle w:val="ConsPlusNormal"/>
            </w:pPr>
            <w:hyperlink r:id="rId345" w:history="1">
              <w:r>
                <w:rPr>
                  <w:color w:val="0000FF"/>
                </w:rPr>
                <w:t>10.5</w:t>
              </w:r>
            </w:hyperlink>
          </w:p>
        </w:tc>
        <w:tc>
          <w:tcPr>
            <w:tcW w:w="1147" w:type="dxa"/>
            <w:vAlign w:val="center"/>
          </w:tcPr>
          <w:p w:rsidR="00BF606D" w:rsidRDefault="00BF606D">
            <w:pPr>
              <w:pStyle w:val="ConsPlusNormal"/>
              <w:jc w:val="center"/>
            </w:pPr>
            <w:r>
              <w:t>1</w:t>
            </w:r>
          </w:p>
        </w:tc>
      </w:tr>
      <w:tr w:rsidR="00BF606D">
        <w:tc>
          <w:tcPr>
            <w:tcW w:w="6180" w:type="dxa"/>
            <w:vAlign w:val="center"/>
          </w:tcPr>
          <w:p w:rsidR="00BF606D" w:rsidRDefault="00BF606D">
            <w:pPr>
              <w:pStyle w:val="ConsPlusNormal"/>
              <w:jc w:val="both"/>
            </w:pPr>
            <w:r>
              <w:t>3.6. Нарушил правила пользования внешними световыми приборами и звуковым сигналом</w:t>
            </w:r>
          </w:p>
        </w:tc>
        <w:tc>
          <w:tcPr>
            <w:tcW w:w="2270" w:type="dxa"/>
          </w:tcPr>
          <w:p w:rsidR="00BF606D" w:rsidRDefault="00BF606D">
            <w:pPr>
              <w:pStyle w:val="ConsPlusNormal"/>
            </w:pPr>
            <w:hyperlink r:id="rId346" w:history="1">
              <w:r>
                <w:rPr>
                  <w:color w:val="0000FF"/>
                </w:rPr>
                <w:t>19.1</w:t>
              </w:r>
            </w:hyperlink>
            <w:r>
              <w:t xml:space="preserve"> - </w:t>
            </w:r>
            <w:hyperlink r:id="rId347" w:history="1">
              <w:r>
                <w:rPr>
                  <w:color w:val="0000FF"/>
                </w:rPr>
                <w:t>19.5</w:t>
              </w:r>
            </w:hyperlink>
            <w:r>
              <w:t xml:space="preserve">, </w:t>
            </w:r>
            <w:hyperlink r:id="rId348" w:history="1">
              <w:r>
                <w:rPr>
                  <w:color w:val="0000FF"/>
                </w:rPr>
                <w:t>19.8</w:t>
              </w:r>
            </w:hyperlink>
            <w:r>
              <w:t xml:space="preserve">, </w:t>
            </w:r>
            <w:hyperlink r:id="rId349" w:history="1">
              <w:r>
                <w:rPr>
                  <w:color w:val="0000FF"/>
                </w:rPr>
                <w:t>19.10</w:t>
              </w:r>
            </w:hyperlink>
          </w:p>
        </w:tc>
        <w:tc>
          <w:tcPr>
            <w:tcW w:w="1147" w:type="dxa"/>
            <w:vAlign w:val="center"/>
          </w:tcPr>
          <w:p w:rsidR="00BF606D" w:rsidRDefault="00BF606D">
            <w:pPr>
              <w:pStyle w:val="ConsPlusNormal"/>
              <w:jc w:val="center"/>
            </w:pPr>
            <w:r>
              <w:t>1</w:t>
            </w:r>
          </w:p>
        </w:tc>
      </w:tr>
      <w:tr w:rsidR="00BF606D">
        <w:tc>
          <w:tcPr>
            <w:tcW w:w="6180" w:type="dxa"/>
            <w:vAlign w:val="center"/>
          </w:tcPr>
          <w:p w:rsidR="00BF606D" w:rsidRDefault="00BF606D">
            <w:pPr>
              <w:pStyle w:val="ConsPlusNormal"/>
              <w:jc w:val="both"/>
            </w:pPr>
            <w:r>
              <w:t>3.7. Допустил иные нарушения ПДД</w:t>
            </w:r>
          </w:p>
        </w:tc>
        <w:tc>
          <w:tcPr>
            <w:tcW w:w="2270" w:type="dxa"/>
          </w:tcPr>
          <w:p w:rsidR="00BF606D" w:rsidRDefault="00BF606D">
            <w:pPr>
              <w:pStyle w:val="ConsPlusNormal"/>
            </w:pPr>
          </w:p>
        </w:tc>
        <w:tc>
          <w:tcPr>
            <w:tcW w:w="1147" w:type="dxa"/>
            <w:vAlign w:val="center"/>
          </w:tcPr>
          <w:p w:rsidR="00BF606D" w:rsidRDefault="00BF606D">
            <w:pPr>
              <w:pStyle w:val="ConsPlusNormal"/>
              <w:jc w:val="center"/>
            </w:pPr>
            <w:r>
              <w:t>1</w:t>
            </w:r>
          </w:p>
        </w:tc>
      </w:tr>
      <w:tr w:rsidR="00BF606D">
        <w:tc>
          <w:tcPr>
            <w:tcW w:w="6180" w:type="dxa"/>
            <w:vAlign w:val="center"/>
          </w:tcPr>
          <w:p w:rsidR="00BF606D" w:rsidRDefault="00BF606D">
            <w:pPr>
              <w:pStyle w:val="ConsPlusNormal"/>
              <w:jc w:val="both"/>
            </w:pPr>
            <w:r>
              <w:t>3.8. Неправильно оценивал дорожную обстановку</w:t>
            </w:r>
          </w:p>
        </w:tc>
        <w:tc>
          <w:tcPr>
            <w:tcW w:w="2270" w:type="dxa"/>
          </w:tcPr>
          <w:p w:rsidR="00BF606D" w:rsidRDefault="00BF606D">
            <w:pPr>
              <w:pStyle w:val="ConsPlusNormal"/>
            </w:pPr>
          </w:p>
        </w:tc>
        <w:tc>
          <w:tcPr>
            <w:tcW w:w="1147" w:type="dxa"/>
            <w:vAlign w:val="center"/>
          </w:tcPr>
          <w:p w:rsidR="00BF606D" w:rsidRDefault="00BF606D">
            <w:pPr>
              <w:pStyle w:val="ConsPlusNormal"/>
              <w:jc w:val="center"/>
            </w:pPr>
            <w:r>
              <w:t>1</w:t>
            </w:r>
          </w:p>
        </w:tc>
      </w:tr>
      <w:tr w:rsidR="00BF606D">
        <w:tc>
          <w:tcPr>
            <w:tcW w:w="6180" w:type="dxa"/>
            <w:vAlign w:val="center"/>
          </w:tcPr>
          <w:p w:rsidR="00BF606D" w:rsidRDefault="00BF606D">
            <w:pPr>
              <w:pStyle w:val="ConsPlusNormal"/>
              <w:jc w:val="both"/>
            </w:pPr>
            <w:r>
              <w:lastRenderedPageBreak/>
              <w:t>3.9. Не пользовался зеркалами заднего вида</w:t>
            </w:r>
          </w:p>
        </w:tc>
        <w:tc>
          <w:tcPr>
            <w:tcW w:w="2270" w:type="dxa"/>
          </w:tcPr>
          <w:p w:rsidR="00BF606D" w:rsidRDefault="00BF606D">
            <w:pPr>
              <w:pStyle w:val="ConsPlusNormal"/>
            </w:pPr>
          </w:p>
        </w:tc>
        <w:tc>
          <w:tcPr>
            <w:tcW w:w="1147" w:type="dxa"/>
            <w:vAlign w:val="center"/>
          </w:tcPr>
          <w:p w:rsidR="00BF606D" w:rsidRDefault="00BF606D">
            <w:pPr>
              <w:pStyle w:val="ConsPlusNormal"/>
              <w:jc w:val="center"/>
            </w:pPr>
            <w:r>
              <w:t>1</w:t>
            </w:r>
          </w:p>
        </w:tc>
      </w:tr>
      <w:tr w:rsidR="00BF606D">
        <w:tc>
          <w:tcPr>
            <w:tcW w:w="6180" w:type="dxa"/>
            <w:vAlign w:val="center"/>
          </w:tcPr>
          <w:p w:rsidR="00BF606D" w:rsidRDefault="00BF606D">
            <w:pPr>
              <w:pStyle w:val="ConsPlusNormal"/>
              <w:jc w:val="both"/>
            </w:pPr>
            <w:r>
              <w:t>3.10. Неуверенно пользовался органами управления транспортного средства, не обеспечивал плавность движения</w:t>
            </w:r>
          </w:p>
        </w:tc>
        <w:tc>
          <w:tcPr>
            <w:tcW w:w="2270" w:type="dxa"/>
          </w:tcPr>
          <w:p w:rsidR="00BF606D" w:rsidRDefault="00BF606D">
            <w:pPr>
              <w:pStyle w:val="ConsPlusNormal"/>
            </w:pPr>
          </w:p>
        </w:tc>
        <w:tc>
          <w:tcPr>
            <w:tcW w:w="1147" w:type="dxa"/>
            <w:vAlign w:val="center"/>
          </w:tcPr>
          <w:p w:rsidR="00BF606D" w:rsidRDefault="00BF606D">
            <w:pPr>
              <w:pStyle w:val="ConsPlusNormal"/>
              <w:jc w:val="center"/>
            </w:pPr>
            <w:r>
              <w:t>1</w:t>
            </w:r>
          </w:p>
        </w:tc>
      </w:tr>
      <w:tr w:rsidR="00BF606D">
        <w:tc>
          <w:tcPr>
            <w:tcW w:w="6180" w:type="dxa"/>
            <w:vAlign w:val="center"/>
          </w:tcPr>
          <w:p w:rsidR="00BF606D" w:rsidRDefault="00BF606D">
            <w:pPr>
              <w:pStyle w:val="ConsPlusNormal"/>
              <w:jc w:val="both"/>
            </w:pPr>
            <w:r>
              <w:t>3.11. В процессе экзамена заглох двигатель</w:t>
            </w:r>
          </w:p>
        </w:tc>
        <w:tc>
          <w:tcPr>
            <w:tcW w:w="2270" w:type="dxa"/>
          </w:tcPr>
          <w:p w:rsidR="00BF606D" w:rsidRDefault="00BF606D">
            <w:pPr>
              <w:pStyle w:val="ConsPlusNormal"/>
            </w:pPr>
          </w:p>
        </w:tc>
        <w:tc>
          <w:tcPr>
            <w:tcW w:w="1147" w:type="dxa"/>
            <w:vAlign w:val="center"/>
          </w:tcPr>
          <w:p w:rsidR="00BF606D" w:rsidRDefault="00BF606D">
            <w:pPr>
              <w:pStyle w:val="ConsPlusNormal"/>
              <w:jc w:val="center"/>
            </w:pPr>
            <w:r>
              <w:t>1</w:t>
            </w:r>
          </w:p>
        </w:tc>
      </w:tr>
    </w:tbl>
    <w:p w:rsidR="00BF606D" w:rsidRDefault="00BF606D">
      <w:pPr>
        <w:sectPr w:rsidR="00BF606D">
          <w:pgSz w:w="16838" w:h="11905" w:orient="landscape"/>
          <w:pgMar w:top="1701" w:right="1134" w:bottom="850" w:left="1134" w:header="0" w:footer="0" w:gutter="0"/>
          <w:cols w:space="720"/>
        </w:sectPr>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right"/>
        <w:outlineLvl w:val="1"/>
      </w:pPr>
      <w:r>
        <w:t>Приложение N 9</w:t>
      </w:r>
    </w:p>
    <w:p w:rsidR="00BF606D" w:rsidRDefault="00BF606D">
      <w:pPr>
        <w:pStyle w:val="ConsPlusNormal"/>
        <w:jc w:val="right"/>
      </w:pPr>
      <w:r>
        <w:t>к Административному регламенту</w:t>
      </w:r>
    </w:p>
    <w:p w:rsidR="00BF606D" w:rsidRDefault="00BF606D">
      <w:pPr>
        <w:pStyle w:val="ConsPlusNormal"/>
        <w:jc w:val="right"/>
      </w:pPr>
      <w:r>
        <w:t>Министерства внутренних дел</w:t>
      </w:r>
    </w:p>
    <w:p w:rsidR="00BF606D" w:rsidRDefault="00BF606D">
      <w:pPr>
        <w:pStyle w:val="ConsPlusNormal"/>
        <w:jc w:val="right"/>
      </w:pPr>
      <w:r>
        <w:t>Российской Федерации</w:t>
      </w:r>
    </w:p>
    <w:p w:rsidR="00BF606D" w:rsidRDefault="00BF606D">
      <w:pPr>
        <w:pStyle w:val="ConsPlusNormal"/>
        <w:jc w:val="right"/>
      </w:pPr>
      <w:r>
        <w:t>по предоставлению государственной</w:t>
      </w:r>
    </w:p>
    <w:p w:rsidR="00BF606D" w:rsidRDefault="00BF606D">
      <w:pPr>
        <w:pStyle w:val="ConsPlusNormal"/>
        <w:jc w:val="right"/>
      </w:pPr>
      <w:r>
        <w:t>услуги по проведению экзаменов</w:t>
      </w:r>
    </w:p>
    <w:p w:rsidR="00BF606D" w:rsidRDefault="00BF606D">
      <w:pPr>
        <w:pStyle w:val="ConsPlusNormal"/>
        <w:jc w:val="right"/>
      </w:pPr>
      <w:r>
        <w:t>на право управления транспортными</w:t>
      </w:r>
    </w:p>
    <w:p w:rsidR="00BF606D" w:rsidRDefault="00BF606D">
      <w:pPr>
        <w:pStyle w:val="ConsPlusNormal"/>
        <w:jc w:val="right"/>
      </w:pPr>
      <w:r>
        <w:t>средствами и выдаче</w:t>
      </w:r>
    </w:p>
    <w:p w:rsidR="00BF606D" w:rsidRDefault="00BF606D">
      <w:pPr>
        <w:pStyle w:val="ConsPlusNormal"/>
        <w:jc w:val="right"/>
      </w:pPr>
      <w:r>
        <w:t>водительских удостоверений</w:t>
      </w:r>
    </w:p>
    <w:p w:rsidR="00BF606D" w:rsidRDefault="00BF6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606D">
        <w:trPr>
          <w:jc w:val="center"/>
        </w:trPr>
        <w:tc>
          <w:tcPr>
            <w:tcW w:w="9294" w:type="dxa"/>
            <w:tcBorders>
              <w:top w:val="nil"/>
              <w:left w:val="single" w:sz="24" w:space="0" w:color="CED3F1"/>
              <w:bottom w:val="nil"/>
              <w:right w:val="single" w:sz="24" w:space="0" w:color="F4F3F8"/>
            </w:tcBorders>
            <w:shd w:val="clear" w:color="auto" w:fill="F4F3F8"/>
          </w:tcPr>
          <w:p w:rsidR="00BF606D" w:rsidRDefault="00BF606D">
            <w:pPr>
              <w:pStyle w:val="ConsPlusNormal"/>
              <w:jc w:val="center"/>
            </w:pPr>
            <w:r>
              <w:rPr>
                <w:color w:val="392C69"/>
              </w:rPr>
              <w:t>Список изменяющих документов</w:t>
            </w:r>
          </w:p>
          <w:p w:rsidR="00BF606D" w:rsidRDefault="00BF606D">
            <w:pPr>
              <w:pStyle w:val="ConsPlusNormal"/>
              <w:jc w:val="center"/>
            </w:pPr>
            <w:r>
              <w:rPr>
                <w:color w:val="392C69"/>
              </w:rPr>
              <w:t xml:space="preserve">(введен </w:t>
            </w:r>
            <w:hyperlink r:id="rId350" w:history="1">
              <w:r>
                <w:rPr>
                  <w:color w:val="0000FF"/>
                </w:rPr>
                <w:t>Приказом</w:t>
              </w:r>
            </w:hyperlink>
            <w:r>
              <w:rPr>
                <w:color w:val="392C69"/>
              </w:rPr>
              <w:t xml:space="preserve"> МВД России от 06.09.2017 N 707)</w:t>
            </w:r>
          </w:p>
        </w:tc>
      </w:tr>
    </w:tbl>
    <w:p w:rsidR="00BF606D" w:rsidRDefault="00BF606D">
      <w:pPr>
        <w:pStyle w:val="ConsPlusNormal"/>
        <w:jc w:val="center"/>
      </w:pPr>
    </w:p>
    <w:p w:rsidR="00BF606D" w:rsidRDefault="00BF606D">
      <w:pPr>
        <w:pStyle w:val="ConsPlusNormal"/>
        <w:jc w:val="right"/>
      </w:pPr>
      <w:r>
        <w:t>(рекомендуемый образец)</w:t>
      </w:r>
    </w:p>
    <w:p w:rsidR="00BF606D" w:rsidRDefault="00BF606D">
      <w:pPr>
        <w:pStyle w:val="ConsPlusNormal"/>
      </w:pPr>
    </w:p>
    <w:p w:rsidR="00BF606D" w:rsidRDefault="00BF606D">
      <w:pPr>
        <w:pStyle w:val="ConsPlusNormal"/>
        <w:jc w:val="center"/>
      </w:pPr>
      <w:bookmarkStart w:id="73" w:name="P2366"/>
      <w:bookmarkEnd w:id="73"/>
      <w:r>
        <w:t>Реестр</w:t>
      </w:r>
    </w:p>
    <w:p w:rsidR="00BF606D" w:rsidRDefault="00BF606D">
      <w:pPr>
        <w:pStyle w:val="ConsPlusNormal"/>
        <w:jc w:val="center"/>
      </w:pPr>
      <w:r>
        <w:t>выдачи водительских удостоверений многофункционального</w:t>
      </w:r>
    </w:p>
    <w:p w:rsidR="00BF606D" w:rsidRDefault="00BF606D">
      <w:pPr>
        <w:pStyle w:val="ConsPlusNormal"/>
        <w:jc w:val="center"/>
      </w:pPr>
      <w:r>
        <w:t>центра предоставления государственных и муниципальных услуг</w:t>
      </w:r>
    </w:p>
    <w:p w:rsidR="00BF606D" w:rsidRDefault="00BF60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716"/>
        <w:gridCol w:w="1716"/>
        <w:gridCol w:w="1716"/>
        <w:gridCol w:w="1716"/>
        <w:gridCol w:w="1716"/>
      </w:tblGrid>
      <w:tr w:rsidR="00BF606D">
        <w:tc>
          <w:tcPr>
            <w:tcW w:w="518" w:type="dxa"/>
          </w:tcPr>
          <w:p w:rsidR="00BF606D" w:rsidRDefault="00BF606D">
            <w:pPr>
              <w:pStyle w:val="ConsPlusNormal"/>
              <w:jc w:val="center"/>
            </w:pPr>
            <w:r>
              <w:t>N п/п</w:t>
            </w:r>
          </w:p>
        </w:tc>
        <w:tc>
          <w:tcPr>
            <w:tcW w:w="1716" w:type="dxa"/>
          </w:tcPr>
          <w:p w:rsidR="00BF606D" w:rsidRDefault="00BF606D">
            <w:pPr>
              <w:pStyle w:val="ConsPlusNormal"/>
              <w:jc w:val="center"/>
            </w:pPr>
            <w:r>
              <w:t>Фамилия, имя, отчество</w:t>
            </w:r>
          </w:p>
        </w:tc>
        <w:tc>
          <w:tcPr>
            <w:tcW w:w="1716" w:type="dxa"/>
          </w:tcPr>
          <w:p w:rsidR="00BF606D" w:rsidRDefault="00BF606D">
            <w:pPr>
              <w:pStyle w:val="ConsPlusNormal"/>
              <w:jc w:val="center"/>
            </w:pPr>
            <w:r>
              <w:t>Дата и место рождения</w:t>
            </w:r>
          </w:p>
        </w:tc>
        <w:tc>
          <w:tcPr>
            <w:tcW w:w="1716" w:type="dxa"/>
          </w:tcPr>
          <w:p w:rsidR="00BF606D" w:rsidRDefault="00BF606D">
            <w:pPr>
              <w:pStyle w:val="ConsPlusNormal"/>
              <w:jc w:val="center"/>
            </w:pPr>
            <w:r>
              <w:t>Место жительства, пребывания</w:t>
            </w:r>
          </w:p>
        </w:tc>
        <w:tc>
          <w:tcPr>
            <w:tcW w:w="1716" w:type="dxa"/>
          </w:tcPr>
          <w:p w:rsidR="00BF606D" w:rsidRDefault="00BF606D">
            <w:pPr>
              <w:pStyle w:val="ConsPlusNormal"/>
              <w:jc w:val="center"/>
            </w:pPr>
            <w:r>
              <w:t>Серия, номер водительского удостоверения</w:t>
            </w:r>
          </w:p>
        </w:tc>
        <w:tc>
          <w:tcPr>
            <w:tcW w:w="1716" w:type="dxa"/>
          </w:tcPr>
          <w:p w:rsidR="00BF606D" w:rsidRDefault="00BF606D">
            <w:pPr>
              <w:pStyle w:val="ConsPlusNormal"/>
              <w:jc w:val="center"/>
            </w:pPr>
            <w:r>
              <w:t>Роспись в получении</w:t>
            </w:r>
          </w:p>
        </w:tc>
      </w:tr>
      <w:tr w:rsidR="00BF606D">
        <w:tc>
          <w:tcPr>
            <w:tcW w:w="518" w:type="dxa"/>
          </w:tcPr>
          <w:p w:rsidR="00BF606D" w:rsidRDefault="00BF606D">
            <w:pPr>
              <w:pStyle w:val="ConsPlusNormal"/>
              <w:jc w:val="center"/>
            </w:pPr>
            <w:r>
              <w:t>1</w:t>
            </w:r>
          </w:p>
        </w:tc>
        <w:tc>
          <w:tcPr>
            <w:tcW w:w="1716" w:type="dxa"/>
          </w:tcPr>
          <w:p w:rsidR="00BF606D" w:rsidRDefault="00BF606D">
            <w:pPr>
              <w:pStyle w:val="ConsPlusNormal"/>
              <w:jc w:val="center"/>
            </w:pPr>
            <w:r>
              <w:t>2</w:t>
            </w:r>
          </w:p>
        </w:tc>
        <w:tc>
          <w:tcPr>
            <w:tcW w:w="1716" w:type="dxa"/>
          </w:tcPr>
          <w:p w:rsidR="00BF606D" w:rsidRDefault="00BF606D">
            <w:pPr>
              <w:pStyle w:val="ConsPlusNormal"/>
              <w:jc w:val="center"/>
            </w:pPr>
            <w:r>
              <w:t>3</w:t>
            </w:r>
          </w:p>
        </w:tc>
        <w:tc>
          <w:tcPr>
            <w:tcW w:w="1716" w:type="dxa"/>
          </w:tcPr>
          <w:p w:rsidR="00BF606D" w:rsidRDefault="00BF606D">
            <w:pPr>
              <w:pStyle w:val="ConsPlusNormal"/>
              <w:jc w:val="center"/>
            </w:pPr>
            <w:r>
              <w:t>4</w:t>
            </w:r>
          </w:p>
        </w:tc>
        <w:tc>
          <w:tcPr>
            <w:tcW w:w="1716" w:type="dxa"/>
          </w:tcPr>
          <w:p w:rsidR="00BF606D" w:rsidRDefault="00BF606D">
            <w:pPr>
              <w:pStyle w:val="ConsPlusNormal"/>
              <w:jc w:val="center"/>
            </w:pPr>
            <w:r>
              <w:t>5</w:t>
            </w:r>
          </w:p>
        </w:tc>
        <w:tc>
          <w:tcPr>
            <w:tcW w:w="1716" w:type="dxa"/>
          </w:tcPr>
          <w:p w:rsidR="00BF606D" w:rsidRDefault="00BF606D">
            <w:pPr>
              <w:pStyle w:val="ConsPlusNormal"/>
              <w:jc w:val="center"/>
            </w:pPr>
            <w:r>
              <w:t>6</w:t>
            </w:r>
          </w:p>
        </w:tc>
      </w:tr>
      <w:tr w:rsidR="00BF606D">
        <w:tc>
          <w:tcPr>
            <w:tcW w:w="518" w:type="dxa"/>
          </w:tcPr>
          <w:p w:rsidR="00BF606D" w:rsidRDefault="00BF606D">
            <w:pPr>
              <w:pStyle w:val="ConsPlusNormal"/>
            </w:pPr>
          </w:p>
        </w:tc>
        <w:tc>
          <w:tcPr>
            <w:tcW w:w="1716" w:type="dxa"/>
          </w:tcPr>
          <w:p w:rsidR="00BF606D" w:rsidRDefault="00BF606D">
            <w:pPr>
              <w:pStyle w:val="ConsPlusNormal"/>
            </w:pPr>
          </w:p>
        </w:tc>
        <w:tc>
          <w:tcPr>
            <w:tcW w:w="1716" w:type="dxa"/>
          </w:tcPr>
          <w:p w:rsidR="00BF606D" w:rsidRDefault="00BF606D">
            <w:pPr>
              <w:pStyle w:val="ConsPlusNormal"/>
            </w:pPr>
          </w:p>
        </w:tc>
        <w:tc>
          <w:tcPr>
            <w:tcW w:w="1716" w:type="dxa"/>
          </w:tcPr>
          <w:p w:rsidR="00BF606D" w:rsidRDefault="00BF606D">
            <w:pPr>
              <w:pStyle w:val="ConsPlusNormal"/>
            </w:pPr>
          </w:p>
        </w:tc>
        <w:tc>
          <w:tcPr>
            <w:tcW w:w="1716" w:type="dxa"/>
          </w:tcPr>
          <w:p w:rsidR="00BF606D" w:rsidRDefault="00BF606D">
            <w:pPr>
              <w:pStyle w:val="ConsPlusNormal"/>
            </w:pPr>
          </w:p>
        </w:tc>
        <w:tc>
          <w:tcPr>
            <w:tcW w:w="1716" w:type="dxa"/>
          </w:tcPr>
          <w:p w:rsidR="00BF606D" w:rsidRDefault="00BF606D">
            <w:pPr>
              <w:pStyle w:val="ConsPlusNormal"/>
            </w:pPr>
          </w:p>
        </w:tc>
      </w:tr>
    </w:tbl>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right"/>
        <w:outlineLvl w:val="0"/>
      </w:pPr>
      <w:r>
        <w:t>Приложение N 2</w:t>
      </w:r>
    </w:p>
    <w:p w:rsidR="00BF606D" w:rsidRDefault="00BF606D">
      <w:pPr>
        <w:pStyle w:val="ConsPlusNormal"/>
        <w:jc w:val="right"/>
      </w:pPr>
      <w:r>
        <w:t>к приказу МВД России</w:t>
      </w:r>
    </w:p>
    <w:p w:rsidR="00BF606D" w:rsidRDefault="00BF606D">
      <w:pPr>
        <w:pStyle w:val="ConsPlusNormal"/>
        <w:jc w:val="right"/>
      </w:pPr>
      <w:r>
        <w:t>от 20.10.2015 N 995</w:t>
      </w:r>
    </w:p>
    <w:p w:rsidR="00BF606D" w:rsidRDefault="00BF606D">
      <w:pPr>
        <w:pStyle w:val="ConsPlusNormal"/>
        <w:jc w:val="both"/>
      </w:pPr>
    </w:p>
    <w:p w:rsidR="00BF606D" w:rsidRDefault="00BF606D">
      <w:pPr>
        <w:pStyle w:val="ConsPlusTitle"/>
        <w:jc w:val="center"/>
      </w:pPr>
      <w:bookmarkStart w:id="74" w:name="P2397"/>
      <w:bookmarkEnd w:id="74"/>
      <w:r>
        <w:t>ПЕРЕЧЕНЬ</w:t>
      </w:r>
    </w:p>
    <w:p w:rsidR="00BF606D" w:rsidRDefault="00BF606D">
      <w:pPr>
        <w:pStyle w:val="ConsPlusTitle"/>
        <w:jc w:val="center"/>
      </w:pPr>
      <w:r>
        <w:t>ИЗМЕНЕНИЙ, КОТОРЫЕ ВНОСЯТСЯ В НОРМАТИВНЫЕ ПРАВОВЫЕ АКТЫ</w:t>
      </w:r>
    </w:p>
    <w:p w:rsidR="00BF606D" w:rsidRDefault="00BF606D">
      <w:pPr>
        <w:pStyle w:val="ConsPlusTitle"/>
        <w:jc w:val="center"/>
      </w:pPr>
      <w:r>
        <w:t>МВД РОССИИ</w:t>
      </w:r>
    </w:p>
    <w:p w:rsidR="00BF606D" w:rsidRDefault="00BF606D">
      <w:pPr>
        <w:pStyle w:val="ConsPlusNormal"/>
        <w:jc w:val="both"/>
      </w:pPr>
    </w:p>
    <w:p w:rsidR="00BF606D" w:rsidRDefault="00BF606D">
      <w:pPr>
        <w:pStyle w:val="ConsPlusNormal"/>
        <w:ind w:firstLine="540"/>
        <w:jc w:val="both"/>
      </w:pPr>
      <w:r>
        <w:t xml:space="preserve">1. В </w:t>
      </w:r>
      <w:hyperlink r:id="rId351" w:history="1">
        <w:r>
          <w:rPr>
            <w:color w:val="0000FF"/>
          </w:rPr>
          <w:t>приказе</w:t>
        </w:r>
      </w:hyperlink>
      <w:r>
        <w:t xml:space="preserve"> МВД России от 13 мая 2009 г. N 365 "О введении в действие водительского удостоверения"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Зарегистрирован в Минюсте России 10 июля 2009 года, регистрационный N 14302, с изменениями, внесенными приказами МВД России от 29 августа 2011 г. N 974 (зарегистрирован в Минюсте России 11 ноября 2011 года, регистрационный N 22275) и от 9 января 2014 г. N 6 (зарегистрирован в Минюсте России 19 марта 2014 года, регистрационный N 31652).</w:t>
      </w:r>
    </w:p>
    <w:p w:rsidR="00BF606D" w:rsidRDefault="00BF606D">
      <w:pPr>
        <w:pStyle w:val="ConsPlusNormal"/>
        <w:jc w:val="both"/>
      </w:pPr>
    </w:p>
    <w:p w:rsidR="00BF606D" w:rsidRDefault="00BF606D">
      <w:pPr>
        <w:pStyle w:val="ConsPlusNormal"/>
        <w:ind w:firstLine="540"/>
        <w:jc w:val="both"/>
      </w:pPr>
      <w:r>
        <w:t xml:space="preserve">1.1. В </w:t>
      </w:r>
      <w:hyperlink r:id="rId352" w:history="1">
        <w:r>
          <w:rPr>
            <w:color w:val="0000FF"/>
          </w:rPr>
          <w:t>подпункте 1.2</w:t>
        </w:r>
      </w:hyperlink>
      <w:r>
        <w:t xml:space="preserve"> слова "и временных разрешений на право управления транспортными средствами" исключить.</w:t>
      </w:r>
    </w:p>
    <w:p w:rsidR="00BF606D" w:rsidRDefault="00BF606D">
      <w:pPr>
        <w:pStyle w:val="ConsPlusNormal"/>
        <w:spacing w:before="220"/>
        <w:ind w:firstLine="540"/>
        <w:jc w:val="both"/>
      </w:pPr>
      <w:r>
        <w:t xml:space="preserve">1.2. </w:t>
      </w:r>
      <w:hyperlink r:id="rId353" w:history="1">
        <w:r>
          <w:rPr>
            <w:color w:val="0000FF"/>
          </w:rPr>
          <w:t>Приложение N 2</w:t>
        </w:r>
      </w:hyperlink>
      <w:r>
        <w:t xml:space="preserve"> к приказу изложить в следующей редакции:</w:t>
      </w:r>
    </w:p>
    <w:p w:rsidR="00BF606D" w:rsidRDefault="00BF606D">
      <w:pPr>
        <w:pStyle w:val="ConsPlusNormal"/>
        <w:jc w:val="both"/>
      </w:pPr>
    </w:p>
    <w:p w:rsidR="00BF606D" w:rsidRDefault="00BF606D">
      <w:pPr>
        <w:pStyle w:val="ConsPlusNormal"/>
        <w:jc w:val="right"/>
      </w:pPr>
      <w:r>
        <w:t>"Приложение N 2</w:t>
      </w:r>
    </w:p>
    <w:p w:rsidR="00BF606D" w:rsidRDefault="00BF606D">
      <w:pPr>
        <w:pStyle w:val="ConsPlusNormal"/>
        <w:jc w:val="right"/>
      </w:pPr>
      <w:r>
        <w:t>к приказу МВД России</w:t>
      </w:r>
    </w:p>
    <w:p w:rsidR="00BF606D" w:rsidRDefault="00BF606D">
      <w:pPr>
        <w:pStyle w:val="ConsPlusNormal"/>
        <w:jc w:val="right"/>
      </w:pPr>
      <w:r>
        <w:t>от 13.05.2009 N 365</w:t>
      </w:r>
    </w:p>
    <w:p w:rsidR="00BF606D" w:rsidRDefault="00BF606D">
      <w:pPr>
        <w:pStyle w:val="ConsPlusNormal"/>
        <w:jc w:val="both"/>
      </w:pPr>
    </w:p>
    <w:p w:rsidR="00BF606D" w:rsidRDefault="00BF606D">
      <w:pPr>
        <w:pStyle w:val="ConsPlusNormal"/>
        <w:jc w:val="center"/>
      </w:pPr>
      <w:r>
        <w:t>Реестр выдачи водительских удостоверений</w:t>
      </w:r>
    </w:p>
    <w:p w:rsidR="00BF606D" w:rsidRDefault="00BF606D">
      <w:pPr>
        <w:pStyle w:val="ConsPlusNormal"/>
        <w:jc w:val="both"/>
      </w:pPr>
    </w:p>
    <w:p w:rsidR="00BF606D" w:rsidRDefault="00BF606D">
      <w:pPr>
        <w:sectPr w:rsidR="00BF60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397"/>
        <w:gridCol w:w="1046"/>
        <w:gridCol w:w="1272"/>
        <w:gridCol w:w="794"/>
        <w:gridCol w:w="3238"/>
        <w:gridCol w:w="1330"/>
      </w:tblGrid>
      <w:tr w:rsidR="00BF606D">
        <w:tc>
          <w:tcPr>
            <w:tcW w:w="528" w:type="dxa"/>
          </w:tcPr>
          <w:p w:rsidR="00BF606D" w:rsidRDefault="00BF606D">
            <w:pPr>
              <w:pStyle w:val="ConsPlusNormal"/>
              <w:jc w:val="center"/>
            </w:pPr>
            <w:r>
              <w:lastRenderedPageBreak/>
              <w:t>N п/п</w:t>
            </w:r>
          </w:p>
        </w:tc>
        <w:tc>
          <w:tcPr>
            <w:tcW w:w="1397" w:type="dxa"/>
          </w:tcPr>
          <w:p w:rsidR="00BF606D" w:rsidRDefault="00BF606D">
            <w:pPr>
              <w:pStyle w:val="ConsPlusNormal"/>
              <w:jc w:val="center"/>
            </w:pPr>
            <w:r>
              <w:t>Фамилия, имя, отчество</w:t>
            </w:r>
          </w:p>
        </w:tc>
        <w:tc>
          <w:tcPr>
            <w:tcW w:w="1046" w:type="dxa"/>
          </w:tcPr>
          <w:p w:rsidR="00BF606D" w:rsidRDefault="00BF606D">
            <w:pPr>
              <w:pStyle w:val="ConsPlusNormal"/>
              <w:jc w:val="center"/>
            </w:pPr>
            <w:r>
              <w:t>Дата и место рождения</w:t>
            </w:r>
          </w:p>
        </w:tc>
        <w:tc>
          <w:tcPr>
            <w:tcW w:w="1272" w:type="dxa"/>
          </w:tcPr>
          <w:p w:rsidR="00BF606D" w:rsidRDefault="00BF606D">
            <w:pPr>
              <w:pStyle w:val="ConsPlusNormal"/>
              <w:jc w:val="center"/>
            </w:pPr>
            <w:r>
              <w:t>Место жительства, пребывания</w:t>
            </w:r>
          </w:p>
        </w:tc>
        <w:tc>
          <w:tcPr>
            <w:tcW w:w="794" w:type="dxa"/>
          </w:tcPr>
          <w:p w:rsidR="00BF606D" w:rsidRDefault="00BF606D">
            <w:pPr>
              <w:pStyle w:val="ConsPlusNormal"/>
              <w:jc w:val="center"/>
            </w:pPr>
            <w:r>
              <w:t>Тип операции</w:t>
            </w:r>
          </w:p>
        </w:tc>
        <w:tc>
          <w:tcPr>
            <w:tcW w:w="3238" w:type="dxa"/>
          </w:tcPr>
          <w:p w:rsidR="00BF606D" w:rsidRDefault="00BF606D">
            <w:pPr>
              <w:pStyle w:val="ConsPlusNormal"/>
              <w:jc w:val="center"/>
            </w:pPr>
            <w:r>
              <w:t>Основание выдачи: документ о квалификации, водительское удостоверение (серия, номер документа, кем и когда выдан, на какие категории, подкатегории ТС)</w:t>
            </w:r>
          </w:p>
        </w:tc>
        <w:tc>
          <w:tcPr>
            <w:tcW w:w="1330" w:type="dxa"/>
          </w:tcPr>
          <w:p w:rsidR="00BF606D" w:rsidRDefault="00BF606D">
            <w:pPr>
              <w:pStyle w:val="ConsPlusNormal"/>
              <w:jc w:val="center"/>
            </w:pPr>
            <w:r>
              <w:t>Номер и дата протокола проведения экзаменов</w:t>
            </w:r>
          </w:p>
        </w:tc>
      </w:tr>
      <w:tr w:rsidR="00BF606D">
        <w:tc>
          <w:tcPr>
            <w:tcW w:w="528" w:type="dxa"/>
          </w:tcPr>
          <w:p w:rsidR="00BF606D" w:rsidRDefault="00BF606D">
            <w:pPr>
              <w:pStyle w:val="ConsPlusNormal"/>
              <w:jc w:val="center"/>
            </w:pPr>
            <w:r>
              <w:t>1</w:t>
            </w:r>
          </w:p>
        </w:tc>
        <w:tc>
          <w:tcPr>
            <w:tcW w:w="1397" w:type="dxa"/>
          </w:tcPr>
          <w:p w:rsidR="00BF606D" w:rsidRDefault="00BF606D">
            <w:pPr>
              <w:pStyle w:val="ConsPlusNormal"/>
              <w:jc w:val="center"/>
            </w:pPr>
            <w:r>
              <w:t>2</w:t>
            </w:r>
          </w:p>
        </w:tc>
        <w:tc>
          <w:tcPr>
            <w:tcW w:w="1046" w:type="dxa"/>
          </w:tcPr>
          <w:p w:rsidR="00BF606D" w:rsidRDefault="00BF606D">
            <w:pPr>
              <w:pStyle w:val="ConsPlusNormal"/>
              <w:jc w:val="center"/>
            </w:pPr>
            <w:r>
              <w:t>3</w:t>
            </w:r>
          </w:p>
        </w:tc>
        <w:tc>
          <w:tcPr>
            <w:tcW w:w="1272" w:type="dxa"/>
          </w:tcPr>
          <w:p w:rsidR="00BF606D" w:rsidRDefault="00BF606D">
            <w:pPr>
              <w:pStyle w:val="ConsPlusNormal"/>
              <w:jc w:val="center"/>
            </w:pPr>
            <w:r>
              <w:t>4</w:t>
            </w:r>
          </w:p>
        </w:tc>
        <w:tc>
          <w:tcPr>
            <w:tcW w:w="794" w:type="dxa"/>
          </w:tcPr>
          <w:p w:rsidR="00BF606D" w:rsidRDefault="00BF606D">
            <w:pPr>
              <w:pStyle w:val="ConsPlusNormal"/>
              <w:jc w:val="center"/>
            </w:pPr>
            <w:r>
              <w:t>5</w:t>
            </w:r>
          </w:p>
        </w:tc>
        <w:tc>
          <w:tcPr>
            <w:tcW w:w="3238" w:type="dxa"/>
          </w:tcPr>
          <w:p w:rsidR="00BF606D" w:rsidRDefault="00BF606D">
            <w:pPr>
              <w:pStyle w:val="ConsPlusNormal"/>
              <w:jc w:val="center"/>
            </w:pPr>
            <w:r>
              <w:t>6</w:t>
            </w:r>
          </w:p>
        </w:tc>
        <w:tc>
          <w:tcPr>
            <w:tcW w:w="1330" w:type="dxa"/>
          </w:tcPr>
          <w:p w:rsidR="00BF606D" w:rsidRDefault="00BF606D">
            <w:pPr>
              <w:pStyle w:val="ConsPlusNormal"/>
              <w:jc w:val="center"/>
            </w:pPr>
            <w:r>
              <w:t>7</w:t>
            </w:r>
          </w:p>
        </w:tc>
      </w:tr>
      <w:tr w:rsidR="00BF606D">
        <w:tc>
          <w:tcPr>
            <w:tcW w:w="528" w:type="dxa"/>
          </w:tcPr>
          <w:p w:rsidR="00BF606D" w:rsidRDefault="00BF606D">
            <w:pPr>
              <w:pStyle w:val="ConsPlusNormal"/>
            </w:pPr>
          </w:p>
        </w:tc>
        <w:tc>
          <w:tcPr>
            <w:tcW w:w="1397" w:type="dxa"/>
          </w:tcPr>
          <w:p w:rsidR="00BF606D" w:rsidRDefault="00BF606D">
            <w:pPr>
              <w:pStyle w:val="ConsPlusNormal"/>
            </w:pPr>
          </w:p>
        </w:tc>
        <w:tc>
          <w:tcPr>
            <w:tcW w:w="1046" w:type="dxa"/>
          </w:tcPr>
          <w:p w:rsidR="00BF606D" w:rsidRDefault="00BF606D">
            <w:pPr>
              <w:pStyle w:val="ConsPlusNormal"/>
            </w:pPr>
          </w:p>
        </w:tc>
        <w:tc>
          <w:tcPr>
            <w:tcW w:w="1272" w:type="dxa"/>
          </w:tcPr>
          <w:p w:rsidR="00BF606D" w:rsidRDefault="00BF606D">
            <w:pPr>
              <w:pStyle w:val="ConsPlusNormal"/>
            </w:pPr>
          </w:p>
        </w:tc>
        <w:tc>
          <w:tcPr>
            <w:tcW w:w="794" w:type="dxa"/>
          </w:tcPr>
          <w:p w:rsidR="00BF606D" w:rsidRDefault="00BF606D">
            <w:pPr>
              <w:pStyle w:val="ConsPlusNormal"/>
            </w:pPr>
          </w:p>
        </w:tc>
        <w:tc>
          <w:tcPr>
            <w:tcW w:w="3238" w:type="dxa"/>
          </w:tcPr>
          <w:p w:rsidR="00BF606D" w:rsidRDefault="00BF606D">
            <w:pPr>
              <w:pStyle w:val="ConsPlusNormal"/>
            </w:pPr>
          </w:p>
        </w:tc>
        <w:tc>
          <w:tcPr>
            <w:tcW w:w="1330" w:type="dxa"/>
          </w:tcPr>
          <w:p w:rsidR="00BF606D" w:rsidRDefault="00BF606D">
            <w:pPr>
              <w:pStyle w:val="ConsPlusNormal"/>
            </w:pPr>
          </w:p>
        </w:tc>
      </w:tr>
    </w:tbl>
    <w:p w:rsidR="00BF606D" w:rsidRDefault="00BF6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1488"/>
        <w:gridCol w:w="964"/>
        <w:gridCol w:w="1780"/>
        <w:gridCol w:w="2042"/>
        <w:gridCol w:w="1508"/>
      </w:tblGrid>
      <w:tr w:rsidR="00BF606D">
        <w:tc>
          <w:tcPr>
            <w:tcW w:w="1838" w:type="dxa"/>
            <w:vMerge w:val="restart"/>
          </w:tcPr>
          <w:p w:rsidR="00BF606D" w:rsidRDefault="00BF606D">
            <w:pPr>
              <w:pStyle w:val="ConsPlusNormal"/>
              <w:jc w:val="center"/>
            </w:pPr>
            <w:r>
              <w:t>Серия, номер водительского удостоверения, дата выдачи, дата окончания срока действия</w:t>
            </w:r>
          </w:p>
        </w:tc>
        <w:tc>
          <w:tcPr>
            <w:tcW w:w="6274" w:type="dxa"/>
            <w:gridSpan w:val="4"/>
          </w:tcPr>
          <w:p w:rsidR="00BF606D" w:rsidRDefault="00BF606D">
            <w:pPr>
              <w:pStyle w:val="ConsPlusNormal"/>
              <w:jc w:val="center"/>
            </w:pPr>
            <w:r>
              <w:t>Разрешенные категории и подкатегории ТС, сроки действия и ограничения по ним</w:t>
            </w:r>
          </w:p>
        </w:tc>
        <w:tc>
          <w:tcPr>
            <w:tcW w:w="1508" w:type="dxa"/>
            <w:vMerge w:val="restart"/>
          </w:tcPr>
          <w:p w:rsidR="00BF606D" w:rsidRDefault="00BF606D">
            <w:pPr>
              <w:pStyle w:val="ConsPlusNormal"/>
              <w:jc w:val="center"/>
            </w:pPr>
            <w:r>
              <w:t>Общие ограничения и дополнительная информация</w:t>
            </w:r>
          </w:p>
        </w:tc>
      </w:tr>
      <w:tr w:rsidR="00BF606D">
        <w:tc>
          <w:tcPr>
            <w:tcW w:w="1838" w:type="dxa"/>
            <w:vMerge/>
          </w:tcPr>
          <w:p w:rsidR="00BF606D" w:rsidRDefault="00BF606D"/>
        </w:tc>
        <w:tc>
          <w:tcPr>
            <w:tcW w:w="1488" w:type="dxa"/>
          </w:tcPr>
          <w:p w:rsidR="00BF606D" w:rsidRDefault="00BF606D">
            <w:pPr>
              <w:pStyle w:val="ConsPlusNormal"/>
              <w:jc w:val="center"/>
            </w:pPr>
            <w:r>
              <w:t>Категория, подкатегория ТС</w:t>
            </w:r>
          </w:p>
        </w:tc>
        <w:tc>
          <w:tcPr>
            <w:tcW w:w="964" w:type="dxa"/>
          </w:tcPr>
          <w:p w:rsidR="00BF606D" w:rsidRDefault="00BF606D">
            <w:pPr>
              <w:pStyle w:val="ConsPlusNormal"/>
              <w:jc w:val="center"/>
            </w:pPr>
            <w:r>
              <w:t>Дата открытия</w:t>
            </w:r>
          </w:p>
        </w:tc>
        <w:tc>
          <w:tcPr>
            <w:tcW w:w="1780" w:type="dxa"/>
          </w:tcPr>
          <w:p w:rsidR="00BF606D" w:rsidRDefault="00BF606D">
            <w:pPr>
              <w:pStyle w:val="ConsPlusNormal"/>
              <w:jc w:val="center"/>
            </w:pPr>
            <w:r>
              <w:t>Дата окончания срока действия</w:t>
            </w:r>
          </w:p>
        </w:tc>
        <w:tc>
          <w:tcPr>
            <w:tcW w:w="2042" w:type="dxa"/>
          </w:tcPr>
          <w:p w:rsidR="00BF606D" w:rsidRDefault="00BF606D">
            <w:pPr>
              <w:pStyle w:val="ConsPlusNormal"/>
              <w:jc w:val="center"/>
            </w:pPr>
            <w:r>
              <w:t>Ограничения по категории, подкатегории ТС</w:t>
            </w:r>
          </w:p>
        </w:tc>
        <w:tc>
          <w:tcPr>
            <w:tcW w:w="1508" w:type="dxa"/>
            <w:vMerge/>
          </w:tcPr>
          <w:p w:rsidR="00BF606D" w:rsidRDefault="00BF606D"/>
        </w:tc>
      </w:tr>
      <w:tr w:rsidR="00BF606D">
        <w:tc>
          <w:tcPr>
            <w:tcW w:w="1838" w:type="dxa"/>
          </w:tcPr>
          <w:p w:rsidR="00BF606D" w:rsidRDefault="00BF606D">
            <w:pPr>
              <w:pStyle w:val="ConsPlusNormal"/>
              <w:jc w:val="center"/>
            </w:pPr>
            <w:r>
              <w:t>8</w:t>
            </w:r>
          </w:p>
        </w:tc>
        <w:tc>
          <w:tcPr>
            <w:tcW w:w="1488" w:type="dxa"/>
          </w:tcPr>
          <w:p w:rsidR="00BF606D" w:rsidRDefault="00BF606D">
            <w:pPr>
              <w:pStyle w:val="ConsPlusNormal"/>
              <w:jc w:val="center"/>
            </w:pPr>
            <w:r>
              <w:t>9</w:t>
            </w:r>
          </w:p>
        </w:tc>
        <w:tc>
          <w:tcPr>
            <w:tcW w:w="964" w:type="dxa"/>
          </w:tcPr>
          <w:p w:rsidR="00BF606D" w:rsidRDefault="00BF606D">
            <w:pPr>
              <w:pStyle w:val="ConsPlusNormal"/>
              <w:jc w:val="center"/>
            </w:pPr>
            <w:r>
              <w:t>10</w:t>
            </w:r>
          </w:p>
        </w:tc>
        <w:tc>
          <w:tcPr>
            <w:tcW w:w="1780" w:type="dxa"/>
          </w:tcPr>
          <w:p w:rsidR="00BF606D" w:rsidRDefault="00BF606D">
            <w:pPr>
              <w:pStyle w:val="ConsPlusNormal"/>
              <w:jc w:val="center"/>
            </w:pPr>
            <w:r>
              <w:t>11</w:t>
            </w:r>
          </w:p>
        </w:tc>
        <w:tc>
          <w:tcPr>
            <w:tcW w:w="2042" w:type="dxa"/>
          </w:tcPr>
          <w:p w:rsidR="00BF606D" w:rsidRDefault="00BF606D">
            <w:pPr>
              <w:pStyle w:val="ConsPlusNormal"/>
              <w:jc w:val="center"/>
            </w:pPr>
            <w:r>
              <w:t>12</w:t>
            </w:r>
          </w:p>
        </w:tc>
        <w:tc>
          <w:tcPr>
            <w:tcW w:w="1508" w:type="dxa"/>
          </w:tcPr>
          <w:p w:rsidR="00BF606D" w:rsidRDefault="00BF606D">
            <w:pPr>
              <w:pStyle w:val="ConsPlusNormal"/>
              <w:jc w:val="center"/>
            </w:pPr>
            <w:r>
              <w:t>13</w:t>
            </w:r>
          </w:p>
        </w:tc>
      </w:tr>
      <w:tr w:rsidR="00BF606D">
        <w:tc>
          <w:tcPr>
            <w:tcW w:w="1838" w:type="dxa"/>
          </w:tcPr>
          <w:p w:rsidR="00BF606D" w:rsidRDefault="00BF606D">
            <w:pPr>
              <w:pStyle w:val="ConsPlusNormal"/>
            </w:pPr>
          </w:p>
        </w:tc>
        <w:tc>
          <w:tcPr>
            <w:tcW w:w="1488" w:type="dxa"/>
          </w:tcPr>
          <w:p w:rsidR="00BF606D" w:rsidRDefault="00BF606D">
            <w:pPr>
              <w:pStyle w:val="ConsPlusNormal"/>
            </w:pPr>
          </w:p>
        </w:tc>
        <w:tc>
          <w:tcPr>
            <w:tcW w:w="964" w:type="dxa"/>
          </w:tcPr>
          <w:p w:rsidR="00BF606D" w:rsidRDefault="00BF606D">
            <w:pPr>
              <w:pStyle w:val="ConsPlusNormal"/>
            </w:pPr>
          </w:p>
        </w:tc>
        <w:tc>
          <w:tcPr>
            <w:tcW w:w="1780" w:type="dxa"/>
          </w:tcPr>
          <w:p w:rsidR="00BF606D" w:rsidRDefault="00BF606D">
            <w:pPr>
              <w:pStyle w:val="ConsPlusNormal"/>
            </w:pPr>
          </w:p>
        </w:tc>
        <w:tc>
          <w:tcPr>
            <w:tcW w:w="2042" w:type="dxa"/>
          </w:tcPr>
          <w:p w:rsidR="00BF606D" w:rsidRDefault="00BF606D">
            <w:pPr>
              <w:pStyle w:val="ConsPlusNormal"/>
            </w:pPr>
          </w:p>
        </w:tc>
        <w:tc>
          <w:tcPr>
            <w:tcW w:w="1508" w:type="dxa"/>
          </w:tcPr>
          <w:p w:rsidR="00BF606D" w:rsidRDefault="00BF606D">
            <w:pPr>
              <w:pStyle w:val="ConsPlusNormal"/>
            </w:pPr>
          </w:p>
        </w:tc>
      </w:tr>
    </w:tbl>
    <w:p w:rsidR="00BF606D" w:rsidRDefault="00BF606D">
      <w:pPr>
        <w:sectPr w:rsidR="00BF606D">
          <w:pgSz w:w="16838" w:h="11905" w:orient="landscape"/>
          <w:pgMar w:top="1701" w:right="1134" w:bottom="850" w:left="1134" w:header="0" w:footer="0" w:gutter="0"/>
          <w:cols w:space="720"/>
        </w:sectPr>
      </w:pPr>
    </w:p>
    <w:p w:rsidR="00BF606D" w:rsidRDefault="00BF606D">
      <w:pPr>
        <w:pStyle w:val="ConsPlusNormal"/>
        <w:jc w:val="right"/>
      </w:pPr>
      <w:r>
        <w:lastRenderedPageBreak/>
        <w:t>".</w:t>
      </w:r>
    </w:p>
    <w:p w:rsidR="00BF606D" w:rsidRDefault="00BF606D">
      <w:pPr>
        <w:pStyle w:val="ConsPlusNormal"/>
        <w:jc w:val="both"/>
      </w:pPr>
    </w:p>
    <w:p w:rsidR="00BF606D" w:rsidRDefault="00BF606D">
      <w:pPr>
        <w:pStyle w:val="ConsPlusNormal"/>
        <w:ind w:firstLine="540"/>
        <w:jc w:val="both"/>
      </w:pPr>
      <w:r>
        <w:t xml:space="preserve">1.3. В </w:t>
      </w:r>
      <w:hyperlink r:id="rId354" w:history="1">
        <w:r>
          <w:rPr>
            <w:color w:val="0000FF"/>
          </w:rPr>
          <w:t>приложении N 3</w:t>
        </w:r>
      </w:hyperlink>
      <w:r>
        <w:t xml:space="preserve"> к приказу:</w:t>
      </w:r>
    </w:p>
    <w:p w:rsidR="00BF606D" w:rsidRDefault="00BF606D">
      <w:pPr>
        <w:pStyle w:val="ConsPlusNormal"/>
        <w:spacing w:before="220"/>
        <w:ind w:firstLine="540"/>
        <w:jc w:val="both"/>
      </w:pPr>
      <w:r>
        <w:t xml:space="preserve">1.3.1. </w:t>
      </w:r>
      <w:hyperlink r:id="rId355" w:history="1">
        <w:r>
          <w:rPr>
            <w:color w:val="0000FF"/>
          </w:rPr>
          <w:t>Абзац шестой</w:t>
        </w:r>
      </w:hyperlink>
      <w:r>
        <w:t xml:space="preserve"> изложить в следующей редакции:</w:t>
      </w:r>
    </w:p>
    <w:p w:rsidR="00BF606D" w:rsidRDefault="00BF606D">
      <w:pPr>
        <w:pStyle w:val="ConsPlusNormal"/>
        <w:spacing w:before="220"/>
        <w:ind w:firstLine="540"/>
        <w:jc w:val="both"/>
      </w:pPr>
      <w:r>
        <w:t>"Все записи в водительском удостоверении выполняются на русском языке и дублируются способом транслитерации (простого замещения русских букв на латинские), учитывая рекомендованный ИКАО международный стандарт (приложение к настоящему Оформлению водительского удостоверения при его выдаче - справочно).".</w:t>
      </w:r>
    </w:p>
    <w:p w:rsidR="00BF606D" w:rsidRDefault="00BF606D">
      <w:pPr>
        <w:pStyle w:val="ConsPlusNormal"/>
        <w:spacing w:before="220"/>
        <w:ind w:firstLine="540"/>
        <w:jc w:val="both"/>
      </w:pPr>
      <w:r>
        <w:t xml:space="preserve">1.3.2. </w:t>
      </w:r>
      <w:hyperlink r:id="rId356" w:history="1">
        <w:r>
          <w:rPr>
            <w:color w:val="0000FF"/>
          </w:rPr>
          <w:t>Сноску "1"</w:t>
        </w:r>
      </w:hyperlink>
      <w:r>
        <w:t xml:space="preserve"> к абзацу шестому исключить.</w:t>
      </w:r>
    </w:p>
    <w:p w:rsidR="00BF606D" w:rsidRDefault="00BF606D">
      <w:pPr>
        <w:pStyle w:val="ConsPlusNormal"/>
        <w:spacing w:before="220"/>
        <w:ind w:firstLine="540"/>
        <w:jc w:val="both"/>
      </w:pPr>
      <w:r>
        <w:t xml:space="preserve">1.3.3. В </w:t>
      </w:r>
      <w:hyperlink r:id="rId357" w:history="1">
        <w:r>
          <w:rPr>
            <w:color w:val="0000FF"/>
          </w:rPr>
          <w:t>абзаце двадцать втором</w:t>
        </w:r>
      </w:hyperlink>
      <w:r>
        <w:t xml:space="preserve"> слова ", например: "Стаж с 1998 г." исключить.</w:t>
      </w:r>
    </w:p>
    <w:p w:rsidR="00BF606D" w:rsidRDefault="00BF606D">
      <w:pPr>
        <w:pStyle w:val="ConsPlusNormal"/>
        <w:spacing w:before="220"/>
        <w:ind w:firstLine="540"/>
        <w:jc w:val="both"/>
      </w:pPr>
      <w:r>
        <w:t xml:space="preserve">1.3.4. </w:t>
      </w:r>
      <w:hyperlink r:id="rId358" w:history="1">
        <w:r>
          <w:rPr>
            <w:color w:val="0000FF"/>
          </w:rPr>
          <w:t>Абзацы двадцать шестой</w:t>
        </w:r>
      </w:hyperlink>
      <w:r>
        <w:t xml:space="preserve"> - </w:t>
      </w:r>
      <w:hyperlink r:id="rId359" w:history="1">
        <w:r>
          <w:rPr>
            <w:color w:val="0000FF"/>
          </w:rPr>
          <w:t>двадцать восьмой</w:t>
        </w:r>
      </w:hyperlink>
      <w:r>
        <w:t xml:space="preserve"> изложить в следующей редакции:</w:t>
      </w:r>
    </w:p>
    <w:p w:rsidR="00BF606D" w:rsidRDefault="00BF606D">
      <w:pPr>
        <w:pStyle w:val="ConsPlusNormal"/>
        <w:spacing w:before="220"/>
        <w:ind w:firstLine="540"/>
        <w:jc w:val="both"/>
      </w:pPr>
      <w:r>
        <w:t>"При наличии в водительском удостоверении категории "A" и отсутствии категории "B" в разделе 12 для подкатегории "B1" проставляется отметка "MS", подтверждающая право на управление транспортными средствами подкатегории "B1" только с мотоциклетной посадкой или рулем мотоциклетного типа.</w:t>
      </w:r>
    </w:p>
    <w:p w:rsidR="00BF606D" w:rsidRDefault="00BF606D">
      <w:pPr>
        <w:pStyle w:val="ConsPlusNormal"/>
        <w:spacing w:before="220"/>
        <w:ind w:firstLine="540"/>
        <w:jc w:val="both"/>
      </w:pPr>
      <w:r>
        <w:t>При наличии в водительском удостоверении категории "B" и отсутствии категории "A" в разделе 12 для подкатегории "B1" проставляется отметка "AS", подтверждающая наличие ограничений к управлению транспортными средствами подкатегории "B1" с мотоциклетной посадкой или рулем мотоциклетного типа.</w:t>
      </w:r>
    </w:p>
    <w:p w:rsidR="00BF606D" w:rsidRDefault="00BF606D">
      <w:pPr>
        <w:pStyle w:val="ConsPlusNormal"/>
        <w:spacing w:before="220"/>
        <w:ind w:firstLine="540"/>
        <w:jc w:val="both"/>
      </w:pPr>
      <w:r>
        <w:t>При наличии в водительском удостоверении категорий "A" и "B" в разделе 12 для подкатегории "B1" отметки не проставляются.".</w:t>
      </w:r>
    </w:p>
    <w:p w:rsidR="00BF606D" w:rsidRDefault="00BF606D">
      <w:pPr>
        <w:pStyle w:val="ConsPlusNormal"/>
        <w:spacing w:before="220"/>
        <w:ind w:firstLine="540"/>
        <w:jc w:val="both"/>
      </w:pPr>
      <w:r>
        <w:t xml:space="preserve">1.3.5. </w:t>
      </w:r>
      <w:hyperlink r:id="rId360" w:history="1">
        <w:r>
          <w:rPr>
            <w:color w:val="0000FF"/>
          </w:rPr>
          <w:t>Сноску "1"</w:t>
        </w:r>
      </w:hyperlink>
      <w:r>
        <w:t xml:space="preserve"> к абзацу двадцать шестому исключить.</w:t>
      </w:r>
    </w:p>
    <w:p w:rsidR="00BF606D" w:rsidRDefault="00BF606D">
      <w:pPr>
        <w:pStyle w:val="ConsPlusNormal"/>
        <w:spacing w:before="220"/>
        <w:ind w:firstLine="540"/>
        <w:jc w:val="both"/>
      </w:pPr>
      <w:r>
        <w:t xml:space="preserve">1.3.6. </w:t>
      </w:r>
      <w:hyperlink r:id="rId361" w:history="1">
        <w:r>
          <w:rPr>
            <w:color w:val="0000FF"/>
          </w:rPr>
          <w:t>Дополнить</w:t>
        </w:r>
      </w:hyperlink>
      <w:r>
        <w:t xml:space="preserve"> новыми абзацами двадцать девятым - тридцать восьмым следующего содержания:</w:t>
      </w:r>
    </w:p>
    <w:p w:rsidR="00BF606D" w:rsidRDefault="00BF606D">
      <w:pPr>
        <w:pStyle w:val="ConsPlusNormal"/>
        <w:spacing w:before="220"/>
        <w:ind w:firstLine="540"/>
        <w:jc w:val="both"/>
      </w:pPr>
      <w:r>
        <w:t>"В случае наличия у владельца удостоверения медицинских ограничений к управлению транспортным средством категории "M" в разделе 12 проставляется отметка "ML", подтверждающая наличие медицинских ограничений к управлению транспортными средствами категории "M".</w:t>
      </w:r>
    </w:p>
    <w:p w:rsidR="00BF606D" w:rsidRDefault="00BF606D">
      <w:pPr>
        <w:pStyle w:val="ConsPlusNormal"/>
        <w:spacing w:before="220"/>
        <w:ind w:firstLine="540"/>
        <w:jc w:val="both"/>
      </w:pPr>
      <w:r>
        <w:t>В разделе 14 указываются общие ограничения в действии удостоверения в отношении всех категорий и подкатегорий транспортных средств &lt;1&gt;, информация о стаже управления транспортными средствами (указывается год наиболее ранней даты получения права на управление транспортными средствами), а также информация, касающаяся владельца удостоверения.</w:t>
      </w:r>
    </w:p>
    <w:p w:rsidR="00BF606D" w:rsidRDefault="00BF606D">
      <w:pPr>
        <w:pStyle w:val="ConsPlusNormal"/>
        <w:spacing w:before="220"/>
        <w:ind w:firstLine="540"/>
        <w:jc w:val="both"/>
      </w:pPr>
      <w:r>
        <w:t>Общие ограничения в действии водительского удостоверения в отношении всех категорий и подкатегорий транспортных средств, являющиеся медицинскими показаниями к управлению транспортным средством, в разделе 14 указываются в кодированном виде:</w:t>
      </w:r>
    </w:p>
    <w:p w:rsidR="00BF606D" w:rsidRDefault="00BF606D">
      <w:pPr>
        <w:pStyle w:val="ConsPlusNormal"/>
        <w:spacing w:before="220"/>
        <w:ind w:firstLine="540"/>
        <w:jc w:val="both"/>
      </w:pPr>
      <w:r>
        <w:t>MC - медицинские показания к управлению транспортным средством с ручным управлением;</w:t>
      </w:r>
    </w:p>
    <w:p w:rsidR="00BF606D" w:rsidRDefault="00BF606D">
      <w:pPr>
        <w:pStyle w:val="ConsPlusNormal"/>
        <w:spacing w:before="220"/>
        <w:ind w:firstLine="540"/>
        <w:jc w:val="both"/>
      </w:pPr>
      <w:r>
        <w:t>AT - медицинские показания к управлению транспортным средством с автоматической трансмиссией;</w:t>
      </w:r>
    </w:p>
    <w:p w:rsidR="00BF606D" w:rsidRDefault="00BF606D">
      <w:pPr>
        <w:pStyle w:val="ConsPlusNormal"/>
        <w:spacing w:before="220"/>
        <w:ind w:firstLine="540"/>
        <w:jc w:val="both"/>
      </w:pPr>
      <w:r>
        <w:t xml:space="preserve">APS - медицинские показания к управлению транспортным средством, оборудованным </w:t>
      </w:r>
      <w:r>
        <w:lastRenderedPageBreak/>
        <w:t>акустической парковочной системой;</w:t>
      </w:r>
    </w:p>
    <w:p w:rsidR="00BF606D" w:rsidRDefault="00BF606D">
      <w:pPr>
        <w:pStyle w:val="ConsPlusNormal"/>
        <w:spacing w:before="220"/>
        <w:ind w:firstLine="540"/>
        <w:jc w:val="both"/>
      </w:pPr>
      <w:r>
        <w:t>GCL - медицинские показания к управлению транспортным средством с использованием водителем транспортного средства медицинских изделий для коррекции зрения;</w:t>
      </w:r>
    </w:p>
    <w:p w:rsidR="00BF606D" w:rsidRDefault="00BF606D">
      <w:pPr>
        <w:pStyle w:val="ConsPlusNormal"/>
        <w:spacing w:before="220"/>
        <w:ind w:firstLine="540"/>
        <w:jc w:val="both"/>
      </w:pPr>
      <w:r>
        <w:t>HA/CF - медицинские показания к управлению транспортным средством с использованием водителем транспортного средства медицинских изделий для компенсации потери слуха.</w:t>
      </w:r>
    </w:p>
    <w:p w:rsidR="00BF606D" w:rsidRDefault="00BF606D">
      <w:pPr>
        <w:pStyle w:val="ConsPlusNormal"/>
        <w:spacing w:before="220"/>
        <w:ind w:firstLine="540"/>
        <w:jc w:val="both"/>
      </w:pPr>
      <w:r>
        <w:t>В специально отведенном месте удостоверения наносится штрих-код, содержание которого определяется подразделением Госавтоинспекции на федеральном уровне.</w:t>
      </w:r>
    </w:p>
    <w:p w:rsidR="00BF606D" w:rsidRDefault="00BF606D">
      <w:pPr>
        <w:pStyle w:val="ConsPlusNormal"/>
        <w:spacing w:before="220"/>
        <w:ind w:firstLine="540"/>
        <w:jc w:val="both"/>
      </w:pPr>
      <w:r>
        <w:t>Заполненное удостоверение фальцуется по линии сгиба, помещается в ламинационный пакет, состоящий из трех слоев: верхнего и нижнего прозрачного ламината, а также среднего слоя из непрозрачного материала, помещаемого внутрь удостоверения, а затем ламинируется и вырезается в установленном формате (приложение N 1).".</w:t>
      </w:r>
    </w:p>
    <w:p w:rsidR="00BF606D" w:rsidRDefault="00BF606D">
      <w:pPr>
        <w:pStyle w:val="ConsPlusNormal"/>
        <w:spacing w:before="220"/>
        <w:ind w:firstLine="540"/>
        <w:jc w:val="both"/>
      </w:pPr>
      <w:r>
        <w:t xml:space="preserve">1.3.7. Абзац тридцатый </w:t>
      </w:r>
      <w:hyperlink r:id="rId362" w:history="1">
        <w:r>
          <w:rPr>
            <w:color w:val="0000FF"/>
          </w:rPr>
          <w:t>дополнить</w:t>
        </w:r>
      </w:hyperlink>
      <w:r>
        <w:t xml:space="preserve"> сноской 1 следующего содержания:</w:t>
      </w:r>
    </w:p>
    <w:p w:rsidR="00BF606D" w:rsidRDefault="00BF606D">
      <w:pPr>
        <w:pStyle w:val="ConsPlusNormal"/>
        <w:spacing w:before="220"/>
        <w:ind w:firstLine="540"/>
        <w:jc w:val="both"/>
      </w:pPr>
      <w:r>
        <w:t xml:space="preserve">"&lt;1&gt; </w:t>
      </w:r>
      <w:hyperlink r:id="rId363" w:history="1">
        <w:r>
          <w:rPr>
            <w:color w:val="0000FF"/>
          </w:rPr>
          <w:t>Постановление</w:t>
        </w:r>
      </w:hyperlink>
      <w:r>
        <w:t xml:space="preserve"> Правительства Российской Федерации от 29 декабря 2014 г. N 1604 "О перечнях медицинских противопоказаний, медицинских показаний и медицинских ограничений к управлению транспортным средством" (Собрание законодательства Российской Федерации, 2015, N 2, ст. 506).".</w:t>
      </w:r>
    </w:p>
    <w:p w:rsidR="00BF606D" w:rsidRDefault="00BF606D">
      <w:pPr>
        <w:pStyle w:val="ConsPlusNormal"/>
        <w:spacing w:before="220"/>
        <w:ind w:firstLine="540"/>
        <w:jc w:val="both"/>
      </w:pPr>
      <w:r>
        <w:t xml:space="preserve">1.3.8. </w:t>
      </w:r>
      <w:hyperlink r:id="rId364" w:history="1">
        <w:r>
          <w:rPr>
            <w:color w:val="0000FF"/>
          </w:rPr>
          <w:t>Дополнить</w:t>
        </w:r>
      </w:hyperlink>
      <w:r>
        <w:t xml:space="preserve"> приложением следующего содержания:</w:t>
      </w:r>
    </w:p>
    <w:p w:rsidR="00BF606D" w:rsidRDefault="00BF606D">
      <w:pPr>
        <w:pStyle w:val="ConsPlusNormal"/>
        <w:jc w:val="both"/>
      </w:pPr>
    </w:p>
    <w:p w:rsidR="00BF606D" w:rsidRDefault="00BF606D">
      <w:pPr>
        <w:pStyle w:val="ConsPlusNormal"/>
        <w:jc w:val="right"/>
      </w:pPr>
      <w:r>
        <w:t>"Приложение</w:t>
      </w:r>
    </w:p>
    <w:p w:rsidR="00BF606D" w:rsidRDefault="00BF606D">
      <w:pPr>
        <w:pStyle w:val="ConsPlusNormal"/>
        <w:jc w:val="right"/>
      </w:pPr>
      <w:r>
        <w:t>к Оформлению водительского</w:t>
      </w:r>
    </w:p>
    <w:p w:rsidR="00BF606D" w:rsidRDefault="00BF606D">
      <w:pPr>
        <w:pStyle w:val="ConsPlusNormal"/>
        <w:jc w:val="right"/>
      </w:pPr>
      <w:r>
        <w:t>удостоверения при его выдаче</w:t>
      </w:r>
    </w:p>
    <w:p w:rsidR="00BF606D" w:rsidRDefault="00BF606D">
      <w:pPr>
        <w:pStyle w:val="ConsPlusNormal"/>
        <w:jc w:val="both"/>
      </w:pPr>
    </w:p>
    <w:p w:rsidR="00BF606D" w:rsidRDefault="00BF606D">
      <w:pPr>
        <w:pStyle w:val="ConsPlusNormal"/>
        <w:jc w:val="center"/>
      </w:pPr>
      <w:r>
        <w:t>СПРАВОЧНО</w:t>
      </w:r>
    </w:p>
    <w:p w:rsidR="00BF606D" w:rsidRDefault="00BF606D">
      <w:pPr>
        <w:pStyle w:val="ConsPlusNormal"/>
        <w:jc w:val="both"/>
      </w:pPr>
    </w:p>
    <w:p w:rsidR="00BF606D" w:rsidRDefault="00BF606D">
      <w:pPr>
        <w:pStyle w:val="ConsPlusNormal"/>
        <w:jc w:val="center"/>
      </w:pPr>
      <w:r>
        <w:t>ИКАО Doc 9303</w:t>
      </w:r>
    </w:p>
    <w:p w:rsidR="00BF606D" w:rsidRDefault="00BF606D">
      <w:pPr>
        <w:pStyle w:val="ConsPlusNormal"/>
        <w:jc w:val="both"/>
      </w:pPr>
    </w:p>
    <w:p w:rsidR="00BF606D" w:rsidRDefault="00BF606D">
      <w:pPr>
        <w:pStyle w:val="ConsPlusNormal"/>
        <w:jc w:val="center"/>
      </w:pPr>
      <w:r>
        <w:t>Машиносчитываемые проездные документы</w:t>
      </w:r>
    </w:p>
    <w:p w:rsidR="00BF606D" w:rsidRDefault="00BF606D">
      <w:pPr>
        <w:pStyle w:val="ConsPlusNormal"/>
        <w:jc w:val="both"/>
      </w:pPr>
    </w:p>
    <w:p w:rsidR="00BF606D" w:rsidRDefault="00BF606D">
      <w:pPr>
        <w:pStyle w:val="ConsPlusNormal"/>
        <w:jc w:val="center"/>
      </w:pPr>
      <w:r>
        <w:t>ЧАСТЬ 1</w:t>
      </w:r>
    </w:p>
    <w:p w:rsidR="00BF606D" w:rsidRDefault="00BF606D">
      <w:pPr>
        <w:pStyle w:val="ConsPlusNormal"/>
        <w:jc w:val="center"/>
      </w:pPr>
      <w:r>
        <w:t>Машиносчитываемые паспорта</w:t>
      </w:r>
    </w:p>
    <w:p w:rsidR="00BF606D" w:rsidRDefault="00BF606D">
      <w:pPr>
        <w:pStyle w:val="ConsPlusNormal"/>
        <w:jc w:val="both"/>
      </w:pPr>
    </w:p>
    <w:p w:rsidR="00BF606D" w:rsidRDefault="00BF606D">
      <w:pPr>
        <w:pStyle w:val="ConsPlusNormal"/>
        <w:jc w:val="center"/>
      </w:pPr>
      <w:r>
        <w:t>ТОМ I</w:t>
      </w:r>
    </w:p>
    <w:p w:rsidR="00BF606D" w:rsidRDefault="00BF606D">
      <w:pPr>
        <w:pStyle w:val="ConsPlusNormal"/>
        <w:jc w:val="center"/>
      </w:pPr>
      <w:r>
        <w:t>Паспорта с машиносчитываемыми данными, хранящимися</w:t>
      </w:r>
    </w:p>
    <w:p w:rsidR="00BF606D" w:rsidRDefault="00BF606D">
      <w:pPr>
        <w:pStyle w:val="ConsPlusNormal"/>
        <w:jc w:val="center"/>
      </w:pPr>
      <w:r>
        <w:t>в формате оптического распознавания знаков</w:t>
      </w:r>
    </w:p>
    <w:p w:rsidR="00BF606D" w:rsidRDefault="00BF606D">
      <w:pPr>
        <w:pStyle w:val="ConsPlusNormal"/>
        <w:jc w:val="both"/>
      </w:pPr>
    </w:p>
    <w:p w:rsidR="00BF606D" w:rsidRDefault="00BF606D">
      <w:pPr>
        <w:pStyle w:val="ConsPlusNormal"/>
        <w:jc w:val="center"/>
      </w:pPr>
      <w:r>
        <w:t>Добавление 9 к разделу IV</w:t>
      </w:r>
    </w:p>
    <w:p w:rsidR="00BF606D" w:rsidRDefault="00BF606D">
      <w:pPr>
        <w:pStyle w:val="ConsPlusNormal"/>
        <w:jc w:val="center"/>
      </w:pPr>
      <w:r>
        <w:t>Транслитерация, рекомендуемая</w:t>
      </w:r>
    </w:p>
    <w:p w:rsidR="00BF606D" w:rsidRDefault="00BF606D">
      <w:pPr>
        <w:pStyle w:val="ConsPlusNormal"/>
        <w:jc w:val="center"/>
      </w:pPr>
      <w:r>
        <w:t>для использования государствами</w:t>
      </w:r>
    </w:p>
    <w:p w:rsidR="00BF606D" w:rsidRDefault="00BF606D">
      <w:pPr>
        <w:pStyle w:val="ConsPlusNormal"/>
        <w:jc w:val="both"/>
      </w:pPr>
    </w:p>
    <w:p w:rsidR="00BF606D" w:rsidRDefault="00BF606D">
      <w:pPr>
        <w:pStyle w:val="ConsPlusNormal"/>
        <w:jc w:val="center"/>
      </w:pPr>
      <w:r>
        <w:t>РАЗДЕЛ IV</w:t>
      </w:r>
    </w:p>
    <w:p w:rsidR="00BF606D" w:rsidRDefault="00BF606D">
      <w:pPr>
        <w:pStyle w:val="ConsPlusNormal"/>
        <w:jc w:val="center"/>
      </w:pPr>
      <w:r>
        <w:t>Технические спецификации</w:t>
      </w:r>
    </w:p>
    <w:p w:rsidR="00BF606D" w:rsidRDefault="00BF606D">
      <w:pPr>
        <w:pStyle w:val="ConsPlusNormal"/>
        <w:jc w:val="both"/>
      </w:pPr>
    </w:p>
    <w:p w:rsidR="00BF606D" w:rsidRDefault="00BF606D">
      <w:pPr>
        <w:pStyle w:val="ConsPlusNormal"/>
        <w:jc w:val="center"/>
      </w:pPr>
      <w:r>
        <w:t>Транслитерация кириллических знаков</w:t>
      </w:r>
    </w:p>
    <w:p w:rsidR="00BF606D" w:rsidRDefault="00BF606D">
      <w:pPr>
        <w:pStyle w:val="ConsPlusNormal"/>
        <w:jc w:val="both"/>
      </w:pPr>
    </w:p>
    <w:p w:rsidR="00BF606D" w:rsidRDefault="00BF606D">
      <w:pPr>
        <w:pStyle w:val="ConsPlusNormal"/>
        <w:jc w:val="center"/>
      </w:pPr>
      <w:r>
        <w:t>(Извлечение)</w:t>
      </w:r>
    </w:p>
    <w:p w:rsidR="00BF606D" w:rsidRDefault="00BF606D">
      <w:pPr>
        <w:pStyle w:val="ConsPlusNormal"/>
        <w:jc w:val="both"/>
      </w:pPr>
    </w:p>
    <w:p w:rsidR="00BF606D" w:rsidRDefault="00BF606D">
      <w:pPr>
        <w:sectPr w:rsidR="00BF60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00"/>
        <w:gridCol w:w="3200"/>
        <w:gridCol w:w="3200"/>
      </w:tblGrid>
      <w:tr w:rsidR="00BF606D">
        <w:tc>
          <w:tcPr>
            <w:tcW w:w="3200" w:type="dxa"/>
          </w:tcPr>
          <w:p w:rsidR="00BF606D" w:rsidRDefault="00BF606D">
            <w:pPr>
              <w:pStyle w:val="ConsPlusNormal"/>
              <w:jc w:val="center"/>
            </w:pPr>
            <w:r>
              <w:lastRenderedPageBreak/>
              <w:t>Порядковый номер</w:t>
            </w:r>
          </w:p>
        </w:tc>
        <w:tc>
          <w:tcPr>
            <w:tcW w:w="3200" w:type="dxa"/>
          </w:tcPr>
          <w:p w:rsidR="00BF606D" w:rsidRDefault="00BF606D">
            <w:pPr>
              <w:pStyle w:val="ConsPlusNormal"/>
              <w:jc w:val="center"/>
            </w:pPr>
            <w:r>
              <w:t>Национальный знак</w:t>
            </w:r>
          </w:p>
        </w:tc>
        <w:tc>
          <w:tcPr>
            <w:tcW w:w="3200" w:type="dxa"/>
          </w:tcPr>
          <w:p w:rsidR="00BF606D" w:rsidRDefault="00BF606D">
            <w:pPr>
              <w:pStyle w:val="ConsPlusNormal"/>
              <w:jc w:val="center"/>
            </w:pPr>
            <w:r>
              <w:t>Рекомендуемая транслитерация</w:t>
            </w:r>
          </w:p>
        </w:tc>
      </w:tr>
      <w:tr w:rsidR="00BF606D">
        <w:tc>
          <w:tcPr>
            <w:tcW w:w="3200" w:type="dxa"/>
          </w:tcPr>
          <w:p w:rsidR="00BF606D" w:rsidRDefault="00BF606D">
            <w:pPr>
              <w:pStyle w:val="ConsPlusNormal"/>
              <w:jc w:val="center"/>
            </w:pPr>
            <w:r>
              <w:t>1.</w:t>
            </w:r>
          </w:p>
        </w:tc>
        <w:tc>
          <w:tcPr>
            <w:tcW w:w="3200" w:type="dxa"/>
          </w:tcPr>
          <w:p w:rsidR="00BF606D" w:rsidRDefault="00BF606D">
            <w:pPr>
              <w:pStyle w:val="ConsPlusNormal"/>
              <w:jc w:val="center"/>
            </w:pPr>
            <w:r>
              <w:t>А</w:t>
            </w:r>
          </w:p>
        </w:tc>
        <w:tc>
          <w:tcPr>
            <w:tcW w:w="3200" w:type="dxa"/>
          </w:tcPr>
          <w:p w:rsidR="00BF606D" w:rsidRDefault="00BF606D">
            <w:pPr>
              <w:pStyle w:val="ConsPlusNormal"/>
              <w:jc w:val="center"/>
            </w:pPr>
            <w:r>
              <w:t>A</w:t>
            </w:r>
          </w:p>
        </w:tc>
      </w:tr>
      <w:tr w:rsidR="00BF606D">
        <w:tc>
          <w:tcPr>
            <w:tcW w:w="3200" w:type="dxa"/>
          </w:tcPr>
          <w:p w:rsidR="00BF606D" w:rsidRDefault="00BF606D">
            <w:pPr>
              <w:pStyle w:val="ConsPlusNormal"/>
              <w:jc w:val="center"/>
            </w:pPr>
            <w:r>
              <w:t>2.</w:t>
            </w:r>
          </w:p>
        </w:tc>
        <w:tc>
          <w:tcPr>
            <w:tcW w:w="3200" w:type="dxa"/>
          </w:tcPr>
          <w:p w:rsidR="00BF606D" w:rsidRDefault="00BF606D">
            <w:pPr>
              <w:pStyle w:val="ConsPlusNormal"/>
              <w:jc w:val="center"/>
            </w:pPr>
            <w:r>
              <w:t>Б</w:t>
            </w:r>
          </w:p>
        </w:tc>
        <w:tc>
          <w:tcPr>
            <w:tcW w:w="3200" w:type="dxa"/>
          </w:tcPr>
          <w:p w:rsidR="00BF606D" w:rsidRDefault="00BF606D">
            <w:pPr>
              <w:pStyle w:val="ConsPlusNormal"/>
              <w:jc w:val="center"/>
            </w:pPr>
            <w:r>
              <w:t>B</w:t>
            </w:r>
          </w:p>
        </w:tc>
      </w:tr>
      <w:tr w:rsidR="00BF606D">
        <w:tc>
          <w:tcPr>
            <w:tcW w:w="3200" w:type="dxa"/>
          </w:tcPr>
          <w:p w:rsidR="00BF606D" w:rsidRDefault="00BF606D">
            <w:pPr>
              <w:pStyle w:val="ConsPlusNormal"/>
              <w:jc w:val="center"/>
            </w:pPr>
            <w:r>
              <w:t>3.</w:t>
            </w:r>
          </w:p>
        </w:tc>
        <w:tc>
          <w:tcPr>
            <w:tcW w:w="3200" w:type="dxa"/>
          </w:tcPr>
          <w:p w:rsidR="00BF606D" w:rsidRDefault="00BF606D">
            <w:pPr>
              <w:pStyle w:val="ConsPlusNormal"/>
              <w:jc w:val="center"/>
            </w:pPr>
            <w:r>
              <w:t>В</w:t>
            </w:r>
          </w:p>
        </w:tc>
        <w:tc>
          <w:tcPr>
            <w:tcW w:w="3200" w:type="dxa"/>
          </w:tcPr>
          <w:p w:rsidR="00BF606D" w:rsidRDefault="00BF606D">
            <w:pPr>
              <w:pStyle w:val="ConsPlusNormal"/>
              <w:jc w:val="center"/>
            </w:pPr>
            <w:r>
              <w:t>V</w:t>
            </w:r>
          </w:p>
        </w:tc>
      </w:tr>
      <w:tr w:rsidR="00BF606D">
        <w:tc>
          <w:tcPr>
            <w:tcW w:w="3200" w:type="dxa"/>
          </w:tcPr>
          <w:p w:rsidR="00BF606D" w:rsidRDefault="00BF606D">
            <w:pPr>
              <w:pStyle w:val="ConsPlusNormal"/>
              <w:jc w:val="center"/>
            </w:pPr>
            <w:r>
              <w:t>4.</w:t>
            </w:r>
          </w:p>
        </w:tc>
        <w:tc>
          <w:tcPr>
            <w:tcW w:w="3200" w:type="dxa"/>
          </w:tcPr>
          <w:p w:rsidR="00BF606D" w:rsidRDefault="00BF606D">
            <w:pPr>
              <w:pStyle w:val="ConsPlusNormal"/>
              <w:jc w:val="center"/>
            </w:pPr>
            <w:r>
              <w:t>Г</w:t>
            </w:r>
          </w:p>
        </w:tc>
        <w:tc>
          <w:tcPr>
            <w:tcW w:w="3200" w:type="dxa"/>
          </w:tcPr>
          <w:p w:rsidR="00BF606D" w:rsidRDefault="00BF606D">
            <w:pPr>
              <w:pStyle w:val="ConsPlusNormal"/>
              <w:jc w:val="center"/>
            </w:pPr>
            <w:r>
              <w:t>G</w:t>
            </w:r>
          </w:p>
        </w:tc>
      </w:tr>
      <w:tr w:rsidR="00BF606D">
        <w:tc>
          <w:tcPr>
            <w:tcW w:w="3200" w:type="dxa"/>
          </w:tcPr>
          <w:p w:rsidR="00BF606D" w:rsidRDefault="00BF606D">
            <w:pPr>
              <w:pStyle w:val="ConsPlusNormal"/>
              <w:jc w:val="center"/>
            </w:pPr>
            <w:r>
              <w:t>5.</w:t>
            </w:r>
          </w:p>
        </w:tc>
        <w:tc>
          <w:tcPr>
            <w:tcW w:w="3200" w:type="dxa"/>
          </w:tcPr>
          <w:p w:rsidR="00BF606D" w:rsidRDefault="00BF606D">
            <w:pPr>
              <w:pStyle w:val="ConsPlusNormal"/>
              <w:jc w:val="center"/>
            </w:pPr>
            <w:r>
              <w:t>Д</w:t>
            </w:r>
          </w:p>
        </w:tc>
        <w:tc>
          <w:tcPr>
            <w:tcW w:w="3200" w:type="dxa"/>
          </w:tcPr>
          <w:p w:rsidR="00BF606D" w:rsidRDefault="00BF606D">
            <w:pPr>
              <w:pStyle w:val="ConsPlusNormal"/>
              <w:jc w:val="center"/>
            </w:pPr>
            <w:r>
              <w:t>D</w:t>
            </w:r>
          </w:p>
        </w:tc>
      </w:tr>
      <w:tr w:rsidR="00BF606D">
        <w:tc>
          <w:tcPr>
            <w:tcW w:w="3200" w:type="dxa"/>
          </w:tcPr>
          <w:p w:rsidR="00BF606D" w:rsidRDefault="00BF606D">
            <w:pPr>
              <w:pStyle w:val="ConsPlusNormal"/>
              <w:jc w:val="center"/>
            </w:pPr>
            <w:r>
              <w:t>6.</w:t>
            </w:r>
          </w:p>
        </w:tc>
        <w:tc>
          <w:tcPr>
            <w:tcW w:w="3200" w:type="dxa"/>
          </w:tcPr>
          <w:p w:rsidR="00BF606D" w:rsidRDefault="00BF606D">
            <w:pPr>
              <w:pStyle w:val="ConsPlusNormal"/>
              <w:jc w:val="center"/>
            </w:pPr>
            <w:r>
              <w:t>Е</w:t>
            </w:r>
          </w:p>
        </w:tc>
        <w:tc>
          <w:tcPr>
            <w:tcW w:w="3200" w:type="dxa"/>
          </w:tcPr>
          <w:p w:rsidR="00BF606D" w:rsidRDefault="00BF606D">
            <w:pPr>
              <w:pStyle w:val="ConsPlusNormal"/>
              <w:jc w:val="center"/>
            </w:pPr>
            <w:r>
              <w:t>E</w:t>
            </w:r>
          </w:p>
        </w:tc>
      </w:tr>
      <w:tr w:rsidR="00BF606D">
        <w:tc>
          <w:tcPr>
            <w:tcW w:w="3200" w:type="dxa"/>
          </w:tcPr>
          <w:p w:rsidR="00BF606D" w:rsidRDefault="00BF606D">
            <w:pPr>
              <w:pStyle w:val="ConsPlusNormal"/>
              <w:jc w:val="center"/>
            </w:pPr>
            <w:r>
              <w:t>7.</w:t>
            </w:r>
          </w:p>
        </w:tc>
        <w:tc>
          <w:tcPr>
            <w:tcW w:w="3200" w:type="dxa"/>
          </w:tcPr>
          <w:p w:rsidR="00BF606D" w:rsidRDefault="00BF606D">
            <w:pPr>
              <w:pStyle w:val="ConsPlusNormal"/>
              <w:jc w:val="center"/>
            </w:pPr>
            <w:r>
              <w:t>Е</w:t>
            </w:r>
          </w:p>
        </w:tc>
        <w:tc>
          <w:tcPr>
            <w:tcW w:w="3200" w:type="dxa"/>
          </w:tcPr>
          <w:p w:rsidR="00BF606D" w:rsidRDefault="00BF606D">
            <w:pPr>
              <w:pStyle w:val="ConsPlusNormal"/>
              <w:jc w:val="center"/>
            </w:pPr>
            <w:r>
              <w:t>E</w:t>
            </w:r>
          </w:p>
        </w:tc>
      </w:tr>
      <w:tr w:rsidR="00BF606D">
        <w:tc>
          <w:tcPr>
            <w:tcW w:w="3200" w:type="dxa"/>
          </w:tcPr>
          <w:p w:rsidR="00BF606D" w:rsidRDefault="00BF606D">
            <w:pPr>
              <w:pStyle w:val="ConsPlusNormal"/>
              <w:jc w:val="center"/>
            </w:pPr>
            <w:r>
              <w:t>8.</w:t>
            </w:r>
          </w:p>
        </w:tc>
        <w:tc>
          <w:tcPr>
            <w:tcW w:w="3200" w:type="dxa"/>
          </w:tcPr>
          <w:p w:rsidR="00BF606D" w:rsidRDefault="00BF606D">
            <w:pPr>
              <w:pStyle w:val="ConsPlusNormal"/>
              <w:jc w:val="center"/>
            </w:pPr>
            <w:r>
              <w:t>Ж</w:t>
            </w:r>
          </w:p>
        </w:tc>
        <w:tc>
          <w:tcPr>
            <w:tcW w:w="3200" w:type="dxa"/>
          </w:tcPr>
          <w:p w:rsidR="00BF606D" w:rsidRDefault="00BF606D">
            <w:pPr>
              <w:pStyle w:val="ConsPlusNormal"/>
              <w:jc w:val="center"/>
            </w:pPr>
            <w:r>
              <w:t>ZH</w:t>
            </w:r>
          </w:p>
        </w:tc>
      </w:tr>
      <w:tr w:rsidR="00BF606D">
        <w:tc>
          <w:tcPr>
            <w:tcW w:w="3200" w:type="dxa"/>
          </w:tcPr>
          <w:p w:rsidR="00BF606D" w:rsidRDefault="00BF606D">
            <w:pPr>
              <w:pStyle w:val="ConsPlusNormal"/>
              <w:jc w:val="center"/>
            </w:pPr>
            <w:r>
              <w:t>9.</w:t>
            </w:r>
          </w:p>
        </w:tc>
        <w:tc>
          <w:tcPr>
            <w:tcW w:w="3200" w:type="dxa"/>
          </w:tcPr>
          <w:p w:rsidR="00BF606D" w:rsidRDefault="00BF606D">
            <w:pPr>
              <w:pStyle w:val="ConsPlusNormal"/>
              <w:jc w:val="center"/>
            </w:pPr>
            <w:r>
              <w:t>З</w:t>
            </w:r>
          </w:p>
        </w:tc>
        <w:tc>
          <w:tcPr>
            <w:tcW w:w="3200" w:type="dxa"/>
          </w:tcPr>
          <w:p w:rsidR="00BF606D" w:rsidRDefault="00BF606D">
            <w:pPr>
              <w:pStyle w:val="ConsPlusNormal"/>
              <w:jc w:val="center"/>
            </w:pPr>
            <w:r>
              <w:t>Z</w:t>
            </w:r>
          </w:p>
        </w:tc>
      </w:tr>
      <w:tr w:rsidR="00BF606D">
        <w:tc>
          <w:tcPr>
            <w:tcW w:w="3200" w:type="dxa"/>
          </w:tcPr>
          <w:p w:rsidR="00BF606D" w:rsidRDefault="00BF606D">
            <w:pPr>
              <w:pStyle w:val="ConsPlusNormal"/>
              <w:jc w:val="center"/>
            </w:pPr>
            <w:r>
              <w:t>10.</w:t>
            </w:r>
          </w:p>
        </w:tc>
        <w:tc>
          <w:tcPr>
            <w:tcW w:w="3200" w:type="dxa"/>
          </w:tcPr>
          <w:p w:rsidR="00BF606D" w:rsidRDefault="00BF606D">
            <w:pPr>
              <w:pStyle w:val="ConsPlusNormal"/>
              <w:jc w:val="center"/>
            </w:pPr>
            <w:r>
              <w:t>И</w:t>
            </w:r>
          </w:p>
        </w:tc>
        <w:tc>
          <w:tcPr>
            <w:tcW w:w="3200" w:type="dxa"/>
          </w:tcPr>
          <w:p w:rsidR="00BF606D" w:rsidRDefault="00BF606D">
            <w:pPr>
              <w:pStyle w:val="ConsPlusNormal"/>
              <w:jc w:val="center"/>
            </w:pPr>
            <w:r>
              <w:t>I</w:t>
            </w:r>
          </w:p>
        </w:tc>
      </w:tr>
      <w:tr w:rsidR="00BF606D">
        <w:tc>
          <w:tcPr>
            <w:tcW w:w="3200" w:type="dxa"/>
          </w:tcPr>
          <w:p w:rsidR="00BF606D" w:rsidRDefault="00BF606D">
            <w:pPr>
              <w:pStyle w:val="ConsPlusNormal"/>
              <w:jc w:val="center"/>
            </w:pPr>
            <w:r>
              <w:t>11.</w:t>
            </w:r>
          </w:p>
        </w:tc>
        <w:tc>
          <w:tcPr>
            <w:tcW w:w="3200" w:type="dxa"/>
          </w:tcPr>
          <w:p w:rsidR="00BF606D" w:rsidRDefault="00BF606D">
            <w:pPr>
              <w:pStyle w:val="ConsPlusNormal"/>
              <w:jc w:val="center"/>
            </w:pPr>
            <w:r>
              <w:t>I</w:t>
            </w:r>
          </w:p>
        </w:tc>
        <w:tc>
          <w:tcPr>
            <w:tcW w:w="3200" w:type="dxa"/>
          </w:tcPr>
          <w:p w:rsidR="00BF606D" w:rsidRDefault="00BF606D">
            <w:pPr>
              <w:pStyle w:val="ConsPlusNormal"/>
              <w:jc w:val="center"/>
            </w:pPr>
            <w:r>
              <w:t>I</w:t>
            </w:r>
          </w:p>
        </w:tc>
      </w:tr>
      <w:tr w:rsidR="00BF606D">
        <w:tc>
          <w:tcPr>
            <w:tcW w:w="3200" w:type="dxa"/>
          </w:tcPr>
          <w:p w:rsidR="00BF606D" w:rsidRDefault="00BF606D">
            <w:pPr>
              <w:pStyle w:val="ConsPlusNormal"/>
              <w:jc w:val="center"/>
            </w:pPr>
            <w:r>
              <w:t>12.</w:t>
            </w:r>
          </w:p>
        </w:tc>
        <w:tc>
          <w:tcPr>
            <w:tcW w:w="3200" w:type="dxa"/>
          </w:tcPr>
          <w:p w:rsidR="00BF606D" w:rsidRDefault="00BF606D">
            <w:pPr>
              <w:pStyle w:val="ConsPlusNormal"/>
              <w:jc w:val="center"/>
            </w:pPr>
            <w:r>
              <w:t>Й</w:t>
            </w:r>
          </w:p>
        </w:tc>
        <w:tc>
          <w:tcPr>
            <w:tcW w:w="3200" w:type="dxa"/>
          </w:tcPr>
          <w:p w:rsidR="00BF606D" w:rsidRDefault="00BF606D">
            <w:pPr>
              <w:pStyle w:val="ConsPlusNormal"/>
              <w:jc w:val="center"/>
            </w:pPr>
            <w:r>
              <w:t>I</w:t>
            </w:r>
          </w:p>
        </w:tc>
      </w:tr>
      <w:tr w:rsidR="00BF606D">
        <w:tc>
          <w:tcPr>
            <w:tcW w:w="3200" w:type="dxa"/>
          </w:tcPr>
          <w:p w:rsidR="00BF606D" w:rsidRDefault="00BF606D">
            <w:pPr>
              <w:pStyle w:val="ConsPlusNormal"/>
              <w:jc w:val="center"/>
            </w:pPr>
            <w:r>
              <w:t>13.</w:t>
            </w:r>
          </w:p>
        </w:tc>
        <w:tc>
          <w:tcPr>
            <w:tcW w:w="3200" w:type="dxa"/>
          </w:tcPr>
          <w:p w:rsidR="00BF606D" w:rsidRDefault="00BF606D">
            <w:pPr>
              <w:pStyle w:val="ConsPlusNormal"/>
              <w:jc w:val="center"/>
            </w:pPr>
            <w:r>
              <w:t>К</w:t>
            </w:r>
          </w:p>
        </w:tc>
        <w:tc>
          <w:tcPr>
            <w:tcW w:w="3200" w:type="dxa"/>
          </w:tcPr>
          <w:p w:rsidR="00BF606D" w:rsidRDefault="00BF606D">
            <w:pPr>
              <w:pStyle w:val="ConsPlusNormal"/>
              <w:jc w:val="center"/>
            </w:pPr>
            <w:r>
              <w:t>K</w:t>
            </w:r>
          </w:p>
        </w:tc>
      </w:tr>
      <w:tr w:rsidR="00BF606D">
        <w:tc>
          <w:tcPr>
            <w:tcW w:w="3200" w:type="dxa"/>
          </w:tcPr>
          <w:p w:rsidR="00BF606D" w:rsidRDefault="00BF606D">
            <w:pPr>
              <w:pStyle w:val="ConsPlusNormal"/>
              <w:jc w:val="center"/>
            </w:pPr>
            <w:r>
              <w:t>14.</w:t>
            </w:r>
          </w:p>
        </w:tc>
        <w:tc>
          <w:tcPr>
            <w:tcW w:w="3200" w:type="dxa"/>
          </w:tcPr>
          <w:p w:rsidR="00BF606D" w:rsidRDefault="00BF606D">
            <w:pPr>
              <w:pStyle w:val="ConsPlusNormal"/>
              <w:jc w:val="center"/>
            </w:pPr>
            <w:r>
              <w:t>Л</w:t>
            </w:r>
          </w:p>
        </w:tc>
        <w:tc>
          <w:tcPr>
            <w:tcW w:w="3200" w:type="dxa"/>
          </w:tcPr>
          <w:p w:rsidR="00BF606D" w:rsidRDefault="00BF606D">
            <w:pPr>
              <w:pStyle w:val="ConsPlusNormal"/>
              <w:jc w:val="center"/>
            </w:pPr>
            <w:r>
              <w:t>L</w:t>
            </w:r>
          </w:p>
        </w:tc>
      </w:tr>
      <w:tr w:rsidR="00BF606D">
        <w:tc>
          <w:tcPr>
            <w:tcW w:w="3200" w:type="dxa"/>
          </w:tcPr>
          <w:p w:rsidR="00BF606D" w:rsidRDefault="00BF606D">
            <w:pPr>
              <w:pStyle w:val="ConsPlusNormal"/>
              <w:jc w:val="center"/>
            </w:pPr>
            <w:r>
              <w:t>15.</w:t>
            </w:r>
          </w:p>
        </w:tc>
        <w:tc>
          <w:tcPr>
            <w:tcW w:w="3200" w:type="dxa"/>
          </w:tcPr>
          <w:p w:rsidR="00BF606D" w:rsidRDefault="00BF606D">
            <w:pPr>
              <w:pStyle w:val="ConsPlusNormal"/>
              <w:jc w:val="center"/>
            </w:pPr>
            <w:r>
              <w:t>М</w:t>
            </w:r>
          </w:p>
        </w:tc>
        <w:tc>
          <w:tcPr>
            <w:tcW w:w="3200" w:type="dxa"/>
          </w:tcPr>
          <w:p w:rsidR="00BF606D" w:rsidRDefault="00BF606D">
            <w:pPr>
              <w:pStyle w:val="ConsPlusNormal"/>
              <w:jc w:val="center"/>
            </w:pPr>
            <w:r>
              <w:t>M</w:t>
            </w:r>
          </w:p>
        </w:tc>
      </w:tr>
      <w:tr w:rsidR="00BF606D">
        <w:tc>
          <w:tcPr>
            <w:tcW w:w="3200" w:type="dxa"/>
          </w:tcPr>
          <w:p w:rsidR="00BF606D" w:rsidRDefault="00BF606D">
            <w:pPr>
              <w:pStyle w:val="ConsPlusNormal"/>
              <w:jc w:val="center"/>
            </w:pPr>
            <w:r>
              <w:t>16.</w:t>
            </w:r>
          </w:p>
        </w:tc>
        <w:tc>
          <w:tcPr>
            <w:tcW w:w="3200" w:type="dxa"/>
          </w:tcPr>
          <w:p w:rsidR="00BF606D" w:rsidRDefault="00BF606D">
            <w:pPr>
              <w:pStyle w:val="ConsPlusNormal"/>
              <w:jc w:val="center"/>
            </w:pPr>
            <w:r>
              <w:t>Н</w:t>
            </w:r>
          </w:p>
        </w:tc>
        <w:tc>
          <w:tcPr>
            <w:tcW w:w="3200" w:type="dxa"/>
          </w:tcPr>
          <w:p w:rsidR="00BF606D" w:rsidRDefault="00BF606D">
            <w:pPr>
              <w:pStyle w:val="ConsPlusNormal"/>
              <w:jc w:val="center"/>
            </w:pPr>
            <w:r>
              <w:t>N</w:t>
            </w:r>
          </w:p>
        </w:tc>
      </w:tr>
      <w:tr w:rsidR="00BF606D">
        <w:tc>
          <w:tcPr>
            <w:tcW w:w="3200" w:type="dxa"/>
          </w:tcPr>
          <w:p w:rsidR="00BF606D" w:rsidRDefault="00BF606D">
            <w:pPr>
              <w:pStyle w:val="ConsPlusNormal"/>
              <w:jc w:val="center"/>
            </w:pPr>
            <w:r>
              <w:t>17.</w:t>
            </w:r>
          </w:p>
        </w:tc>
        <w:tc>
          <w:tcPr>
            <w:tcW w:w="3200" w:type="dxa"/>
          </w:tcPr>
          <w:p w:rsidR="00BF606D" w:rsidRDefault="00BF606D">
            <w:pPr>
              <w:pStyle w:val="ConsPlusNormal"/>
              <w:jc w:val="center"/>
            </w:pPr>
            <w:r>
              <w:t>О</w:t>
            </w:r>
          </w:p>
        </w:tc>
        <w:tc>
          <w:tcPr>
            <w:tcW w:w="3200" w:type="dxa"/>
          </w:tcPr>
          <w:p w:rsidR="00BF606D" w:rsidRDefault="00BF606D">
            <w:pPr>
              <w:pStyle w:val="ConsPlusNormal"/>
              <w:jc w:val="center"/>
            </w:pPr>
            <w:r>
              <w:t>O</w:t>
            </w:r>
          </w:p>
        </w:tc>
      </w:tr>
      <w:tr w:rsidR="00BF606D">
        <w:tc>
          <w:tcPr>
            <w:tcW w:w="3200" w:type="dxa"/>
          </w:tcPr>
          <w:p w:rsidR="00BF606D" w:rsidRDefault="00BF606D">
            <w:pPr>
              <w:pStyle w:val="ConsPlusNormal"/>
              <w:jc w:val="center"/>
            </w:pPr>
            <w:r>
              <w:t>18.</w:t>
            </w:r>
          </w:p>
        </w:tc>
        <w:tc>
          <w:tcPr>
            <w:tcW w:w="3200" w:type="dxa"/>
          </w:tcPr>
          <w:p w:rsidR="00BF606D" w:rsidRDefault="00BF606D">
            <w:pPr>
              <w:pStyle w:val="ConsPlusNormal"/>
              <w:jc w:val="center"/>
            </w:pPr>
            <w:r>
              <w:t>П</w:t>
            </w:r>
          </w:p>
        </w:tc>
        <w:tc>
          <w:tcPr>
            <w:tcW w:w="3200" w:type="dxa"/>
          </w:tcPr>
          <w:p w:rsidR="00BF606D" w:rsidRDefault="00BF606D">
            <w:pPr>
              <w:pStyle w:val="ConsPlusNormal"/>
              <w:jc w:val="center"/>
            </w:pPr>
            <w:r>
              <w:t>P</w:t>
            </w:r>
          </w:p>
        </w:tc>
      </w:tr>
      <w:tr w:rsidR="00BF606D">
        <w:tc>
          <w:tcPr>
            <w:tcW w:w="3200" w:type="dxa"/>
          </w:tcPr>
          <w:p w:rsidR="00BF606D" w:rsidRDefault="00BF606D">
            <w:pPr>
              <w:pStyle w:val="ConsPlusNormal"/>
              <w:jc w:val="center"/>
            </w:pPr>
            <w:r>
              <w:lastRenderedPageBreak/>
              <w:t>19.</w:t>
            </w:r>
          </w:p>
        </w:tc>
        <w:tc>
          <w:tcPr>
            <w:tcW w:w="3200" w:type="dxa"/>
          </w:tcPr>
          <w:p w:rsidR="00BF606D" w:rsidRDefault="00BF606D">
            <w:pPr>
              <w:pStyle w:val="ConsPlusNormal"/>
              <w:jc w:val="center"/>
            </w:pPr>
            <w:r>
              <w:t>Р</w:t>
            </w:r>
          </w:p>
        </w:tc>
        <w:tc>
          <w:tcPr>
            <w:tcW w:w="3200" w:type="dxa"/>
          </w:tcPr>
          <w:p w:rsidR="00BF606D" w:rsidRDefault="00BF606D">
            <w:pPr>
              <w:pStyle w:val="ConsPlusNormal"/>
              <w:jc w:val="center"/>
            </w:pPr>
            <w:r>
              <w:t>R</w:t>
            </w:r>
          </w:p>
        </w:tc>
      </w:tr>
      <w:tr w:rsidR="00BF606D">
        <w:tc>
          <w:tcPr>
            <w:tcW w:w="3200" w:type="dxa"/>
          </w:tcPr>
          <w:p w:rsidR="00BF606D" w:rsidRDefault="00BF606D">
            <w:pPr>
              <w:pStyle w:val="ConsPlusNormal"/>
              <w:jc w:val="center"/>
            </w:pPr>
            <w:r>
              <w:t>20.</w:t>
            </w:r>
          </w:p>
        </w:tc>
        <w:tc>
          <w:tcPr>
            <w:tcW w:w="3200" w:type="dxa"/>
          </w:tcPr>
          <w:p w:rsidR="00BF606D" w:rsidRDefault="00BF606D">
            <w:pPr>
              <w:pStyle w:val="ConsPlusNormal"/>
              <w:jc w:val="center"/>
            </w:pPr>
            <w:r>
              <w:t>С</w:t>
            </w:r>
          </w:p>
        </w:tc>
        <w:tc>
          <w:tcPr>
            <w:tcW w:w="3200" w:type="dxa"/>
          </w:tcPr>
          <w:p w:rsidR="00BF606D" w:rsidRDefault="00BF606D">
            <w:pPr>
              <w:pStyle w:val="ConsPlusNormal"/>
              <w:jc w:val="center"/>
            </w:pPr>
            <w:r>
              <w:t>S</w:t>
            </w:r>
          </w:p>
        </w:tc>
      </w:tr>
      <w:tr w:rsidR="00BF606D">
        <w:tc>
          <w:tcPr>
            <w:tcW w:w="3200" w:type="dxa"/>
          </w:tcPr>
          <w:p w:rsidR="00BF606D" w:rsidRDefault="00BF606D">
            <w:pPr>
              <w:pStyle w:val="ConsPlusNormal"/>
              <w:jc w:val="center"/>
            </w:pPr>
            <w:r>
              <w:t>21.</w:t>
            </w:r>
          </w:p>
        </w:tc>
        <w:tc>
          <w:tcPr>
            <w:tcW w:w="3200" w:type="dxa"/>
          </w:tcPr>
          <w:p w:rsidR="00BF606D" w:rsidRDefault="00BF606D">
            <w:pPr>
              <w:pStyle w:val="ConsPlusNormal"/>
              <w:jc w:val="center"/>
            </w:pPr>
            <w:r>
              <w:t>Т</w:t>
            </w:r>
          </w:p>
        </w:tc>
        <w:tc>
          <w:tcPr>
            <w:tcW w:w="3200" w:type="dxa"/>
          </w:tcPr>
          <w:p w:rsidR="00BF606D" w:rsidRDefault="00BF606D">
            <w:pPr>
              <w:pStyle w:val="ConsPlusNormal"/>
              <w:jc w:val="center"/>
            </w:pPr>
            <w:r>
              <w:t>T</w:t>
            </w:r>
          </w:p>
        </w:tc>
      </w:tr>
      <w:tr w:rsidR="00BF606D">
        <w:tc>
          <w:tcPr>
            <w:tcW w:w="3200" w:type="dxa"/>
          </w:tcPr>
          <w:p w:rsidR="00BF606D" w:rsidRDefault="00BF606D">
            <w:pPr>
              <w:pStyle w:val="ConsPlusNormal"/>
              <w:jc w:val="center"/>
            </w:pPr>
            <w:r>
              <w:t>22.</w:t>
            </w:r>
          </w:p>
        </w:tc>
        <w:tc>
          <w:tcPr>
            <w:tcW w:w="3200" w:type="dxa"/>
          </w:tcPr>
          <w:p w:rsidR="00BF606D" w:rsidRDefault="00BF606D">
            <w:pPr>
              <w:pStyle w:val="ConsPlusNormal"/>
              <w:jc w:val="center"/>
            </w:pPr>
            <w:r>
              <w:t>У</w:t>
            </w:r>
          </w:p>
        </w:tc>
        <w:tc>
          <w:tcPr>
            <w:tcW w:w="3200" w:type="dxa"/>
          </w:tcPr>
          <w:p w:rsidR="00BF606D" w:rsidRDefault="00BF606D">
            <w:pPr>
              <w:pStyle w:val="ConsPlusNormal"/>
              <w:jc w:val="center"/>
            </w:pPr>
            <w:r>
              <w:t>U</w:t>
            </w:r>
          </w:p>
        </w:tc>
      </w:tr>
      <w:tr w:rsidR="00BF606D">
        <w:tc>
          <w:tcPr>
            <w:tcW w:w="3200" w:type="dxa"/>
          </w:tcPr>
          <w:p w:rsidR="00BF606D" w:rsidRDefault="00BF606D">
            <w:pPr>
              <w:pStyle w:val="ConsPlusNormal"/>
              <w:jc w:val="center"/>
            </w:pPr>
            <w:r>
              <w:t>23.</w:t>
            </w:r>
          </w:p>
        </w:tc>
        <w:tc>
          <w:tcPr>
            <w:tcW w:w="3200" w:type="dxa"/>
          </w:tcPr>
          <w:p w:rsidR="00BF606D" w:rsidRDefault="00BF606D">
            <w:pPr>
              <w:pStyle w:val="ConsPlusNormal"/>
              <w:jc w:val="center"/>
            </w:pPr>
            <w:r>
              <w:t>Ф</w:t>
            </w:r>
          </w:p>
        </w:tc>
        <w:tc>
          <w:tcPr>
            <w:tcW w:w="3200" w:type="dxa"/>
          </w:tcPr>
          <w:p w:rsidR="00BF606D" w:rsidRDefault="00BF606D">
            <w:pPr>
              <w:pStyle w:val="ConsPlusNormal"/>
              <w:jc w:val="center"/>
            </w:pPr>
            <w:r>
              <w:t>F</w:t>
            </w:r>
          </w:p>
        </w:tc>
      </w:tr>
      <w:tr w:rsidR="00BF606D">
        <w:tc>
          <w:tcPr>
            <w:tcW w:w="3200" w:type="dxa"/>
          </w:tcPr>
          <w:p w:rsidR="00BF606D" w:rsidRDefault="00BF606D">
            <w:pPr>
              <w:pStyle w:val="ConsPlusNormal"/>
              <w:jc w:val="center"/>
            </w:pPr>
            <w:r>
              <w:t>24.</w:t>
            </w:r>
          </w:p>
        </w:tc>
        <w:tc>
          <w:tcPr>
            <w:tcW w:w="3200" w:type="dxa"/>
          </w:tcPr>
          <w:p w:rsidR="00BF606D" w:rsidRDefault="00BF606D">
            <w:pPr>
              <w:pStyle w:val="ConsPlusNormal"/>
              <w:jc w:val="center"/>
            </w:pPr>
            <w:r>
              <w:t>Х</w:t>
            </w:r>
          </w:p>
        </w:tc>
        <w:tc>
          <w:tcPr>
            <w:tcW w:w="3200" w:type="dxa"/>
          </w:tcPr>
          <w:p w:rsidR="00BF606D" w:rsidRDefault="00BF606D">
            <w:pPr>
              <w:pStyle w:val="ConsPlusNormal"/>
              <w:jc w:val="center"/>
            </w:pPr>
            <w:r>
              <w:t>KH</w:t>
            </w:r>
          </w:p>
        </w:tc>
      </w:tr>
      <w:tr w:rsidR="00BF606D">
        <w:tc>
          <w:tcPr>
            <w:tcW w:w="3200" w:type="dxa"/>
          </w:tcPr>
          <w:p w:rsidR="00BF606D" w:rsidRDefault="00BF606D">
            <w:pPr>
              <w:pStyle w:val="ConsPlusNormal"/>
              <w:jc w:val="center"/>
            </w:pPr>
            <w:r>
              <w:t>25.</w:t>
            </w:r>
          </w:p>
        </w:tc>
        <w:tc>
          <w:tcPr>
            <w:tcW w:w="3200" w:type="dxa"/>
          </w:tcPr>
          <w:p w:rsidR="00BF606D" w:rsidRDefault="00BF606D">
            <w:pPr>
              <w:pStyle w:val="ConsPlusNormal"/>
              <w:jc w:val="center"/>
            </w:pPr>
            <w:r>
              <w:t>Ц</w:t>
            </w:r>
          </w:p>
        </w:tc>
        <w:tc>
          <w:tcPr>
            <w:tcW w:w="3200" w:type="dxa"/>
          </w:tcPr>
          <w:p w:rsidR="00BF606D" w:rsidRDefault="00BF606D">
            <w:pPr>
              <w:pStyle w:val="ConsPlusNormal"/>
              <w:jc w:val="center"/>
            </w:pPr>
            <w:r>
              <w:t>TS</w:t>
            </w:r>
          </w:p>
        </w:tc>
      </w:tr>
      <w:tr w:rsidR="00BF606D">
        <w:tc>
          <w:tcPr>
            <w:tcW w:w="3200" w:type="dxa"/>
          </w:tcPr>
          <w:p w:rsidR="00BF606D" w:rsidRDefault="00BF606D">
            <w:pPr>
              <w:pStyle w:val="ConsPlusNormal"/>
              <w:jc w:val="center"/>
            </w:pPr>
            <w:r>
              <w:t>26.</w:t>
            </w:r>
          </w:p>
        </w:tc>
        <w:tc>
          <w:tcPr>
            <w:tcW w:w="3200" w:type="dxa"/>
          </w:tcPr>
          <w:p w:rsidR="00BF606D" w:rsidRDefault="00BF606D">
            <w:pPr>
              <w:pStyle w:val="ConsPlusNormal"/>
              <w:jc w:val="center"/>
            </w:pPr>
            <w:r>
              <w:t>Ч</w:t>
            </w:r>
          </w:p>
        </w:tc>
        <w:tc>
          <w:tcPr>
            <w:tcW w:w="3200" w:type="dxa"/>
          </w:tcPr>
          <w:p w:rsidR="00BF606D" w:rsidRDefault="00BF606D">
            <w:pPr>
              <w:pStyle w:val="ConsPlusNormal"/>
              <w:jc w:val="center"/>
            </w:pPr>
            <w:r>
              <w:t>CH</w:t>
            </w:r>
          </w:p>
        </w:tc>
      </w:tr>
      <w:tr w:rsidR="00BF606D">
        <w:tc>
          <w:tcPr>
            <w:tcW w:w="3200" w:type="dxa"/>
          </w:tcPr>
          <w:p w:rsidR="00BF606D" w:rsidRDefault="00BF606D">
            <w:pPr>
              <w:pStyle w:val="ConsPlusNormal"/>
              <w:jc w:val="center"/>
            </w:pPr>
            <w:r>
              <w:t>27.</w:t>
            </w:r>
          </w:p>
        </w:tc>
        <w:tc>
          <w:tcPr>
            <w:tcW w:w="3200" w:type="dxa"/>
          </w:tcPr>
          <w:p w:rsidR="00BF606D" w:rsidRDefault="00BF606D">
            <w:pPr>
              <w:pStyle w:val="ConsPlusNormal"/>
              <w:jc w:val="center"/>
            </w:pPr>
            <w:r>
              <w:t>Ш</w:t>
            </w:r>
          </w:p>
        </w:tc>
        <w:tc>
          <w:tcPr>
            <w:tcW w:w="3200" w:type="dxa"/>
          </w:tcPr>
          <w:p w:rsidR="00BF606D" w:rsidRDefault="00BF606D">
            <w:pPr>
              <w:pStyle w:val="ConsPlusNormal"/>
              <w:jc w:val="center"/>
            </w:pPr>
            <w:r>
              <w:t>SH</w:t>
            </w:r>
          </w:p>
        </w:tc>
      </w:tr>
      <w:tr w:rsidR="00BF606D">
        <w:tc>
          <w:tcPr>
            <w:tcW w:w="3200" w:type="dxa"/>
          </w:tcPr>
          <w:p w:rsidR="00BF606D" w:rsidRDefault="00BF606D">
            <w:pPr>
              <w:pStyle w:val="ConsPlusNormal"/>
              <w:jc w:val="center"/>
            </w:pPr>
            <w:r>
              <w:t>28.</w:t>
            </w:r>
          </w:p>
        </w:tc>
        <w:tc>
          <w:tcPr>
            <w:tcW w:w="3200" w:type="dxa"/>
          </w:tcPr>
          <w:p w:rsidR="00BF606D" w:rsidRDefault="00BF606D">
            <w:pPr>
              <w:pStyle w:val="ConsPlusNormal"/>
              <w:jc w:val="center"/>
            </w:pPr>
            <w:r>
              <w:t>Щ</w:t>
            </w:r>
          </w:p>
        </w:tc>
        <w:tc>
          <w:tcPr>
            <w:tcW w:w="3200" w:type="dxa"/>
          </w:tcPr>
          <w:p w:rsidR="00BF606D" w:rsidRDefault="00BF606D">
            <w:pPr>
              <w:pStyle w:val="ConsPlusNormal"/>
              <w:jc w:val="center"/>
            </w:pPr>
            <w:r>
              <w:t>SHCH</w:t>
            </w:r>
          </w:p>
        </w:tc>
      </w:tr>
      <w:tr w:rsidR="00BF606D">
        <w:tc>
          <w:tcPr>
            <w:tcW w:w="3200" w:type="dxa"/>
          </w:tcPr>
          <w:p w:rsidR="00BF606D" w:rsidRDefault="00BF606D">
            <w:pPr>
              <w:pStyle w:val="ConsPlusNormal"/>
              <w:jc w:val="center"/>
            </w:pPr>
            <w:r>
              <w:t>29.</w:t>
            </w:r>
          </w:p>
        </w:tc>
        <w:tc>
          <w:tcPr>
            <w:tcW w:w="3200" w:type="dxa"/>
          </w:tcPr>
          <w:p w:rsidR="00BF606D" w:rsidRDefault="00BF606D">
            <w:pPr>
              <w:pStyle w:val="ConsPlusNormal"/>
              <w:jc w:val="center"/>
            </w:pPr>
            <w:r>
              <w:t>Ы</w:t>
            </w:r>
          </w:p>
        </w:tc>
        <w:tc>
          <w:tcPr>
            <w:tcW w:w="3200" w:type="dxa"/>
          </w:tcPr>
          <w:p w:rsidR="00BF606D" w:rsidRDefault="00BF606D">
            <w:pPr>
              <w:pStyle w:val="ConsPlusNormal"/>
              <w:jc w:val="center"/>
            </w:pPr>
            <w:r>
              <w:t>Y</w:t>
            </w:r>
          </w:p>
        </w:tc>
      </w:tr>
      <w:tr w:rsidR="00BF606D">
        <w:tc>
          <w:tcPr>
            <w:tcW w:w="3200" w:type="dxa"/>
          </w:tcPr>
          <w:p w:rsidR="00BF606D" w:rsidRDefault="00BF606D">
            <w:pPr>
              <w:pStyle w:val="ConsPlusNormal"/>
              <w:jc w:val="center"/>
            </w:pPr>
            <w:r>
              <w:t>30.</w:t>
            </w:r>
          </w:p>
        </w:tc>
        <w:tc>
          <w:tcPr>
            <w:tcW w:w="3200" w:type="dxa"/>
          </w:tcPr>
          <w:p w:rsidR="00BF606D" w:rsidRDefault="00BF606D">
            <w:pPr>
              <w:pStyle w:val="ConsPlusNormal"/>
              <w:jc w:val="center"/>
            </w:pPr>
            <w:r>
              <w:t>Ъ</w:t>
            </w:r>
          </w:p>
        </w:tc>
        <w:tc>
          <w:tcPr>
            <w:tcW w:w="3200" w:type="dxa"/>
          </w:tcPr>
          <w:p w:rsidR="00BF606D" w:rsidRDefault="00BF606D">
            <w:pPr>
              <w:pStyle w:val="ConsPlusNormal"/>
              <w:jc w:val="center"/>
            </w:pPr>
            <w:r>
              <w:t>IE</w:t>
            </w:r>
          </w:p>
        </w:tc>
      </w:tr>
      <w:tr w:rsidR="00BF606D">
        <w:tc>
          <w:tcPr>
            <w:tcW w:w="3200" w:type="dxa"/>
          </w:tcPr>
          <w:p w:rsidR="00BF606D" w:rsidRDefault="00BF606D">
            <w:pPr>
              <w:pStyle w:val="ConsPlusNormal"/>
              <w:jc w:val="center"/>
            </w:pPr>
            <w:r>
              <w:t>31.</w:t>
            </w:r>
          </w:p>
        </w:tc>
        <w:tc>
          <w:tcPr>
            <w:tcW w:w="3200" w:type="dxa"/>
          </w:tcPr>
          <w:p w:rsidR="00BF606D" w:rsidRDefault="00BF606D">
            <w:pPr>
              <w:pStyle w:val="ConsPlusNormal"/>
              <w:jc w:val="center"/>
            </w:pPr>
            <w:r>
              <w:t>Э</w:t>
            </w:r>
          </w:p>
        </w:tc>
        <w:tc>
          <w:tcPr>
            <w:tcW w:w="3200" w:type="dxa"/>
          </w:tcPr>
          <w:p w:rsidR="00BF606D" w:rsidRDefault="00BF606D">
            <w:pPr>
              <w:pStyle w:val="ConsPlusNormal"/>
              <w:jc w:val="center"/>
            </w:pPr>
            <w:r>
              <w:t>E</w:t>
            </w:r>
          </w:p>
        </w:tc>
      </w:tr>
      <w:tr w:rsidR="00BF606D">
        <w:tc>
          <w:tcPr>
            <w:tcW w:w="3200" w:type="dxa"/>
          </w:tcPr>
          <w:p w:rsidR="00BF606D" w:rsidRDefault="00BF606D">
            <w:pPr>
              <w:pStyle w:val="ConsPlusNormal"/>
              <w:jc w:val="center"/>
            </w:pPr>
            <w:r>
              <w:t>32.</w:t>
            </w:r>
          </w:p>
        </w:tc>
        <w:tc>
          <w:tcPr>
            <w:tcW w:w="3200" w:type="dxa"/>
          </w:tcPr>
          <w:p w:rsidR="00BF606D" w:rsidRDefault="00BF606D">
            <w:pPr>
              <w:pStyle w:val="ConsPlusNormal"/>
              <w:jc w:val="center"/>
            </w:pPr>
            <w:r>
              <w:t>Ю</w:t>
            </w:r>
          </w:p>
        </w:tc>
        <w:tc>
          <w:tcPr>
            <w:tcW w:w="3200" w:type="dxa"/>
          </w:tcPr>
          <w:p w:rsidR="00BF606D" w:rsidRDefault="00BF606D">
            <w:pPr>
              <w:pStyle w:val="ConsPlusNormal"/>
              <w:jc w:val="center"/>
            </w:pPr>
            <w:r>
              <w:t>IU</w:t>
            </w:r>
          </w:p>
        </w:tc>
      </w:tr>
      <w:tr w:rsidR="00BF606D">
        <w:tc>
          <w:tcPr>
            <w:tcW w:w="3200" w:type="dxa"/>
          </w:tcPr>
          <w:p w:rsidR="00BF606D" w:rsidRDefault="00BF606D">
            <w:pPr>
              <w:pStyle w:val="ConsPlusNormal"/>
              <w:jc w:val="center"/>
            </w:pPr>
            <w:r>
              <w:t>33.</w:t>
            </w:r>
          </w:p>
        </w:tc>
        <w:tc>
          <w:tcPr>
            <w:tcW w:w="3200" w:type="dxa"/>
          </w:tcPr>
          <w:p w:rsidR="00BF606D" w:rsidRDefault="00BF606D">
            <w:pPr>
              <w:pStyle w:val="ConsPlusNormal"/>
              <w:jc w:val="center"/>
            </w:pPr>
            <w:r>
              <w:t>Я</w:t>
            </w:r>
          </w:p>
        </w:tc>
        <w:tc>
          <w:tcPr>
            <w:tcW w:w="3200" w:type="dxa"/>
          </w:tcPr>
          <w:p w:rsidR="00BF606D" w:rsidRDefault="00BF606D">
            <w:pPr>
              <w:pStyle w:val="ConsPlusNormal"/>
              <w:jc w:val="center"/>
            </w:pPr>
            <w:r>
              <w:t>IA</w:t>
            </w:r>
          </w:p>
        </w:tc>
      </w:tr>
    </w:tbl>
    <w:p w:rsidR="00BF606D" w:rsidRDefault="00BF606D">
      <w:pPr>
        <w:sectPr w:rsidR="00BF606D">
          <w:pgSz w:w="16838" w:h="11905" w:orient="landscape"/>
          <w:pgMar w:top="1701" w:right="1134" w:bottom="850" w:left="1134" w:header="0" w:footer="0" w:gutter="0"/>
          <w:cols w:space="720"/>
        </w:sectPr>
      </w:pPr>
    </w:p>
    <w:p w:rsidR="00BF606D" w:rsidRDefault="00BF606D">
      <w:pPr>
        <w:pStyle w:val="ConsPlusNormal"/>
        <w:jc w:val="both"/>
      </w:pPr>
    </w:p>
    <w:p w:rsidR="00BF606D" w:rsidRDefault="00BF606D">
      <w:pPr>
        <w:pStyle w:val="ConsPlusNormal"/>
        <w:ind w:firstLine="540"/>
        <w:jc w:val="both"/>
      </w:pPr>
      <w:r>
        <w:t>Примечание:</w:t>
      </w:r>
    </w:p>
    <w:p w:rsidR="00BF606D" w:rsidRDefault="00BF606D">
      <w:pPr>
        <w:pStyle w:val="ConsPlusNormal"/>
        <w:spacing w:before="220"/>
        <w:ind w:firstLine="540"/>
        <w:jc w:val="both"/>
      </w:pPr>
      <w:r>
        <w:t>Знак I (порядковый номер 11) в русском языке не используется.".</w:t>
      </w:r>
    </w:p>
    <w:p w:rsidR="00BF606D" w:rsidRDefault="00BF606D">
      <w:pPr>
        <w:pStyle w:val="ConsPlusNormal"/>
        <w:ind w:firstLine="540"/>
        <w:jc w:val="both"/>
      </w:pPr>
    </w:p>
    <w:p w:rsidR="00BF606D" w:rsidRDefault="00BF606D">
      <w:pPr>
        <w:pStyle w:val="ConsPlusNormal"/>
        <w:ind w:firstLine="540"/>
        <w:jc w:val="both"/>
      </w:pPr>
      <w:r>
        <w:t xml:space="preserve">2. В </w:t>
      </w:r>
      <w:hyperlink r:id="rId365" w:history="1">
        <w:r>
          <w:rPr>
            <w:color w:val="0000FF"/>
          </w:rPr>
          <w:t>приложении N 2</w:t>
        </w:r>
      </w:hyperlink>
      <w:r>
        <w:t xml:space="preserve"> к приказу МВД России от 18 апреля 2011 г. N 206 "О введении в действие международного водительского удостоверения" &lt;1&gt;:</w:t>
      </w:r>
    </w:p>
    <w:p w:rsidR="00BF606D" w:rsidRDefault="00BF606D">
      <w:pPr>
        <w:pStyle w:val="ConsPlusNormal"/>
        <w:spacing w:before="220"/>
        <w:ind w:firstLine="540"/>
        <w:jc w:val="both"/>
      </w:pPr>
      <w:r>
        <w:t>--------------------------------</w:t>
      </w:r>
    </w:p>
    <w:p w:rsidR="00BF606D" w:rsidRDefault="00BF606D">
      <w:pPr>
        <w:pStyle w:val="ConsPlusNormal"/>
        <w:spacing w:before="220"/>
        <w:ind w:firstLine="540"/>
        <w:jc w:val="both"/>
      </w:pPr>
      <w:r>
        <w:t>&lt;1&gt; Зарегистрирован в Минюсте России 13 мая 2011 года, регистрационный N 20738, с изменениями, внесенными приказом МВД России от 9 января 2014 года N 6 (зарегистрирован в Минюсте России 19 марта 2014 года, регистрационный N 31652).</w:t>
      </w:r>
    </w:p>
    <w:p w:rsidR="00BF606D" w:rsidRDefault="00BF606D">
      <w:pPr>
        <w:pStyle w:val="ConsPlusNormal"/>
        <w:jc w:val="both"/>
      </w:pPr>
    </w:p>
    <w:p w:rsidR="00BF606D" w:rsidRDefault="00BF606D">
      <w:pPr>
        <w:pStyle w:val="ConsPlusNormal"/>
        <w:ind w:firstLine="540"/>
        <w:jc w:val="both"/>
      </w:pPr>
      <w:r>
        <w:t xml:space="preserve">2.1. </w:t>
      </w:r>
      <w:hyperlink r:id="rId366" w:history="1">
        <w:r>
          <w:rPr>
            <w:color w:val="0000FF"/>
          </w:rPr>
          <w:t>Абзац десятый</w:t>
        </w:r>
      </w:hyperlink>
      <w:r>
        <w:t xml:space="preserve"> изложить в следующей редакции:</w:t>
      </w:r>
    </w:p>
    <w:p w:rsidR="00BF606D" w:rsidRDefault="00BF606D">
      <w:pPr>
        <w:pStyle w:val="ConsPlusNormal"/>
        <w:spacing w:before="220"/>
        <w:ind w:firstLine="540"/>
        <w:jc w:val="both"/>
      </w:pPr>
      <w:r>
        <w:t>"На внутренней странице второго листа обложки удостоверения, отпечатанной на французском языке, в разделе "RESTRICTIONS A L'UTILISATION" указывается перевод на английский язык внесенных в национальное водительское удостоверение ограничений права на управление транспортными средствами.</w:t>
      </w:r>
    </w:p>
    <w:p w:rsidR="00BF606D" w:rsidRDefault="00BF606D">
      <w:pPr>
        <w:pStyle w:val="ConsPlusNormal"/>
        <w:spacing w:before="220"/>
        <w:ind w:firstLine="540"/>
        <w:jc w:val="both"/>
      </w:pPr>
      <w:r>
        <w:t>Общие ограничения в действии водительского удостоверения в отношении всех категорий и подкатегорий транспортных средств, являющиеся медицинскими показаниями к управлению транспортным средством, указываются следующим образом:</w:t>
      </w:r>
    </w:p>
    <w:p w:rsidR="00BF606D" w:rsidRDefault="00BF606D">
      <w:pPr>
        <w:pStyle w:val="ConsPlusNormal"/>
        <w:spacing w:before="220"/>
        <w:ind w:firstLine="540"/>
        <w:jc w:val="both"/>
      </w:pPr>
      <w:r>
        <w:t>MC - manual control only;</w:t>
      </w:r>
    </w:p>
    <w:p w:rsidR="00BF606D" w:rsidRDefault="00BF606D">
      <w:pPr>
        <w:pStyle w:val="ConsPlusNormal"/>
        <w:spacing w:before="220"/>
        <w:ind w:firstLine="540"/>
        <w:jc w:val="both"/>
      </w:pPr>
      <w:r>
        <w:t>AT - automatic transmission only;</w:t>
      </w:r>
    </w:p>
    <w:p w:rsidR="00BF606D" w:rsidRDefault="00BF606D">
      <w:pPr>
        <w:pStyle w:val="ConsPlusNormal"/>
        <w:spacing w:before="220"/>
        <w:ind w:firstLine="540"/>
        <w:jc w:val="both"/>
      </w:pPr>
      <w:r>
        <w:t>APS - acoustic parking system only;</w:t>
      </w:r>
    </w:p>
    <w:p w:rsidR="00BF606D" w:rsidRDefault="00BF606D">
      <w:pPr>
        <w:pStyle w:val="ConsPlusNormal"/>
        <w:spacing w:before="220"/>
        <w:ind w:firstLine="540"/>
        <w:jc w:val="both"/>
      </w:pPr>
      <w:r>
        <w:t>GCL - must wear glasses or contact lenses;</w:t>
      </w:r>
    </w:p>
    <w:p w:rsidR="00BF606D" w:rsidRDefault="00BF606D">
      <w:pPr>
        <w:pStyle w:val="ConsPlusNormal"/>
        <w:spacing w:before="220"/>
        <w:ind w:firstLine="540"/>
        <w:jc w:val="both"/>
      </w:pPr>
      <w:r>
        <w:t>HA/CF - must wear hearing aid/communication aid.</w:t>
      </w:r>
    </w:p>
    <w:p w:rsidR="00BF606D" w:rsidRDefault="00BF606D">
      <w:pPr>
        <w:pStyle w:val="ConsPlusNormal"/>
        <w:spacing w:before="220"/>
        <w:ind w:firstLine="540"/>
        <w:jc w:val="both"/>
      </w:pPr>
      <w:r>
        <w:t>Ограничения права на управление транспортными средствами, относящиеся к отдельным категориям или подкатегориям транспортных средств, вносятся указанием категории или подкатегории транспортного средства вместе с имеющимися ограничениями (например, "B - automatic transmission only", "B1 - moto steering" или "B1 - auto steering").".</w:t>
      </w:r>
    </w:p>
    <w:p w:rsidR="00BF606D" w:rsidRDefault="00BF606D">
      <w:pPr>
        <w:pStyle w:val="ConsPlusNormal"/>
        <w:spacing w:before="220"/>
        <w:ind w:firstLine="540"/>
        <w:jc w:val="both"/>
      </w:pPr>
      <w:r>
        <w:t xml:space="preserve">2.2. В </w:t>
      </w:r>
      <w:hyperlink r:id="rId367" w:history="1">
        <w:r>
          <w:rPr>
            <w:color w:val="0000FF"/>
          </w:rPr>
          <w:t>абзаце двадцать втором</w:t>
        </w:r>
      </w:hyperlink>
      <w:r>
        <w:t xml:space="preserve"> слова "и временных разрешений на право управления транспортными средствами" исключить.</w:t>
      </w: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both"/>
      </w:pPr>
    </w:p>
    <w:p w:rsidR="00BF606D" w:rsidRDefault="00BF606D">
      <w:pPr>
        <w:pStyle w:val="ConsPlusNormal"/>
        <w:jc w:val="right"/>
        <w:outlineLvl w:val="0"/>
      </w:pPr>
      <w:r>
        <w:t>Приложение N 3</w:t>
      </w:r>
    </w:p>
    <w:p w:rsidR="00BF606D" w:rsidRDefault="00BF606D">
      <w:pPr>
        <w:pStyle w:val="ConsPlusNormal"/>
        <w:jc w:val="right"/>
      </w:pPr>
      <w:r>
        <w:t>к приказу МВД России</w:t>
      </w:r>
    </w:p>
    <w:p w:rsidR="00BF606D" w:rsidRDefault="00BF606D">
      <w:pPr>
        <w:pStyle w:val="ConsPlusNormal"/>
        <w:jc w:val="right"/>
      </w:pPr>
      <w:r>
        <w:t>от 20.10.2015 N 995</w:t>
      </w:r>
    </w:p>
    <w:p w:rsidR="00BF606D" w:rsidRDefault="00BF606D">
      <w:pPr>
        <w:pStyle w:val="ConsPlusNormal"/>
        <w:jc w:val="both"/>
      </w:pPr>
    </w:p>
    <w:p w:rsidR="00BF606D" w:rsidRDefault="00BF606D">
      <w:pPr>
        <w:pStyle w:val="ConsPlusTitle"/>
        <w:jc w:val="center"/>
      </w:pPr>
      <w:bookmarkStart w:id="75" w:name="P2639"/>
      <w:bookmarkEnd w:id="75"/>
      <w:r>
        <w:t>ПЕРЕЧЕНЬ</w:t>
      </w:r>
    </w:p>
    <w:p w:rsidR="00BF606D" w:rsidRDefault="00BF606D">
      <w:pPr>
        <w:pStyle w:val="ConsPlusTitle"/>
        <w:jc w:val="center"/>
      </w:pPr>
      <w:r>
        <w:t>НОРМАТИВНЫХ ПРАВОВЫХ АКТОВ МВД РОССИИ, ПРИЗНАВАЕМЫХ</w:t>
      </w:r>
    </w:p>
    <w:p w:rsidR="00BF606D" w:rsidRDefault="00BF606D">
      <w:pPr>
        <w:pStyle w:val="ConsPlusTitle"/>
        <w:jc w:val="center"/>
      </w:pPr>
      <w:r>
        <w:t>УТРАТИВШИМИ СИЛУ</w:t>
      </w:r>
    </w:p>
    <w:p w:rsidR="00BF606D" w:rsidRDefault="00BF606D">
      <w:pPr>
        <w:pStyle w:val="ConsPlusNormal"/>
        <w:jc w:val="both"/>
      </w:pPr>
    </w:p>
    <w:p w:rsidR="00BF606D" w:rsidRDefault="00BF606D">
      <w:pPr>
        <w:pStyle w:val="ConsPlusNormal"/>
        <w:ind w:firstLine="540"/>
        <w:jc w:val="both"/>
      </w:pPr>
      <w:r>
        <w:t xml:space="preserve">1. </w:t>
      </w:r>
      <w:hyperlink r:id="rId368" w:history="1">
        <w:r>
          <w:rPr>
            <w:color w:val="0000FF"/>
          </w:rPr>
          <w:t>Приказ</w:t>
        </w:r>
      </w:hyperlink>
      <w:r>
        <w:t xml:space="preserve"> МВД России от 20 июля 2000 г. N 782 &lt;1&gt;.</w:t>
      </w:r>
    </w:p>
    <w:p w:rsidR="00BF606D" w:rsidRDefault="00BF606D">
      <w:pPr>
        <w:pStyle w:val="ConsPlusNormal"/>
        <w:spacing w:before="220"/>
        <w:ind w:firstLine="540"/>
        <w:jc w:val="both"/>
      </w:pPr>
      <w:r>
        <w:lastRenderedPageBreak/>
        <w:t xml:space="preserve">2. </w:t>
      </w:r>
      <w:hyperlink r:id="rId369" w:history="1">
        <w:r>
          <w:rPr>
            <w:color w:val="0000FF"/>
          </w:rPr>
          <w:t>Приказ</w:t>
        </w:r>
      </w:hyperlink>
      <w:r>
        <w:t xml:space="preserve"> МВД России от 21 февраля 2002 г. N 148 &lt;2&gt;.</w:t>
      </w:r>
    </w:p>
    <w:p w:rsidR="00BF606D" w:rsidRDefault="00BF606D">
      <w:pPr>
        <w:pStyle w:val="ConsPlusNormal"/>
        <w:spacing w:before="220"/>
        <w:ind w:firstLine="540"/>
        <w:jc w:val="both"/>
      </w:pPr>
      <w:r>
        <w:t xml:space="preserve">3. </w:t>
      </w:r>
      <w:hyperlink r:id="rId370" w:history="1">
        <w:r>
          <w:rPr>
            <w:color w:val="0000FF"/>
          </w:rPr>
          <w:t>Приказ</w:t>
        </w:r>
      </w:hyperlink>
      <w:r>
        <w:t xml:space="preserve"> МВД России от 1 августа 2002 г. N 720 &lt;3&gt;.</w:t>
      </w:r>
    </w:p>
    <w:p w:rsidR="00BF606D" w:rsidRDefault="00BF606D">
      <w:pPr>
        <w:pStyle w:val="ConsPlusNormal"/>
        <w:spacing w:before="220"/>
        <w:ind w:firstLine="540"/>
        <w:jc w:val="both"/>
      </w:pPr>
      <w:r>
        <w:t xml:space="preserve">4. </w:t>
      </w:r>
      <w:hyperlink r:id="rId371" w:history="1">
        <w:r>
          <w:rPr>
            <w:color w:val="0000FF"/>
          </w:rPr>
          <w:t>Приказ</w:t>
        </w:r>
      </w:hyperlink>
      <w:r>
        <w:t xml:space="preserve"> МВД России от 12 октября 2007 г. N 887 &lt;4&gt;.</w:t>
      </w:r>
    </w:p>
    <w:p w:rsidR="00BF606D" w:rsidRDefault="00BF606D">
      <w:pPr>
        <w:pStyle w:val="ConsPlusNormal"/>
        <w:spacing w:before="220"/>
        <w:ind w:firstLine="540"/>
        <w:jc w:val="both"/>
      </w:pPr>
      <w:r>
        <w:t xml:space="preserve">5. </w:t>
      </w:r>
      <w:hyperlink r:id="rId372" w:history="1">
        <w:r>
          <w:rPr>
            <w:color w:val="0000FF"/>
          </w:rPr>
          <w:t>Приказ</w:t>
        </w:r>
      </w:hyperlink>
      <w:r>
        <w:t xml:space="preserve"> МВД России от 3 сентября 2012 г. N 837 &lt;5&gt;.</w:t>
      </w:r>
    </w:p>
    <w:p w:rsidR="00BF606D" w:rsidRDefault="00BF606D">
      <w:pPr>
        <w:pStyle w:val="ConsPlusNormal"/>
        <w:ind w:firstLine="540"/>
        <w:jc w:val="both"/>
      </w:pPr>
    </w:p>
    <w:p w:rsidR="00BF606D" w:rsidRDefault="00BF606D">
      <w:pPr>
        <w:pStyle w:val="ConsPlusNormal"/>
        <w:ind w:firstLine="540"/>
        <w:jc w:val="both"/>
      </w:pPr>
      <w:r>
        <w:t>--------------------------------</w:t>
      </w:r>
    </w:p>
    <w:p w:rsidR="00BF606D" w:rsidRDefault="00BF606D">
      <w:pPr>
        <w:pStyle w:val="ConsPlusNormal"/>
        <w:spacing w:before="220"/>
        <w:ind w:firstLine="540"/>
        <w:jc w:val="both"/>
      </w:pPr>
      <w:r>
        <w:t>&lt;1&gt; Зарегистрирован в Минюсте России 11 августа 2000 года, регистрационный N 2349.</w:t>
      </w:r>
    </w:p>
    <w:p w:rsidR="00BF606D" w:rsidRDefault="00BF606D">
      <w:pPr>
        <w:pStyle w:val="ConsPlusNormal"/>
        <w:spacing w:before="220"/>
        <w:ind w:firstLine="540"/>
        <w:jc w:val="both"/>
      </w:pPr>
      <w:r>
        <w:t>&lt;2&gt; Зарегистрирован в Минюсте России 21 марта 2002 года, регистрационный N 3314.</w:t>
      </w:r>
    </w:p>
    <w:p w:rsidR="00BF606D" w:rsidRDefault="00BF606D">
      <w:pPr>
        <w:pStyle w:val="ConsPlusNormal"/>
        <w:spacing w:before="220"/>
        <w:ind w:firstLine="540"/>
        <w:jc w:val="both"/>
      </w:pPr>
      <w:r>
        <w:t>&lt;3&gt; Зарегистрирован в Минюсте России 27 августа 2002 года, регистрационный N 3745.</w:t>
      </w:r>
    </w:p>
    <w:p w:rsidR="00BF606D" w:rsidRDefault="00BF606D">
      <w:pPr>
        <w:pStyle w:val="ConsPlusNormal"/>
        <w:spacing w:before="220"/>
        <w:ind w:firstLine="540"/>
        <w:jc w:val="both"/>
      </w:pPr>
      <w:r>
        <w:t>&lt;4&gt; Зарегистрирован в Минюсте России 12 октября 2007 года, регистрационный N 10412.</w:t>
      </w:r>
    </w:p>
    <w:p w:rsidR="00BF606D" w:rsidRDefault="00BF606D">
      <w:pPr>
        <w:pStyle w:val="ConsPlusNormal"/>
        <w:spacing w:before="220"/>
        <w:ind w:firstLine="540"/>
        <w:jc w:val="both"/>
      </w:pPr>
      <w:r>
        <w:t>&lt;5&gt; Зарегистрирован в Минюсте России 21 сентября 2012 года, регистрационный N 25518.</w:t>
      </w:r>
    </w:p>
    <w:p w:rsidR="00BF606D" w:rsidRDefault="00BF606D">
      <w:pPr>
        <w:pStyle w:val="ConsPlusNormal"/>
        <w:jc w:val="both"/>
      </w:pPr>
    </w:p>
    <w:p w:rsidR="00BF606D" w:rsidRDefault="00BF606D">
      <w:pPr>
        <w:pStyle w:val="ConsPlusNormal"/>
        <w:jc w:val="both"/>
      </w:pPr>
    </w:p>
    <w:p w:rsidR="00BF606D" w:rsidRDefault="00BF606D">
      <w:pPr>
        <w:pStyle w:val="ConsPlusNormal"/>
        <w:pBdr>
          <w:top w:val="single" w:sz="6" w:space="0" w:color="auto"/>
        </w:pBdr>
        <w:spacing w:before="100" w:after="100"/>
        <w:jc w:val="both"/>
        <w:rPr>
          <w:sz w:val="2"/>
          <w:szCs w:val="2"/>
        </w:rPr>
      </w:pPr>
    </w:p>
    <w:p w:rsidR="0029707E" w:rsidRDefault="0029707E">
      <w:bookmarkStart w:id="76" w:name="_GoBack"/>
      <w:bookmarkEnd w:id="76"/>
    </w:p>
    <w:sectPr w:rsidR="0029707E" w:rsidSect="006B5A2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6D"/>
    <w:rsid w:val="0029707E"/>
    <w:rsid w:val="00BF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6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6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6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60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60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6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6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6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60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60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604499BEF1245FFC69074305F95CC20A0E8144CFBED9FC70D3F1B99282BFF9F2F2A5E5C87EAF09D286C080819E99332AE4C22D3C076AA3X6rDI" TargetMode="External"/><Relationship Id="rId299" Type="http://schemas.openxmlformats.org/officeDocument/2006/relationships/hyperlink" Target="consultantplus://offline/ref=7D604499BEF1245FFC69074305F95CC20A0F844BCEBAD9FC70D3F1B99282BFF9F2F2A5E5C87EAA0CDB86C080819E99332AE4C22D3C076AA3X6rDI" TargetMode="External"/><Relationship Id="rId303" Type="http://schemas.openxmlformats.org/officeDocument/2006/relationships/hyperlink" Target="consultantplus://offline/ref=7D604499BEF1245FFC69074305F95CC20A0F844BCEBAD9FC70D3F1B99282BFF9F2F2A5EDC875F95C96D899D3C3D5953332F8C32EX2rBI" TargetMode="External"/><Relationship Id="rId21" Type="http://schemas.openxmlformats.org/officeDocument/2006/relationships/hyperlink" Target="consultantplus://offline/ref=7D604499BEF1245FFC69074305F95CC20A0E8144CFBED9FC70D3F1B99282BFF9F2F2A5E5C87EAC0FD686C080819E99332AE4C22D3C076AA3X6rDI" TargetMode="External"/><Relationship Id="rId42" Type="http://schemas.openxmlformats.org/officeDocument/2006/relationships/hyperlink" Target="consultantplus://offline/ref=7D604499BEF1245FFC69074305F95CC20A0E8144CFBED9FC70D3F1B99282BFF9F2F2A5E5C87EAC09D586C080819E99332AE4C22D3C076AA3X6rDI" TargetMode="External"/><Relationship Id="rId63" Type="http://schemas.openxmlformats.org/officeDocument/2006/relationships/hyperlink" Target="consultantplus://offline/ref=7D604499BEF1245FFC69074305F95CC20A0C8646CFB9D9FC70D3F1B99282BFF9F2F2A5E5C87EAC09D486C080819E99332AE4C22D3C076AA3X6rDI" TargetMode="External"/><Relationship Id="rId84" Type="http://schemas.openxmlformats.org/officeDocument/2006/relationships/hyperlink" Target="consultantplus://offline/ref=7D604499BEF1245FFC69074305F95CC20A0A8641CDBCD9FC70D3F1B99282BFF9F2F2A5E2CC79AA0686DCD084C8C9922F2DF8DD2D2204X6r3I" TargetMode="External"/><Relationship Id="rId138" Type="http://schemas.openxmlformats.org/officeDocument/2006/relationships/hyperlink" Target="consultantplus://offline/ref=7D604499BEF1245FFC69074305F95CC20A0E8144CFBED9FC70D3F1B99282BFF9F2F2A5E5C87EAF04DA86C080819E99332AE4C22D3C076AA3X6rDI" TargetMode="External"/><Relationship Id="rId159" Type="http://schemas.openxmlformats.org/officeDocument/2006/relationships/hyperlink" Target="consultantplus://offline/ref=7D604499BEF1245FFC69074305F95CC20A0E8144CFBED9FC70D3F1B99282BFF9F2F2A5E5C87EAE0CD486C080819E99332AE4C22D3C076AA3X6rDI" TargetMode="External"/><Relationship Id="rId324" Type="http://schemas.openxmlformats.org/officeDocument/2006/relationships/hyperlink" Target="consultantplus://offline/ref=7D604499BEF1245FFC69074305F95CC20A0F844BCEBAD9FC70D3F1B99282BFF9F2F2A5ECCC75F95C96D899D3C3D5953332F8C32EX2rBI" TargetMode="External"/><Relationship Id="rId345" Type="http://schemas.openxmlformats.org/officeDocument/2006/relationships/hyperlink" Target="consultantplus://offline/ref=7D604499BEF1245FFC69074305F95CC20A0F844BCEBAD9FC70D3F1B99282BFF9F2F2A5E5C87EAF0BD086C080819E99332AE4C22D3C076AA3X6rDI" TargetMode="External"/><Relationship Id="rId366" Type="http://schemas.openxmlformats.org/officeDocument/2006/relationships/hyperlink" Target="consultantplus://offline/ref=7D604499BEF1245FFC69074305F95CC208088644C8BDD9FC70D3F1B99282BFF9F2F2A5E5C32AFC49878096D7DBCA962F2EFAC2X2r6I" TargetMode="External"/><Relationship Id="rId170" Type="http://schemas.openxmlformats.org/officeDocument/2006/relationships/hyperlink" Target="consultantplus://offline/ref=7D604499BEF1245FFC69074305F95CC20A0F844BCEBAD9FC70D3F1B99282BFF9F2F2A5E5C87EA40AD386C080819E99332AE4C22D3C076AA3X6rDI" TargetMode="External"/><Relationship Id="rId191" Type="http://schemas.openxmlformats.org/officeDocument/2006/relationships/hyperlink" Target="consultantplus://offline/ref=7D604499BEF1245FFC69074305F95CC20A0F844BCEBAD9FC70D3F1B99282BFF9F2F2A5E5C87EAA0CD386C080819E99332AE4C22D3C076AA3X6rDI" TargetMode="External"/><Relationship Id="rId205" Type="http://schemas.openxmlformats.org/officeDocument/2006/relationships/hyperlink" Target="consultantplus://offline/ref=7D604499BEF1245FFC69074305F95CC20A0E8144CFBED9FC70D3F1B99282BFF9F2F2A5E5C87EA90ED586C080819E99332AE4C22D3C076AA3X6rDI" TargetMode="External"/><Relationship Id="rId226" Type="http://schemas.openxmlformats.org/officeDocument/2006/relationships/image" Target="media/image25.wmf"/><Relationship Id="rId247" Type="http://schemas.openxmlformats.org/officeDocument/2006/relationships/hyperlink" Target="consultantplus://offline/ref=7D604499BEF1245FFC69074305F95CC20A0E8144CFBED9FC70D3F1B99282BFF9F2F2A5E5C87EA80BD386C080819E99332AE4C22D3C076AA3X6rDI" TargetMode="External"/><Relationship Id="rId107" Type="http://schemas.openxmlformats.org/officeDocument/2006/relationships/hyperlink" Target="consultantplus://offline/ref=7D604499BEF1245FFC69074305F95CC20A0D8F40CEBED9FC70D3F1B99282BFF9F2F2A5E6CE7EA65983C9C1DCC7CD8A302EE4C12F23X0rCI" TargetMode="External"/><Relationship Id="rId268" Type="http://schemas.openxmlformats.org/officeDocument/2006/relationships/hyperlink" Target="consultantplus://offline/ref=7D604499BEF1245FFC69074305F95CC20A0F844BCEBAD9FC70D3F1B99282BFF9F2F2A5E5CC7AA65983C9C1DCC7CD8A302EE4C12F23X0rCI" TargetMode="External"/><Relationship Id="rId289" Type="http://schemas.openxmlformats.org/officeDocument/2006/relationships/hyperlink" Target="consultantplus://offline/ref=7D604499BEF1245FFC69074305F95CC20A0F844BCEBAD9FC70D3F1B99282BFF9F2F2A5E5CD75F95C96D899D3C3D5953332F8C32EX2rBI" TargetMode="External"/><Relationship Id="rId11" Type="http://schemas.openxmlformats.org/officeDocument/2006/relationships/hyperlink" Target="consultantplus://offline/ref=7D604499BEF1245FFC69074305F95CC20A0E8144CFBED9FC70D3F1B99282BFF9F2F2A5E5C87EAC0DD386C080819E99332AE4C22D3C076AA3X6rDI" TargetMode="External"/><Relationship Id="rId32" Type="http://schemas.openxmlformats.org/officeDocument/2006/relationships/hyperlink" Target="consultantplus://offline/ref=7D604499BEF1245FFC69074305F95CC20A0C8646CFB9D9FC70D3F1B99282BFF9E0F2FDE9CA78B30CD09396D1C4XCr2I" TargetMode="External"/><Relationship Id="rId53" Type="http://schemas.openxmlformats.org/officeDocument/2006/relationships/hyperlink" Target="consultantplus://offline/ref=7D604499BEF1245FFC69074305F95CC20A0E8E4BCDB2D9FC70D3F1B99282BFF9F2F2A5E5C87EAD0CD386C080819E99332AE4C22D3C076AA3X6rDI" TargetMode="External"/><Relationship Id="rId74" Type="http://schemas.openxmlformats.org/officeDocument/2006/relationships/hyperlink" Target="consultantplus://offline/ref=7D604499BEF1245FFC69074305F95CC20A0C844BC9B8D9FC70D3F1B99282BFF9F2F2A5E5C97AA65983C9C1DCC7CD8A302EE4C12F23X0rCI" TargetMode="External"/><Relationship Id="rId128" Type="http://schemas.openxmlformats.org/officeDocument/2006/relationships/hyperlink" Target="consultantplus://offline/ref=7D604499BEF1245FFC69074305F95CC20A0E824BCCBAD9FC70D3F1B99282BFF9F2F2A5E5C87EAD0CD086C080819E99332AE4C22D3C076AA3X6rDI" TargetMode="External"/><Relationship Id="rId149" Type="http://schemas.openxmlformats.org/officeDocument/2006/relationships/hyperlink" Target="consultantplus://offline/ref=7D604499BEF1245FFC69074305F95CC20A0E824BCCBAD9FC70D3F1B99282BFF9F2F2A5E5C87EAC0AD686C080819E99332AE4C22D3C076AA3X6rDI" TargetMode="External"/><Relationship Id="rId314" Type="http://schemas.openxmlformats.org/officeDocument/2006/relationships/hyperlink" Target="consultantplus://offline/ref=7D604499BEF1245FFC69074305F95CC20A0F844BCEBAD9FC70D3F1B99282BFF9F2F2A5E5C87EAF09DB86C080819E99332AE4C22D3C076AA3X6rDI" TargetMode="External"/><Relationship Id="rId335" Type="http://schemas.openxmlformats.org/officeDocument/2006/relationships/hyperlink" Target="consultantplus://offline/ref=7D604499BEF1245FFC69074305F95CC20A0F844BCEBAD9FC70D3F1B99282BFF9F2F2A5E5C87EAC0DD486C080819E99332AE4C22D3C076AA3X6rDI" TargetMode="External"/><Relationship Id="rId356" Type="http://schemas.openxmlformats.org/officeDocument/2006/relationships/hyperlink" Target="consultantplus://offline/ref=7D604499BEF1245FFC69074305F95CC208088644C9BBD9FC70D3F1B99282BFF9F2F2A5E5C87EAC0CD086C080819E99332AE4C22D3C076AA3X6rD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D604499BEF1245FFC69074305F95CC20A0E8144CFBED9FC70D3F1B99282BFF9F2F2A5E5C87EAC04D686C080819E99332AE4C22D3C076AA3X6rDI" TargetMode="External"/><Relationship Id="rId160" Type="http://schemas.openxmlformats.org/officeDocument/2006/relationships/hyperlink" Target="consultantplus://offline/ref=7D604499BEF1245FFC69074305F95CC20A0E8144CFBED9FC70D3F1B99282BFF9F2F2A5E5C87EAE0CD586C080819E99332AE4C22D3C076AA3X6rDI" TargetMode="External"/><Relationship Id="rId181" Type="http://schemas.openxmlformats.org/officeDocument/2006/relationships/image" Target="media/image5.png"/><Relationship Id="rId216" Type="http://schemas.openxmlformats.org/officeDocument/2006/relationships/hyperlink" Target="consultantplus://offline/ref=7D604499BEF1245FFC69074305F95CC20A0E8144CFBED9FC70D3F1B99282BFF9F2F2A5E5C87EA905D586C080819E99332AE4C22D3C076AA3X6rDI" TargetMode="External"/><Relationship Id="rId237" Type="http://schemas.openxmlformats.org/officeDocument/2006/relationships/image" Target="media/image30.png"/><Relationship Id="rId258" Type="http://schemas.openxmlformats.org/officeDocument/2006/relationships/hyperlink" Target="consultantplus://offline/ref=7D604499BEF1245FFC69074305F95CC20A0F844BCEBAD9FC70D3F1B99282BFF9F2F2A5E5C87EAD0CD786C080819E99332AE4C22D3C076AA3X6rDI" TargetMode="External"/><Relationship Id="rId279" Type="http://schemas.openxmlformats.org/officeDocument/2006/relationships/hyperlink" Target="consultantplus://offline/ref=7D604499BEF1245FFC69074305F95CC20A0F844BCEBAD9FC70D3F1B99282BFF9F2F2A5E5C87EAE0CD586C080819E99332AE4C22D3C076AA3X6rDI" TargetMode="External"/><Relationship Id="rId22" Type="http://schemas.openxmlformats.org/officeDocument/2006/relationships/hyperlink" Target="consultantplus://offline/ref=7D604499BEF1245FFC69074305F95CC20A0E8144CFBED9FC70D3F1B99282BFF9F2F2A5E5C87EAC0FD786C080819E99332AE4C22D3C076AA3X6rDI" TargetMode="External"/><Relationship Id="rId43" Type="http://schemas.openxmlformats.org/officeDocument/2006/relationships/hyperlink" Target="consultantplus://offline/ref=7D604499BEF1245FFC69074305F95CC20A0E804AC9BFD9FC70D3F1B99282BFF9F2F2A5E5C87EAC0ED486C080819E99332AE4C22D3C076AA3X6rDI" TargetMode="External"/><Relationship Id="rId64" Type="http://schemas.openxmlformats.org/officeDocument/2006/relationships/hyperlink" Target="consultantplus://offline/ref=7D604499BEF1245FFC69074305F95CC20A0C8646CFB9D9FC70D3F1B99282BFF9F2F2A5E5C87EAC08D586C080819E99332AE4C22D3C076AA3X6rDI" TargetMode="External"/><Relationship Id="rId118" Type="http://schemas.openxmlformats.org/officeDocument/2006/relationships/hyperlink" Target="consultantplus://offline/ref=7D604499BEF1245FFC69074305F95CC20A0E8144CFBED9FC70D3F1B99282BFF9F2F2A5E5C87EAF0BD186C080819E99332AE4C22D3C076AA3X6rDI" TargetMode="External"/><Relationship Id="rId139" Type="http://schemas.openxmlformats.org/officeDocument/2006/relationships/hyperlink" Target="consultantplus://offline/ref=7D604499BEF1245FFC69074305F95CC20A0E8144CFBED9FC70D3F1B99282BFF9F2F2A5E5C87EAE0DD386C080819E99332AE4C22D3C076AA3X6rDI" TargetMode="External"/><Relationship Id="rId290" Type="http://schemas.openxmlformats.org/officeDocument/2006/relationships/hyperlink" Target="consultantplus://offline/ref=7D604499BEF1245FFC69074305F95CC20A0F844BCEBAD9FC70D3F1B99282BFF9F2F2A5E5C87EAC08D386C080819E99332AE4C22D3C076AA3X6rDI" TargetMode="External"/><Relationship Id="rId304" Type="http://schemas.openxmlformats.org/officeDocument/2006/relationships/hyperlink" Target="consultantplus://offline/ref=7D604499BEF1245FFC69074305F95CC20A0F844BCEBAD9FC70D3F1B99282BFF9F2F2A5EDCF75F95C96D899D3C3D5953332F8C32EX2rBI" TargetMode="External"/><Relationship Id="rId325" Type="http://schemas.openxmlformats.org/officeDocument/2006/relationships/hyperlink" Target="consultantplus://offline/ref=7D604499BEF1245FFC69074305F95CC20A0F844BCEBAD9FC70D3F1B99282BFF9F2F2A5E5C87EAA0DD786C080819E99332AE4C22D3C076AA3X6rDI" TargetMode="External"/><Relationship Id="rId346" Type="http://schemas.openxmlformats.org/officeDocument/2006/relationships/hyperlink" Target="consultantplus://offline/ref=7D604499BEF1245FFC69074305F95CC20A0F844BCEBAD9FC70D3F1B99282BFF9F2F2A5E5C87EAE0AD486C080819E99332AE4C22D3C076AA3X6rDI" TargetMode="External"/><Relationship Id="rId367" Type="http://schemas.openxmlformats.org/officeDocument/2006/relationships/hyperlink" Target="consultantplus://offline/ref=7D604499BEF1245FFC69074305F95CC208088644C8BDD9FC70D3F1B99282BFF9F2F2A5E5C87EAC0FD686C080819E99332AE4C22D3C076AA3X6rDI" TargetMode="External"/><Relationship Id="rId85" Type="http://schemas.openxmlformats.org/officeDocument/2006/relationships/hyperlink" Target="consultantplus://offline/ref=7D604499BEF1245FFC69074305F95CC20A0E8144CFBED9FC70D3F1B99282BFF9F2F2A5E5C87EAC05D286C080819E99332AE4C22D3C076AA3X6rDI" TargetMode="External"/><Relationship Id="rId150" Type="http://schemas.openxmlformats.org/officeDocument/2006/relationships/hyperlink" Target="consultantplus://offline/ref=7D604499BEF1245FFC69074305F95CC20A0E824BCCBAD9FC70D3F1B99282BFF9F2F2A5E5C87EAF0ED086C080819E99332AE4C22D3C076AA3X6rDI" TargetMode="External"/><Relationship Id="rId171" Type="http://schemas.openxmlformats.org/officeDocument/2006/relationships/hyperlink" Target="consultantplus://offline/ref=7D604499BEF1245FFC69074305F95CC20A0F844BCEBAD9FC70D3F1B99282BFF9F2F2A5E5C87EAA0DD786C080819E99332AE4C22D3C076AA3X6rDI" TargetMode="External"/><Relationship Id="rId192" Type="http://schemas.openxmlformats.org/officeDocument/2006/relationships/hyperlink" Target="consultantplus://offline/ref=7D604499BEF1245FFC69074305F95CC20A0E8144CFBED9FC70D3F1B99282BFF9F2F2A5E5C87EA90DD786C080819E99332AE4C22D3C076AA3X6rDI" TargetMode="External"/><Relationship Id="rId206" Type="http://schemas.openxmlformats.org/officeDocument/2006/relationships/hyperlink" Target="consultantplus://offline/ref=7D604499BEF1245FFC69074305F95CC20A0E8144CFBED9FC70D3F1B99282BFF9F2F2A5E5C87EA90EDA86C080819E99332AE4C22D3C076AA3X6rDI" TargetMode="External"/><Relationship Id="rId227" Type="http://schemas.openxmlformats.org/officeDocument/2006/relationships/hyperlink" Target="consultantplus://offline/ref=7D604499BEF1245FFC69074305F95CC20A0E8144CFBED9FC70D3F1B99282BFF9F2F2A5E5C87EA80CD086C080819E99332AE4C22D3C076AA3X6rDI" TargetMode="External"/><Relationship Id="rId248" Type="http://schemas.openxmlformats.org/officeDocument/2006/relationships/image" Target="media/image35.png"/><Relationship Id="rId269" Type="http://schemas.openxmlformats.org/officeDocument/2006/relationships/hyperlink" Target="consultantplus://offline/ref=7D604499BEF1245FFC69074305F95CC20A0F844BCEBAD9FC70D3F1B99282BFF9F2F2A5E5C87EAE0CD786C080819E99332AE4C22D3C076AA3X6rDI" TargetMode="External"/><Relationship Id="rId12" Type="http://schemas.openxmlformats.org/officeDocument/2006/relationships/hyperlink" Target="consultantplus://offline/ref=7D604499BEF1245FFC69074305F95CC20A0E8144CFBED9FC70D3F1B99282BFF9F2F2A5E5C87EAC0DD186C080819E99332AE4C22D3C076AA3X6rDI" TargetMode="External"/><Relationship Id="rId33" Type="http://schemas.openxmlformats.org/officeDocument/2006/relationships/hyperlink" Target="consultantplus://offline/ref=7D604499BEF1245FFC69074305F95CC20A0D8742C2BFD9FC70D3F1B99282BFF9E0F2FDE9CA78B30CD09396D1C4XCr2I" TargetMode="External"/><Relationship Id="rId108" Type="http://schemas.openxmlformats.org/officeDocument/2006/relationships/hyperlink" Target="consultantplus://offline/ref=7D604499BEF1245FFC69074305F95CC20A0E8144CFBED9FC70D3F1B99282BFF9F2F2A5E5C87EAF0FD186C080819E99332AE4C22D3C076AA3X6rDI" TargetMode="External"/><Relationship Id="rId129" Type="http://schemas.openxmlformats.org/officeDocument/2006/relationships/hyperlink" Target="consultantplus://offline/ref=7D604499BEF1245FFC69074305F95CC20A0E824BCCBAD9FC70D3F1B99282BFF9F2F2A5E5C87EAD0ED786C080819E99332AE4C22D3C076AA3X6rDI" TargetMode="External"/><Relationship Id="rId280" Type="http://schemas.openxmlformats.org/officeDocument/2006/relationships/hyperlink" Target="consultantplus://offline/ref=7D604499BEF1245FFC69074305F95CC20A0F844BCEBAD9FC70D3F1B99282BFF9F2F2A5E7C97DA65983C9C1DCC7CD8A302EE4C12F23X0rCI" TargetMode="External"/><Relationship Id="rId315" Type="http://schemas.openxmlformats.org/officeDocument/2006/relationships/hyperlink" Target="consultantplus://offline/ref=7D604499BEF1245FFC69074305F95CC20A0F844BCEBAD9FC70D3F1B99282BFF9F2F2A5E5C87EAF0BD286C080819E99332AE4C22D3C076AA3X6rDI" TargetMode="External"/><Relationship Id="rId336" Type="http://schemas.openxmlformats.org/officeDocument/2006/relationships/hyperlink" Target="consultantplus://offline/ref=7D604499BEF1245FFC69074305F95CC20A0F844BCEBAD9FC70D3F1B99282BFF9F2F2A5E7C97AA65983C9C1DCC7CD8A302EE4C12F23X0rCI" TargetMode="External"/><Relationship Id="rId357" Type="http://schemas.openxmlformats.org/officeDocument/2006/relationships/hyperlink" Target="consultantplus://offline/ref=7D604499BEF1245FFC69074305F95CC208088644C9BBD9FC70D3F1B99282BFF9F2F2A5E2C175F95C96D899D3C3D5953332F8C32EX2rBI" TargetMode="External"/><Relationship Id="rId54" Type="http://schemas.openxmlformats.org/officeDocument/2006/relationships/hyperlink" Target="consultantplus://offline/ref=7D604499BEF1245FFC69074305F95CC20B06834BC3BDD9FC70D3F1B99282BFF9E0F2FDE9CA78B30CD09396D1C4XCr2I" TargetMode="External"/><Relationship Id="rId75" Type="http://schemas.openxmlformats.org/officeDocument/2006/relationships/hyperlink" Target="consultantplus://offline/ref=7D604499BEF1245FFC69074305F95CC20A0C844BC9B8D9FC70D3F1B99282BFF9F2F2A5E5C97AA65983C9C1DCC7CD8A302EE4C12F23X0rCI" TargetMode="External"/><Relationship Id="rId96" Type="http://schemas.openxmlformats.org/officeDocument/2006/relationships/hyperlink" Target="consultantplus://offline/ref=7D604499BEF1245FFC69074305F95CC20A0E8144CFBED9FC70D3F1B99282BFF9F2F2A5E5C87EAC04D786C080819E99332AE4C22D3C076AA3X6rDI" TargetMode="External"/><Relationship Id="rId140" Type="http://schemas.openxmlformats.org/officeDocument/2006/relationships/hyperlink" Target="consultantplus://offline/ref=7D604499BEF1245FFC69074305F95CC20A0E8144CFBED9FC70D3F1B99282BFF9F2F2A5E5C87EAE0DD186C080819E99332AE4C22D3C076AA3X6rDI" TargetMode="External"/><Relationship Id="rId161" Type="http://schemas.openxmlformats.org/officeDocument/2006/relationships/hyperlink" Target="consultantplus://offline/ref=7D604499BEF1245FFC69074305F95CC20A0E8144CFBED9FC70D3F1B99282BFF9F2F2A5E5C87EAE0CDB86C080819E99332AE4C22D3C076AA3X6rDI" TargetMode="External"/><Relationship Id="rId182" Type="http://schemas.openxmlformats.org/officeDocument/2006/relationships/image" Target="media/image6.png"/><Relationship Id="rId217" Type="http://schemas.openxmlformats.org/officeDocument/2006/relationships/hyperlink" Target="consultantplus://offline/ref=7D604499BEF1245FFC69074305F95CC20A0E8144CFBED9FC70D3F1B99282BFF9F2F2A5E5C87EA905DA86C080819E99332AE4C22D3C076AA3X6rDI" TargetMode="External"/><Relationship Id="rId6" Type="http://schemas.openxmlformats.org/officeDocument/2006/relationships/hyperlink" Target="consultantplus://offline/ref=7D604499BEF1245FFC69074305F95CC20A0E8144CFBED9FC70D3F1B99282BFF9F2F2A5E5C87EAD04D486C080819E99332AE4C22D3C076AA3X6rDI" TargetMode="External"/><Relationship Id="rId238" Type="http://schemas.openxmlformats.org/officeDocument/2006/relationships/hyperlink" Target="consultantplus://offline/ref=7D604499BEF1245FFC69074305F95CC20A0E8144CFBED9FC70D3F1B99282BFF9F2F2A5E5C87EA808D286C080819E99332AE4C22D3C076AA3X6rDI" TargetMode="External"/><Relationship Id="rId259" Type="http://schemas.openxmlformats.org/officeDocument/2006/relationships/hyperlink" Target="consultantplus://offline/ref=7D604499BEF1245FFC69074305F95CC20A0F844BCEBAD9FC70D3F1B99282BFF9F2F2A5E5C87EA40CD586C080819E99332AE4C22D3C076AA3X6rDI" TargetMode="External"/><Relationship Id="rId23" Type="http://schemas.openxmlformats.org/officeDocument/2006/relationships/hyperlink" Target="consultantplus://offline/ref=7D604499BEF1245FFC69074305F95CC20A0E8144CFBED9FC70D3F1B99282BFF9F2F2A5E5C87EAC0FD486C080819E99332AE4C22D3C076AA3X6rDI" TargetMode="External"/><Relationship Id="rId119" Type="http://schemas.openxmlformats.org/officeDocument/2006/relationships/hyperlink" Target="consultantplus://offline/ref=7D604499BEF1245FFC69074305F95CC20A0E8144CFBED9FC70D3F1B99282BFF9F2F2A5E5C87EAF0BD686C080819E99332AE4C22D3C076AA3X6rDI" TargetMode="External"/><Relationship Id="rId270" Type="http://schemas.openxmlformats.org/officeDocument/2006/relationships/hyperlink" Target="consultantplus://offline/ref=7D604499BEF1245FFC69074305F95CC20A0F844BCEBAD9FC70D3F1B99282BFF9F2F2A5E5C87EAE0CD586C080819E99332AE4C22D3C076AA3X6rDI" TargetMode="External"/><Relationship Id="rId291" Type="http://schemas.openxmlformats.org/officeDocument/2006/relationships/hyperlink" Target="consultantplus://offline/ref=7D604499BEF1245FFC69074305F95CC20A0F844BCEBAD9FC70D3F1B99282BFF9F2F2A5E5C87EAC0BD086C080819E99332AE4C22D3C076AA3X6rDI" TargetMode="External"/><Relationship Id="rId305" Type="http://schemas.openxmlformats.org/officeDocument/2006/relationships/hyperlink" Target="consultantplus://offline/ref=7D604499BEF1245FFC69074305F95CC20A0F844BCEBAD9FC70D3F1B99282BFF9F2F2A5E5C87EAF0CD686C080819E99332AE4C22D3C076AA3X6rDI" TargetMode="External"/><Relationship Id="rId326" Type="http://schemas.openxmlformats.org/officeDocument/2006/relationships/hyperlink" Target="consultantplus://offline/ref=7D604499BEF1245FFC69074305F95CC20A0F844BCEBAD9FC70D3F1B99282BFF9F2F2A5E5C87EAA0CD286C080819E99332AE4C22D3C076AA3X6rDI" TargetMode="External"/><Relationship Id="rId347" Type="http://schemas.openxmlformats.org/officeDocument/2006/relationships/hyperlink" Target="consultantplus://offline/ref=7D604499BEF1245FFC69074305F95CC20A0F844BCEBAD9FC70D3F1B99282BFF9F2F2A5E5C97EA65983C9C1DCC7CD8A302EE4C12F23X0rCI" TargetMode="External"/><Relationship Id="rId44" Type="http://schemas.openxmlformats.org/officeDocument/2006/relationships/hyperlink" Target="consultantplus://offline/ref=7D604499BEF1245FFC69074305F95CC20A0F844BCEBAD9FC70D3F1B99282BFF9F2F2A5E6C179A65983C9C1DCC7CD8A302EE4C12F23X0rCI" TargetMode="External"/><Relationship Id="rId65" Type="http://schemas.openxmlformats.org/officeDocument/2006/relationships/hyperlink" Target="consultantplus://offline/ref=7D604499BEF1245FFC69074305F95CC20A0E8144CFBED9FC70D3F1B99282BFF9F2F2A5E5C87EAC0BD386C080819E99332AE4C22D3C076AA3X6rDI" TargetMode="External"/><Relationship Id="rId86" Type="http://schemas.openxmlformats.org/officeDocument/2006/relationships/hyperlink" Target="consultantplus://offline/ref=7D604499BEF1245FFC69074305F95CC20A0E8144CFBED9FC70D3F1B99282BFF9F2F2A5E5C87EAC05D686C080819E99332AE4C22D3C076AA3X6rDI" TargetMode="External"/><Relationship Id="rId130" Type="http://schemas.openxmlformats.org/officeDocument/2006/relationships/hyperlink" Target="consultantplus://offline/ref=7D604499BEF1245FFC69074305F95CC20A0E824BCCBAD9FC70D3F1B99282BFF9F2F2A5E5C87EAC08D786C080819E99332AE4C22D3C076AA3X6rDI" TargetMode="External"/><Relationship Id="rId151" Type="http://schemas.openxmlformats.org/officeDocument/2006/relationships/hyperlink" Target="consultantplus://offline/ref=7D604499BEF1245FFC69074305F95CC20A0F844BCEBAD9FC70D3F1B99282BFF9F2F2A5E5C87EAD0CD786C080819E99332AE4C22D3C076AA3X6rDI" TargetMode="External"/><Relationship Id="rId368" Type="http://schemas.openxmlformats.org/officeDocument/2006/relationships/hyperlink" Target="consultantplus://offline/ref=7D604499BEF1245FFC69074305F95CC2080F8243C8BDD9FC70D3F1B99282BFF9E0F2FDE9CA78B30CD09396D1C4XCr2I" TargetMode="External"/><Relationship Id="rId172" Type="http://schemas.openxmlformats.org/officeDocument/2006/relationships/hyperlink" Target="consultantplus://offline/ref=7D604499BEF1245FFC69074305F95CC20A0F844BCEBAD9FC70D3F1B99282BFF9F2F2A5E5C87EAA0CD286C080819E99332AE4C22D3C076AA3X6rDI" TargetMode="External"/><Relationship Id="rId193" Type="http://schemas.openxmlformats.org/officeDocument/2006/relationships/hyperlink" Target="consultantplus://offline/ref=7D604499BEF1245FFC69074305F95CC20A0F844BCEBAD9FC70D3F1B99282BFF9F2F2A5E5C87EAA0CDB86C080819E99332AE4C22D3C076AA3X6rDI" TargetMode="External"/><Relationship Id="rId207" Type="http://schemas.openxmlformats.org/officeDocument/2006/relationships/image" Target="media/image16.png"/><Relationship Id="rId228" Type="http://schemas.openxmlformats.org/officeDocument/2006/relationships/hyperlink" Target="consultantplus://offline/ref=7D604499BEF1245FFC69074305F95CC20A0E8144CFBED9FC70D3F1B99282BFF9F2F2A5E5C87EA80CD186C080819E99332AE4C22D3C076AA3X6rDI" TargetMode="External"/><Relationship Id="rId249" Type="http://schemas.openxmlformats.org/officeDocument/2006/relationships/image" Target="media/image36.wmf"/><Relationship Id="rId13" Type="http://schemas.openxmlformats.org/officeDocument/2006/relationships/hyperlink" Target="consultantplus://offline/ref=7D604499BEF1245FFC69074305F95CC20A0E8144CFBED9FC70D3F1B99282BFF9F2F2A5E5C87EAC0DD686C080819E99332AE4C22D3C076AA3X6rDI" TargetMode="External"/><Relationship Id="rId109" Type="http://schemas.openxmlformats.org/officeDocument/2006/relationships/hyperlink" Target="consultantplus://offline/ref=7D604499BEF1245FFC69074305F95CC20A0E8144CFBED9FC70D3F1B99282BFF9F2F2A5E5C87EAF0ED486C080819E99332AE4C22D3C076AA3X6rDI" TargetMode="External"/><Relationship Id="rId260" Type="http://schemas.openxmlformats.org/officeDocument/2006/relationships/hyperlink" Target="consultantplus://offline/ref=7D604499BEF1245FFC69074305F95CC20A0F844BCEBAD9FC70D3F1B99282BFF9F2F2A5ECCC75F95C96D899D3C3D5953332F8C32EX2rBI" TargetMode="External"/><Relationship Id="rId281" Type="http://schemas.openxmlformats.org/officeDocument/2006/relationships/hyperlink" Target="consultantplus://offline/ref=7D604499BEF1245FFC69074305F95CC20A0F844BCEBAD9FC70D3F1B99282BFF9F2F2A5E7C97BA65983C9C1DCC7CD8A302EE4C12F23X0rCI" TargetMode="External"/><Relationship Id="rId316" Type="http://schemas.openxmlformats.org/officeDocument/2006/relationships/hyperlink" Target="consultantplus://offline/ref=7D604499BEF1245FFC69074305F95CC20A0F844BCEBAD9FC70D3F1B99282BFF9F2F2A5E5C87EAF09DB86C080819E99332AE4C22D3C076AA3X6rDI" TargetMode="External"/><Relationship Id="rId337" Type="http://schemas.openxmlformats.org/officeDocument/2006/relationships/hyperlink" Target="consultantplus://offline/ref=7D604499BEF1245FFC69074305F95CC20A0F844BCEBAD9FC70D3F1B99282BFF9F2F2A5E0CD75F95C96D899D3C3D5953332F8C32EX2rBI" TargetMode="External"/><Relationship Id="rId34" Type="http://schemas.openxmlformats.org/officeDocument/2006/relationships/hyperlink" Target="consultantplus://offline/ref=7D604499BEF1245FFC69074305F95CC20A0A8641CDBCD9FC70D3F1B99282BFF9E0F2FDE9CA78B30CD09396D1C4XCr2I" TargetMode="External"/><Relationship Id="rId55" Type="http://schemas.openxmlformats.org/officeDocument/2006/relationships/hyperlink" Target="consultantplus://offline/ref=7D604499BEF1245FFC69074305F95CC208078345CCBDD9FC70D3F1B99282BFF9E0F2FDE9CA78B30CD09396D1C4XCr2I" TargetMode="External"/><Relationship Id="rId76" Type="http://schemas.openxmlformats.org/officeDocument/2006/relationships/hyperlink" Target="consultantplus://offline/ref=7D604499BEF1245FFC69074305F95CC20A0E824BCCBAD9FC70D3F1B99282BFF9F2F2A5E5C87EAD0ED786C080819E99332AE4C22D3C076AA3X6rDI" TargetMode="External"/><Relationship Id="rId97" Type="http://schemas.openxmlformats.org/officeDocument/2006/relationships/hyperlink" Target="consultantplus://offline/ref=7D604499BEF1245FFC69074305F95CC20A0E8144CFBED9FC70D3F1B99282BFF9F2F2A5E5C87EAC04D486C080819E99332AE4C22D3C076AA3X6rDI" TargetMode="External"/><Relationship Id="rId120" Type="http://schemas.openxmlformats.org/officeDocument/2006/relationships/hyperlink" Target="consultantplus://offline/ref=7D604499BEF1245FFC69074305F95CC20A0E8144CFBED9FC70D3F1B99282BFF9F2F2A5E5C87EAF0BD486C080819E99332AE4C22D3C076AA3X6rDI" TargetMode="External"/><Relationship Id="rId141" Type="http://schemas.openxmlformats.org/officeDocument/2006/relationships/hyperlink" Target="consultantplus://offline/ref=7D604499BEF1245FFC69074305F95CC20A0F844BCEBAD9FC70D3F1B99282BFF9F2F2A5E7C17CA65983C9C1DCC7CD8A302EE4C12F23X0rCI" TargetMode="External"/><Relationship Id="rId358" Type="http://schemas.openxmlformats.org/officeDocument/2006/relationships/hyperlink" Target="consultantplus://offline/ref=7D604499BEF1245FFC69074305F95CC208088644C9BBD9FC70D3F1B99282BFF9F2F2A5E3CB75F95C96D899D3C3D5953332F8C32EX2rBI" TargetMode="External"/><Relationship Id="rId7" Type="http://schemas.openxmlformats.org/officeDocument/2006/relationships/hyperlink" Target="consultantplus://offline/ref=7D604499BEF1245FFC69074305F95CC20A0F8443CEB3D9FC70D3F1B99282BFF9F2F2A5E5C87EAD0EDA86C080819E99332AE4C22D3C076AA3X6rDI" TargetMode="External"/><Relationship Id="rId162" Type="http://schemas.openxmlformats.org/officeDocument/2006/relationships/hyperlink" Target="consultantplus://offline/ref=7D604499BEF1245FFC69074305F95CC20A0E8144CFBED9FC70D3F1B99282BFF9F2F2A5E5C87EAE0FD386C080819E99332AE4C22D3C076AA3X6rDI" TargetMode="External"/><Relationship Id="rId183" Type="http://schemas.openxmlformats.org/officeDocument/2006/relationships/image" Target="media/image7.png"/><Relationship Id="rId218" Type="http://schemas.openxmlformats.org/officeDocument/2006/relationships/image" Target="media/image20.png"/><Relationship Id="rId239" Type="http://schemas.openxmlformats.org/officeDocument/2006/relationships/hyperlink" Target="consultantplus://offline/ref=7D604499BEF1245FFC69074305F95CC20A0E8144CFBED9FC70D3F1B99282BFF9F2F2A5E5C87EA808D186C080819E99332AE4C22D3C076AA3X6rDI" TargetMode="External"/><Relationship Id="rId250" Type="http://schemas.openxmlformats.org/officeDocument/2006/relationships/hyperlink" Target="consultantplus://offline/ref=7D604499BEF1245FFC69074305F95CC20A0E8144CFBED9FC70D3F1B99282BFF9F2F2A5E5C87EA80BD486C080819E99332AE4C22D3C076AA3X6rDI" TargetMode="External"/><Relationship Id="rId271" Type="http://schemas.openxmlformats.org/officeDocument/2006/relationships/hyperlink" Target="consultantplus://offline/ref=7D604499BEF1245FFC69074305F95CC20A0F844BCEBAD9FC70D3F1B99282BFF9F2F2A5E5C87EAE0CDB86C080819E99332AE4C22D3C076AA3X6rDI" TargetMode="External"/><Relationship Id="rId292" Type="http://schemas.openxmlformats.org/officeDocument/2006/relationships/hyperlink" Target="consultantplus://offline/ref=7D604499BEF1245FFC69074305F95CC20A0F844BCEBAD9FC70D3F1B99282BFF9F2F2A5E5C87EAC0BD486C080819E99332AE4C22D3C076AA3X6rDI" TargetMode="External"/><Relationship Id="rId306" Type="http://schemas.openxmlformats.org/officeDocument/2006/relationships/hyperlink" Target="consultantplus://offline/ref=7D604499BEF1245FFC69074305F95CC20A0F844BCEBAD9FC70D3F1B99282BFF9F2F2A5E5C87EAF0CDA86C080819E99332AE4C22D3C076AA3X6rDI" TargetMode="External"/><Relationship Id="rId24" Type="http://schemas.openxmlformats.org/officeDocument/2006/relationships/hyperlink" Target="consultantplus://offline/ref=7D604499BEF1245FFC69074305F95CC20A0E8144CFBED9FC70D3F1B99282BFF9F2F2A5E5C87EAC0FDB86C080819E99332AE4C22D3C076AA3X6rDI" TargetMode="External"/><Relationship Id="rId45" Type="http://schemas.openxmlformats.org/officeDocument/2006/relationships/hyperlink" Target="consultantplus://offline/ref=7D604499BEF1245FFC69074305F95CC20A0D814ACFB3D9FC70D3F1B99282BFF9F2F2A5E5C87EAF0ED186C080819E99332AE4C22D3C076AA3X6rDI" TargetMode="External"/><Relationship Id="rId66" Type="http://schemas.openxmlformats.org/officeDocument/2006/relationships/hyperlink" Target="consultantplus://offline/ref=7D604499BEF1245FFC69074305F95CC20A0E824BCCBAD9FC70D3F1B99282BFF9F2F2A5E5C87EAC0FD186C080819E99332AE4C22D3C076AA3X6rDI" TargetMode="External"/><Relationship Id="rId87" Type="http://schemas.openxmlformats.org/officeDocument/2006/relationships/hyperlink" Target="consultantplus://offline/ref=7D604499BEF1245FFC69074305F95CC20A0E8747C3BED9FC70D3F1B99282BFF9F2F2A5E5C87EAD0FD686C080819E99332AE4C22D3C076AA3X6rDI" TargetMode="External"/><Relationship Id="rId110" Type="http://schemas.openxmlformats.org/officeDocument/2006/relationships/hyperlink" Target="consultantplus://offline/ref=7D604499BEF1245FFC69074305F95CC20A0D8E43C8B9D9FC70D3F1B99282BFF9F2F2A5E5C87EAD09D086C080819E99332AE4C22D3C076AA3X6rDI" TargetMode="External"/><Relationship Id="rId131" Type="http://schemas.openxmlformats.org/officeDocument/2006/relationships/hyperlink" Target="consultantplus://offline/ref=7D604499BEF1245FFC69074305F95CC20A0E8144CFBED9FC70D3F1B99282BFF9F2F2A5E5C87EAF05D186C080819E99332AE4C22D3C076AA3X6rDI" TargetMode="External"/><Relationship Id="rId327" Type="http://schemas.openxmlformats.org/officeDocument/2006/relationships/hyperlink" Target="consultantplus://offline/ref=7D604499BEF1245FFC69074305F95CC20A0F844BCEBAD9FC70D3F1B99282BFF9F2F2A5E5C87EAA0CDB86C080819E99332AE4C22D3C076AA3X6rDI" TargetMode="External"/><Relationship Id="rId348" Type="http://schemas.openxmlformats.org/officeDocument/2006/relationships/hyperlink" Target="consultantplus://offline/ref=7D604499BEF1245FFC69074305F95CC20A0F844BCEBAD9FC70D3F1B99282BFF9F2F2A5E5C87EAE04DA86C080819E99332AE4C22D3C076AA3X6rDI" TargetMode="External"/><Relationship Id="rId369" Type="http://schemas.openxmlformats.org/officeDocument/2006/relationships/hyperlink" Target="consultantplus://offline/ref=7D604499BEF1245FFC69074305F95CC20A0B8F46CAB184F6788AFDBB958DE0FCF5E3A5E6CE60AC0FCC8F94D0XCrCI" TargetMode="External"/><Relationship Id="rId152" Type="http://schemas.openxmlformats.org/officeDocument/2006/relationships/hyperlink" Target="consultantplus://offline/ref=7D604499BEF1245FFC69074305F95CC20A0E8144CFBED9FC70D3F1B99282BFF9F2F2A5E5C87EAE0CD286C080819E99332AE4C22D3C076AA3X6rDI" TargetMode="External"/><Relationship Id="rId173" Type="http://schemas.openxmlformats.org/officeDocument/2006/relationships/hyperlink" Target="consultantplus://offline/ref=7D604499BEF1245FFC69074305F95CC20A0F844BCEBAD9FC70D3F1B99282BFF9F2F2A5E5C87EAA0CDB86C080819E99332AE4C22D3C076AA3X6rDI" TargetMode="External"/><Relationship Id="rId194" Type="http://schemas.openxmlformats.org/officeDocument/2006/relationships/hyperlink" Target="consultantplus://offline/ref=7D604499BEF1245FFC69074305F95CC20A0E8144CFBED9FC70D3F1B99282BFF9F2F2A5E5C87EA90DD486C080819E99332AE4C22D3C076AA3X6rDI" TargetMode="External"/><Relationship Id="rId208" Type="http://schemas.openxmlformats.org/officeDocument/2006/relationships/image" Target="media/image17.png"/><Relationship Id="rId229" Type="http://schemas.openxmlformats.org/officeDocument/2006/relationships/image" Target="media/image26.png"/><Relationship Id="rId240" Type="http://schemas.openxmlformats.org/officeDocument/2006/relationships/hyperlink" Target="consultantplus://offline/ref=7D604499BEF1245FFC69074305F95CC20A0E8144CFBED9FC70D3F1B99282BFF9F2F2A5E5C87EA808D686C080819E99332AE4C22D3C076AA3X6rDI" TargetMode="External"/><Relationship Id="rId261" Type="http://schemas.openxmlformats.org/officeDocument/2006/relationships/hyperlink" Target="consultantplus://offline/ref=7D604499BEF1245FFC69074305F95CC20A0F844BCEBAD9FC70D3F1B99282BFF9F2F2A5E5C87EAF0CD086C080819E99332AE4C22D3C076AA3X6rDI" TargetMode="External"/><Relationship Id="rId14" Type="http://schemas.openxmlformats.org/officeDocument/2006/relationships/hyperlink" Target="consultantplus://offline/ref=7D604499BEF1245FFC69074305F95CC20A0E8144CFBED9FC70D3F1B99282BFF9F2F2A5E5C87EAC0DD486C080819E99332AE4C22D3C076AA3X6rDI" TargetMode="External"/><Relationship Id="rId35" Type="http://schemas.openxmlformats.org/officeDocument/2006/relationships/hyperlink" Target="consultantplus://offline/ref=7D604499BEF1245FFC69074305F95CC20A0E8144CFBED9FC70D3F1B99282BFF9F2F2A5E5C87EAC09D286C080819E99332AE4C22D3C076AA3X6rDI" TargetMode="External"/><Relationship Id="rId56" Type="http://schemas.openxmlformats.org/officeDocument/2006/relationships/hyperlink" Target="consultantplus://offline/ref=7D604499BEF1245FFC69074305F95CC20A0E8E4BCDB2D9FC70D3F1B99282BFF9F2F2A5E5C87EAD0CD486C080819E99332AE4C22D3C076AA3X6rDI" TargetMode="External"/><Relationship Id="rId77" Type="http://schemas.openxmlformats.org/officeDocument/2006/relationships/hyperlink" Target="consultantplus://offline/ref=7D604499BEF1245FFC69074305F95CC20A0E8144CFBED9FC70D3F1B99282BFF9F2F2A5E5C87EAC0AD386C080819E99332AE4C22D3C076AA3X6rDI" TargetMode="External"/><Relationship Id="rId100" Type="http://schemas.openxmlformats.org/officeDocument/2006/relationships/hyperlink" Target="consultantplus://offline/ref=7D604499BEF1245FFC69074305F95CC20A0E8144CFBED9FC70D3F1B99282BFF9F2F2A5E5C87EAF0DD086C080819E99332AE4C22D3C076AA3X6rDI" TargetMode="External"/><Relationship Id="rId282" Type="http://schemas.openxmlformats.org/officeDocument/2006/relationships/hyperlink" Target="consultantplus://offline/ref=7D604499BEF1245FFC69074305F95CC20A0F844BCEBAD9FC70D3F1B99282BFF9F2F2A5E5C87EAE0ED086C080819E99332AE4C22D3C076AA3X6rDI" TargetMode="External"/><Relationship Id="rId317" Type="http://schemas.openxmlformats.org/officeDocument/2006/relationships/hyperlink" Target="consultantplus://offline/ref=7D604499BEF1245FFC69074305F95CC20A0F844BCEBAD9FC70D3F1B99282BFF9F2F2A5E5C87DA65983C9C1DCC7CD8A302EE4C12F23X0rCI" TargetMode="External"/><Relationship Id="rId338" Type="http://schemas.openxmlformats.org/officeDocument/2006/relationships/hyperlink" Target="consultantplus://offline/ref=7D604499BEF1245FFC69074305F95CC20A0F844BCEBAD9FC70D3F1B99282BFF9F2F2A5E5C87EAF0CD286C080819E99332AE4C22D3C076AA3X6rDI" TargetMode="External"/><Relationship Id="rId359" Type="http://schemas.openxmlformats.org/officeDocument/2006/relationships/hyperlink" Target="consultantplus://offline/ref=7D604499BEF1245FFC69074305F95CC208088644C9BBD9FC70D3F1B99282BFF9F2F2A5E5C87EAC0EDA86C080819E99332AE4C22D3C076AA3X6rDI" TargetMode="External"/><Relationship Id="rId8" Type="http://schemas.openxmlformats.org/officeDocument/2006/relationships/hyperlink" Target="consultantplus://offline/ref=7D604499BEF1245FFC69074305F95CC20A0E8144CFBED9FC70D3F1B99282BFF9F2F2A5E5C87EAD04D486C080819E99332AE4C22D3C076AA3X6rDI" TargetMode="External"/><Relationship Id="rId98" Type="http://schemas.openxmlformats.org/officeDocument/2006/relationships/hyperlink" Target="consultantplus://offline/ref=7D604499BEF1245FFC69074305F95CC20A0E8144CFBED9FC70D3F1B99282BFF9F2F2A5E5C87EAC04DB86C080819E99332AE4C22D3C076AA3X6rDI" TargetMode="External"/><Relationship Id="rId121" Type="http://schemas.openxmlformats.org/officeDocument/2006/relationships/hyperlink" Target="consultantplus://offline/ref=7D604499BEF1245FFC69074305F95CC20A0E8144CFBED9FC70D3F1B99282BFF9F2F2A5E5C87EAF0AD186C080819E99332AE4C22D3C076AA3X6rDI" TargetMode="External"/><Relationship Id="rId142" Type="http://schemas.openxmlformats.org/officeDocument/2006/relationships/hyperlink" Target="consultantplus://offline/ref=7D604499BEF1245FFC69074305F95CC20A0F844BCEBAD9FC70D3F1B99282BFF9F2F2A5E7C179A65983C9C1DCC7CD8A302EE4C12F23X0rCI" TargetMode="External"/><Relationship Id="rId163" Type="http://schemas.openxmlformats.org/officeDocument/2006/relationships/hyperlink" Target="consultantplus://offline/ref=7D604499BEF1245FFC69074305F95CC20A0E8144CFBED9FC70D3F1B99282BFF9F2F2A5E5C87EAE0FD186C080819E99332AE4C22D3C076AA3X6rDI" TargetMode="External"/><Relationship Id="rId184" Type="http://schemas.openxmlformats.org/officeDocument/2006/relationships/image" Target="media/image8.png"/><Relationship Id="rId219" Type="http://schemas.openxmlformats.org/officeDocument/2006/relationships/hyperlink" Target="consultantplus://offline/ref=7D604499BEF1245FFC69074305F95CC20A0E8144CFBED9FC70D3F1B99282BFF9F2F2A5E5C87EA80DD486C080819E99332AE4C22D3C076AA3X6rDI" TargetMode="External"/><Relationship Id="rId370" Type="http://schemas.openxmlformats.org/officeDocument/2006/relationships/hyperlink" Target="consultantplus://offline/ref=7D604499BEF1245FFC69074305F95CC2080D8344CDBCD9FC70D3F1B99282BFF9E0F2FDE9CA78B30CD09396D1C4XCr2I" TargetMode="External"/><Relationship Id="rId230" Type="http://schemas.openxmlformats.org/officeDocument/2006/relationships/hyperlink" Target="consultantplus://offline/ref=7D604499BEF1245FFC69074305F95CC20A0E8144CFBED9FC70D3F1B99282BFF9F2F2A5E5C87EA80CD786C080819E99332AE4C22D3C076AA3X6rDI" TargetMode="External"/><Relationship Id="rId251" Type="http://schemas.openxmlformats.org/officeDocument/2006/relationships/hyperlink" Target="consultantplus://offline/ref=7D604499BEF1245FFC69074305F95CC20A0E8144CFBED9FC70D3F1B99282BFF9F2F2A5E5C87EA80BD586C080819E99332AE4C22D3C076AA3X6rDI" TargetMode="External"/><Relationship Id="rId25" Type="http://schemas.openxmlformats.org/officeDocument/2006/relationships/hyperlink" Target="consultantplus://offline/ref=7D604499BEF1245FFC69074305F95CC20A0E8144CFBED9FC70D3F1B99282BFF9F2F2A5E5C87EAC0ED286C080819E99332AE4C22D3C076AA3X6rDI" TargetMode="External"/><Relationship Id="rId46" Type="http://schemas.openxmlformats.org/officeDocument/2006/relationships/hyperlink" Target="consultantplus://offline/ref=7D604499BEF1245FFC69074305F95CC20A0F8644C3BED9FC70D3F1B99282BFF9F2F2A5E5CE7BA65983C9C1DCC7CD8A302EE4C12F23X0rCI" TargetMode="External"/><Relationship Id="rId67" Type="http://schemas.openxmlformats.org/officeDocument/2006/relationships/hyperlink" Target="consultantplus://offline/ref=7D604499BEF1245FFC69074305F95CC20A0E824BCCBAD9FC70D3F1B99282BFF9F2F2A5E5C87EAC0FD786C080819E99332AE4C22D3C076AA3X6rDI" TargetMode="External"/><Relationship Id="rId272" Type="http://schemas.openxmlformats.org/officeDocument/2006/relationships/hyperlink" Target="consultantplus://offline/ref=7D604499BEF1245FFC69074305F95CC20A0F844BCEBAD9FC70D3F1B99282BFF9F2F2A5E5C87EAE0FD386C080819E99332AE4C22D3C076AA3X6rDI" TargetMode="External"/><Relationship Id="rId293" Type="http://schemas.openxmlformats.org/officeDocument/2006/relationships/hyperlink" Target="consultantplus://offline/ref=7D604499BEF1245FFC69074305F95CC20A0F844BCEBAD9FC70D3F1B99282BFF9F2F2A5E5C87EAC0AD286C080819E99332AE4C22D3C076AA3X6rDI" TargetMode="External"/><Relationship Id="rId307" Type="http://schemas.openxmlformats.org/officeDocument/2006/relationships/hyperlink" Target="consultantplus://offline/ref=7D604499BEF1245FFC69074305F95CC20A0F844BCEBAD9FC70D3F1B99282BFF9F2F2A5E5C87EAF0CD686C080819E99332AE4C22D3C076AA3X6rDI" TargetMode="External"/><Relationship Id="rId328" Type="http://schemas.openxmlformats.org/officeDocument/2006/relationships/hyperlink" Target="consultantplus://offline/ref=7D604499BEF1245FFC69074305F95CC20A0F844BCEBAD9FC70D3F1B99282BFF9F2F2A5E5C87EA409D186C080819E99332AE4C22D3C076AA3X6rDI" TargetMode="External"/><Relationship Id="rId349" Type="http://schemas.openxmlformats.org/officeDocument/2006/relationships/hyperlink" Target="consultantplus://offline/ref=7D604499BEF1245FFC69074305F95CC20A0F844BCEBAD9FC70D3F1B99282BFF9F2F2A5E5C87EA90DD286C080819E99332AE4C22D3C076AA3X6rDI" TargetMode="External"/><Relationship Id="rId88" Type="http://schemas.openxmlformats.org/officeDocument/2006/relationships/hyperlink" Target="consultantplus://offline/ref=7D604499BEF1245FFC69074305F95CC20A0D8742C2BFD9FC70D3F1B99282BFF9F2F2A5E5CD7BAC0CD9D9C59590C6963732FBC13120056BXArBI" TargetMode="External"/><Relationship Id="rId111" Type="http://schemas.openxmlformats.org/officeDocument/2006/relationships/hyperlink" Target="consultantplus://offline/ref=7D604499BEF1245FFC69074305F95CC20A0D8E43C8B9D9FC70D3F1B99282BFF9F2F2A5E5C87EAD08D186C080819E99332AE4C22D3C076AA3X6rDI" TargetMode="External"/><Relationship Id="rId132" Type="http://schemas.openxmlformats.org/officeDocument/2006/relationships/hyperlink" Target="consultantplus://offline/ref=7D604499BEF1245FFC69074305F95CC20A0C8747C8B8D9FC70D3F1B99282BFF9F2F2A5ECCE75F95C96D899D3C3D5953332F8C32EX2rBI" TargetMode="External"/><Relationship Id="rId153" Type="http://schemas.openxmlformats.org/officeDocument/2006/relationships/hyperlink" Target="consultantplus://offline/ref=7D604499BEF1245FFC69074305F95CC20A0E8144CFBED9FC70D3F1B99282BFF9F2F2A5E5C87EAE0CD086C080819E99332AE4C22D3C076AA3X6rDI" TargetMode="External"/><Relationship Id="rId174" Type="http://schemas.openxmlformats.org/officeDocument/2006/relationships/hyperlink" Target="consultantplus://offline/ref=7D604499BEF1245FFC69074305F95CC20A0F844BCEBAD9FC70D3F1B99282BFF9F2F2A5E5C87EAD0CD786C080819E99332AE4C22D3C076AA3X6rDI" TargetMode="External"/><Relationship Id="rId195" Type="http://schemas.openxmlformats.org/officeDocument/2006/relationships/hyperlink" Target="consultantplus://offline/ref=7D604499BEF1245FFC69074305F95CC20A0E8144CFBED9FC70D3F1B99282BFF9F2F2A5E5C87EA90DDA86C080819E99332AE4C22D3C076AA3X6rDI" TargetMode="External"/><Relationship Id="rId209" Type="http://schemas.openxmlformats.org/officeDocument/2006/relationships/hyperlink" Target="consultantplus://offline/ref=7D604499BEF1245FFC69074305F95CC20A0E8144CFBED9FC70D3F1B99282BFF9F2F2A5E5C87EA90AD586C080819E99332AE4C22D3C076AA3X6rDI" TargetMode="External"/><Relationship Id="rId360" Type="http://schemas.openxmlformats.org/officeDocument/2006/relationships/hyperlink" Target="consultantplus://offline/ref=7D604499BEF1245FFC69074305F95CC208088644C9BBD9FC70D3F1B99282BFF9F2F2A5E5C87EAC0ED486C080819E99332AE4C22D3C076AA3X6rDI" TargetMode="External"/><Relationship Id="rId220" Type="http://schemas.openxmlformats.org/officeDocument/2006/relationships/hyperlink" Target="consultantplus://offline/ref=7D604499BEF1245FFC69074305F95CC20A0E8144CFBED9FC70D3F1B99282BFF9F2F2A5E5C87EA80DDA86C080819E99332AE4C22D3C076AA3X6rDI" TargetMode="External"/><Relationship Id="rId241" Type="http://schemas.openxmlformats.org/officeDocument/2006/relationships/hyperlink" Target="consultantplus://offline/ref=7D604499BEF1245FFC69074305F95CC20A0E8144CFBED9FC70D3F1B99282BFF9F2F2A5E5C87EA808D786C080819E99332AE4C22D3C076AA3X6rDI" TargetMode="External"/><Relationship Id="rId15" Type="http://schemas.openxmlformats.org/officeDocument/2006/relationships/hyperlink" Target="consultantplus://offline/ref=7D604499BEF1245FFC69074305F95CC20A0E8144CFBED9FC70D3F1B99282BFF9F2F2A5E5C87EAC0CD486C080819E99332AE4C22D3C076AA3X6rDI" TargetMode="External"/><Relationship Id="rId36" Type="http://schemas.openxmlformats.org/officeDocument/2006/relationships/hyperlink" Target="consultantplus://offline/ref=7D604499BEF1245FFC69074305F95CC20A0E8144CFBED9FC70D3F1B99282BFF9F2F2A5E5C87EAC09D086C080819E99332AE4C22D3C076AA3X6rDI" TargetMode="External"/><Relationship Id="rId57" Type="http://schemas.openxmlformats.org/officeDocument/2006/relationships/hyperlink" Target="consultantplus://offline/ref=7D604499BEF1245FFC69074305F95CC20A0E8144CFBED9FC70D3F1B99282BFF9F2F2A5E5C87EAC08D486C080819E99332AE4C22D3C076AA3X6rDI" TargetMode="External"/><Relationship Id="rId262" Type="http://schemas.openxmlformats.org/officeDocument/2006/relationships/hyperlink" Target="consultantplus://offline/ref=7D604499BEF1245FFC69074305F95CC20A0F844BCEBAD9FC70D3F1B99282BFF9F2F2A5E5C87EAF0CD686C080819E99332AE4C22D3C076AA3X6rDI" TargetMode="External"/><Relationship Id="rId283" Type="http://schemas.openxmlformats.org/officeDocument/2006/relationships/hyperlink" Target="consultantplus://offline/ref=7D604499BEF1245FFC69074305F95CC20A0F844BCEBAD9FC70D3F1B99282BFF9F2F2A5E6C975F95C96D899D3C3D5953332F8C32EX2rBI" TargetMode="External"/><Relationship Id="rId318" Type="http://schemas.openxmlformats.org/officeDocument/2006/relationships/hyperlink" Target="consultantplus://offline/ref=7D604499BEF1245FFC69074305F95CC20A0F844BCEBAD9FC70D3F1B99282BFF9F2F2A5E7C97AA65983C9C1DCC7CD8A302EE4C12F23X0rCI" TargetMode="External"/><Relationship Id="rId339" Type="http://schemas.openxmlformats.org/officeDocument/2006/relationships/hyperlink" Target="consultantplus://offline/ref=7D604499BEF1245FFC69074305F95CC20A0F844BCEBAD9FC70D3F1B99282BFF9F2F2A5E5C87EAF0ED486C080819E99332AE4C22D3C076AA3X6rDI" TargetMode="External"/><Relationship Id="rId78" Type="http://schemas.openxmlformats.org/officeDocument/2006/relationships/hyperlink" Target="consultantplus://offline/ref=7D604499BEF1245FFC69074305F95CC20A0E8144CFBED9FC70D3F1B99282BFF9F2F2A5E5C87EAC0AD786C080819E99332AE4C22D3C076AA3X6rDI" TargetMode="External"/><Relationship Id="rId99" Type="http://schemas.openxmlformats.org/officeDocument/2006/relationships/hyperlink" Target="consultantplus://offline/ref=7D604499BEF1245FFC69074305F95CC20A0E8144CFBED9FC70D3F1B99282BFF9F2F2A5E5C87EAF0DD286C080819E99332AE4C22D3C076AA3X6rDI" TargetMode="External"/><Relationship Id="rId101" Type="http://schemas.openxmlformats.org/officeDocument/2006/relationships/hyperlink" Target="consultantplus://offline/ref=7D604499BEF1245FFC69074305F95CC20A0E8144CFBED9FC70D3F1B99282BFF9F2F2A5E5C87EAF0DD186C080819E99332AE4C22D3C076AA3X6rDI" TargetMode="External"/><Relationship Id="rId122" Type="http://schemas.openxmlformats.org/officeDocument/2006/relationships/hyperlink" Target="consultantplus://offline/ref=7D604499BEF1245FFC69074305F95CC20A0E8144CFBED9FC70D3F1B99282BFF9F2F2A5E5C87EAF0AD686C080819E99332AE4C22D3C076AA3X6rDI" TargetMode="External"/><Relationship Id="rId143" Type="http://schemas.openxmlformats.org/officeDocument/2006/relationships/hyperlink" Target="consultantplus://offline/ref=7D604499BEF1245FFC69074305F95CC20A0E8144CFBED9FC70D3F1B99282BFF9F2F2A5E5C87EAE0DD786C080819E99332AE4C22D3C076AA3X6rDI" TargetMode="External"/><Relationship Id="rId164" Type="http://schemas.openxmlformats.org/officeDocument/2006/relationships/hyperlink" Target="consultantplus://offline/ref=7D604499BEF1245FFC69074305F95CC20A0E8144CFBED9FC70D3F1B99282BFF9F2F2A5E5C87EAE0ED286C080819E99332AE4C22D3C076AA3X6rDI" TargetMode="External"/><Relationship Id="rId185" Type="http://schemas.openxmlformats.org/officeDocument/2006/relationships/image" Target="media/image9.png"/><Relationship Id="rId350" Type="http://schemas.openxmlformats.org/officeDocument/2006/relationships/hyperlink" Target="consultantplus://offline/ref=7D604499BEF1245FFC69074305F95CC20A0E8144CFBED9FC70D3F1B99282BFF9F2F2A5E5C87EA805D286C080819E99332AE4C22D3C076AA3X6rDI" TargetMode="External"/><Relationship Id="rId371" Type="http://schemas.openxmlformats.org/officeDocument/2006/relationships/hyperlink" Target="consultantplus://offline/ref=7D604499BEF1245FFC69074305F95CC20F06804BC3B184F6788AFDBB958DE0FCF5E3A5E6CE60AC0FCC8F94D0XCrCI" TargetMode="External"/><Relationship Id="rId4" Type="http://schemas.openxmlformats.org/officeDocument/2006/relationships/webSettings" Target="webSettings.xml"/><Relationship Id="rId9" Type="http://schemas.openxmlformats.org/officeDocument/2006/relationships/hyperlink" Target="consultantplus://offline/ref=7D604499BEF1245FFC69074305F95CC20A0C844BC9B8D9FC70D3F1B99282BFF9F2F2A5E3C875F95C96D899D3C3D5953332F8C32EX2rBI" TargetMode="External"/><Relationship Id="rId180" Type="http://schemas.openxmlformats.org/officeDocument/2006/relationships/image" Target="media/image4.png"/><Relationship Id="rId210" Type="http://schemas.openxmlformats.org/officeDocument/2006/relationships/hyperlink" Target="consultantplus://offline/ref=7D604499BEF1245FFC69074305F95CC20A0E8144CFBED9FC70D3F1B99282BFF9F2F2A5E5C87EA90ADA86C080819E99332AE4C22D3C076AA3X6rDI" TargetMode="External"/><Relationship Id="rId215" Type="http://schemas.openxmlformats.org/officeDocument/2006/relationships/hyperlink" Target="consultantplus://offline/ref=7D604499BEF1245FFC69074305F95CC20A0E8144CFBED9FC70D3F1B99282BFF9F2F2A5E5C87EA905D486C080819E99332AE4C22D3C076AA3X6rDI" TargetMode="External"/><Relationship Id="rId236" Type="http://schemas.openxmlformats.org/officeDocument/2006/relationships/hyperlink" Target="consultantplus://offline/ref=7D604499BEF1245FFC69074305F95CC20A0E8144CFBED9FC70D3F1B99282BFF9F2F2A5E5C87EA809D786C080819E99332AE4C22D3C076AA3X6rDI" TargetMode="External"/><Relationship Id="rId257" Type="http://schemas.openxmlformats.org/officeDocument/2006/relationships/image" Target="media/image39.png"/><Relationship Id="rId278" Type="http://schemas.openxmlformats.org/officeDocument/2006/relationships/hyperlink" Target="consultantplus://offline/ref=7D604499BEF1245FFC69074305F95CC20A0F844BCEBAD9FC70D3F1B99282BFF9F2F2A5E6CA7CA65983C9C1DCC7CD8A302EE4C12F23X0rCI" TargetMode="External"/><Relationship Id="rId26" Type="http://schemas.openxmlformats.org/officeDocument/2006/relationships/hyperlink" Target="consultantplus://offline/ref=7D604499BEF1245FFC69074305F95CC20A0E8144CFBED9FC70D3F1B99282BFF9F2F2A5E5C87EAC0ED086C080819E99332AE4C22D3C076AA3X6rDI" TargetMode="External"/><Relationship Id="rId231" Type="http://schemas.openxmlformats.org/officeDocument/2006/relationships/image" Target="media/image27.png"/><Relationship Id="rId252" Type="http://schemas.openxmlformats.org/officeDocument/2006/relationships/image" Target="media/image37.png"/><Relationship Id="rId273" Type="http://schemas.openxmlformats.org/officeDocument/2006/relationships/hyperlink" Target="consultantplus://offline/ref=7D604499BEF1245FFC69074305F95CC20A0F844BCEBAD9FC70D3F1B99282BFF9F2F2A5E5C87EAE0FD186C080819E99332AE4C22D3C076AA3X6rDI" TargetMode="External"/><Relationship Id="rId294" Type="http://schemas.openxmlformats.org/officeDocument/2006/relationships/hyperlink" Target="consultantplus://offline/ref=7D604499BEF1245FFC69074305F95CC20A0F844BCEBAD9FC70D3F1B99282BFF9F2F2A5E5C87EAC0AD386C080819E99332AE4C22D3C076AA3X6rDI" TargetMode="External"/><Relationship Id="rId308" Type="http://schemas.openxmlformats.org/officeDocument/2006/relationships/hyperlink" Target="consultantplus://offline/ref=7D604499BEF1245FFC69074305F95CC20A0F844BCEBAD9FC70D3F1B99282BFF9F2F2A5E5C87EAF0CDB86C080819E99332AE4C22D3C076AA3X6rDI" TargetMode="External"/><Relationship Id="rId329" Type="http://schemas.openxmlformats.org/officeDocument/2006/relationships/hyperlink" Target="consultantplus://offline/ref=7D604499BEF1245FFC69074305F95CC20A0F844BCEBAD9FC70D3F1B99282BFF9F2F2A5E5C87EAB04DB86C080819E99332AE4C22D3C076AA3X6rDI" TargetMode="External"/><Relationship Id="rId47" Type="http://schemas.openxmlformats.org/officeDocument/2006/relationships/hyperlink" Target="consultantplus://offline/ref=7D604499BEF1245FFC69074305F95CC20A0E8641CBBCD9FC70D3F1B99282BFF9E0F2FDE9CA78B30CD09396D1C4XCr2I" TargetMode="External"/><Relationship Id="rId68" Type="http://schemas.openxmlformats.org/officeDocument/2006/relationships/hyperlink" Target="consultantplus://offline/ref=7D604499BEF1245FFC69074305F95CC20A0E824BCCBAD9FC70D3F1B99282BFF9F2F2A5E5CE75F95C96D899D3C3D5953332F8C32EX2rBI" TargetMode="External"/><Relationship Id="rId89" Type="http://schemas.openxmlformats.org/officeDocument/2006/relationships/hyperlink" Target="consultantplus://offline/ref=7D604499BEF1245FFC69074305F95CC20A0D8742C2BFD9FC70D3F1B99282BFF9F2F2A5ECC97BAC0686DCD084C8C9922F2DF8DD2D2204X6r3I" TargetMode="External"/><Relationship Id="rId112" Type="http://schemas.openxmlformats.org/officeDocument/2006/relationships/hyperlink" Target="consultantplus://offline/ref=7D604499BEF1245FFC69074305F95CC20A0E8144CFBED9FC70D3F1B99282BFF9F2F2A5E5C87EAF0ED586C080819E99332AE4C22D3C076AA3X6rDI" TargetMode="External"/><Relationship Id="rId133" Type="http://schemas.openxmlformats.org/officeDocument/2006/relationships/hyperlink" Target="consultantplus://offline/ref=7D604499BEF1245FFC69074305F95CC20A0E8144CFBED9FC70D3F1B99282BFF9F2F2A5E5C87EAF04D186C080819E99332AE4C22D3C076AA3X6rDI" TargetMode="External"/><Relationship Id="rId154" Type="http://schemas.openxmlformats.org/officeDocument/2006/relationships/hyperlink" Target="consultantplus://offline/ref=7D604499BEF1245FFC69074305F95CC20B06834BC3BDD9FC70D3F1B99282BFF9E0F2FDE9CA78B30CD09396D1C4XCr2I" TargetMode="External"/><Relationship Id="rId175" Type="http://schemas.openxmlformats.org/officeDocument/2006/relationships/hyperlink" Target="consultantplus://offline/ref=7D604499BEF1245FFC69074305F95CC20A0E8144CFBED9FC70D3F1B99282BFF9F2F2A5E5C87EAE0AD786C080819E99332AE4C22D3C076AA3X6rDI" TargetMode="External"/><Relationship Id="rId340" Type="http://schemas.openxmlformats.org/officeDocument/2006/relationships/hyperlink" Target="consultantplus://offline/ref=7D604499BEF1245FFC69074305F95CC20A0F844BCEBAD9FC70D3F1B99282BFF9F2F2A5E5C87EA40FDA86C080819E99332AE4C22D3C076AA3X6rDI" TargetMode="External"/><Relationship Id="rId361" Type="http://schemas.openxmlformats.org/officeDocument/2006/relationships/hyperlink" Target="consultantplus://offline/ref=7D604499BEF1245FFC69074305F95CC208088644C9BBD9FC70D3F1B99282BFF9F2F2A5E5C87EAC0DD686C080819E99332AE4C22D3C076AA3X6rDI" TargetMode="External"/><Relationship Id="rId196" Type="http://schemas.openxmlformats.org/officeDocument/2006/relationships/hyperlink" Target="consultantplus://offline/ref=7D604499BEF1245FFC69074305F95CC20A0E8144CFBED9FC70D3F1B99282BFF9F2F2A5E5C87EA90CD286C080819E99332AE4C22D3C076AA3X6rDI" TargetMode="External"/><Relationship Id="rId200" Type="http://schemas.openxmlformats.org/officeDocument/2006/relationships/hyperlink" Target="consultantplus://offline/ref=7D604499BEF1245FFC69074305F95CC20A0E8144CFBED9FC70D3F1B99282BFF9F2F2A5E5C87EA90CD486C080819E99332AE4C22D3C076AA3X6rDI" TargetMode="External"/><Relationship Id="rId16" Type="http://schemas.openxmlformats.org/officeDocument/2006/relationships/hyperlink" Target="consultantplus://offline/ref=7D604499BEF1245FFC69074305F95CC20A0E8144CFBED9FC70D3F1B99282BFF9F2F2A5E5C87EAC0CDB86C080819E99332AE4C22D3C076AA3X6rDI" TargetMode="External"/><Relationship Id="rId221" Type="http://schemas.openxmlformats.org/officeDocument/2006/relationships/image" Target="media/image21.png"/><Relationship Id="rId242" Type="http://schemas.openxmlformats.org/officeDocument/2006/relationships/image" Target="media/image31.png"/><Relationship Id="rId263" Type="http://schemas.openxmlformats.org/officeDocument/2006/relationships/hyperlink" Target="consultantplus://offline/ref=7D604499BEF1245FFC69074305F95CC20A0F844BCEBAD9FC70D3F1B99282BFF9F2F2A5E5C87EAF0CDB86C080819E99332AE4C22D3C076AA3X6rDI" TargetMode="External"/><Relationship Id="rId284" Type="http://schemas.openxmlformats.org/officeDocument/2006/relationships/hyperlink" Target="consultantplus://offline/ref=7D604499BEF1245FFC69074305F95CC20A0F844BCEBAD9FC70D3F1B99282BFF9F2F2A5E5C87EAF0CD486C080819E99332AE4C22D3C076AA3X6rDI" TargetMode="External"/><Relationship Id="rId319" Type="http://schemas.openxmlformats.org/officeDocument/2006/relationships/hyperlink" Target="consultantplus://offline/ref=7D604499BEF1245FFC69074305F95CC20A0F844BCEBAD9FC70D3F1B99282BFF9F2F2A5E5C87EA40CD586C080819E99332AE4C22D3C076AA3X6rDI" TargetMode="External"/><Relationship Id="rId37" Type="http://schemas.openxmlformats.org/officeDocument/2006/relationships/hyperlink" Target="consultantplus://offline/ref=7D604499BEF1245FFC69074305F95CC20A0C844BC9B8D9FC70D3F1B99282BFF9F2F2A5ECCF75F95C96D899D3C3D5953332F8C32EX2rBI" TargetMode="External"/><Relationship Id="rId58" Type="http://schemas.openxmlformats.org/officeDocument/2006/relationships/hyperlink" Target="consultantplus://offline/ref=7D604499BEF1245FFC69074305F95CC20A0E8144CFBED9FC70D3F1B99282BFF9F2F2A5E5C87EAC08DA86C080819E99332AE4C22D3C076AA3X6rDI" TargetMode="External"/><Relationship Id="rId79" Type="http://schemas.openxmlformats.org/officeDocument/2006/relationships/hyperlink" Target="consultantplus://offline/ref=7D604499BEF1245FFC69074305F95CC20A0C844BC9B8D9FC70D3F1B99282BFF9F2F2A5E5CA7DA65983C9C1DCC7CD8A302EE4C12F23X0rCI" TargetMode="External"/><Relationship Id="rId102" Type="http://schemas.openxmlformats.org/officeDocument/2006/relationships/hyperlink" Target="consultantplus://offline/ref=7D604499BEF1245FFC69074305F95CC20A0E8144CFBED9FC70D3F1B99282BFF9F2F2A5E5C87EAF0CD186C080819E99332AE4C22D3C076AA3X6rDI" TargetMode="External"/><Relationship Id="rId123" Type="http://schemas.openxmlformats.org/officeDocument/2006/relationships/hyperlink" Target="consultantplus://offline/ref=7D604499BEF1245FFC69074305F95CC20A0E8144CFBED9FC70D3F1B99282BFF9F2F2A5E5C87EAF0AD486C080819E99332AE4C22D3C076AA3X6rDI" TargetMode="External"/><Relationship Id="rId144" Type="http://schemas.openxmlformats.org/officeDocument/2006/relationships/hyperlink" Target="consultantplus://offline/ref=7D604499BEF1245FFC69074305F95CC20A0F844BCEBAD9FC70D3F1B99282BFF9F2F2A5E5C87EAB04DB86C080819E99332AE4C22D3C076AA3X6rDI" TargetMode="External"/><Relationship Id="rId330" Type="http://schemas.openxmlformats.org/officeDocument/2006/relationships/hyperlink" Target="consultantplus://offline/ref=7D604499BEF1245FFC69074305F95CC20A0F844BCEBAD9FC70D3F1B99282BFF9F2F2A5E5CB77A65983C9C1DCC7CD8A302EE4C12F23X0rCI" TargetMode="External"/><Relationship Id="rId90" Type="http://schemas.openxmlformats.org/officeDocument/2006/relationships/hyperlink" Target="consultantplus://offline/ref=7D604499BEF1245FFC69074305F95CC20A0D8742C2BFD9FC70D3F1B99282BFF9F2F2A5E5C87FAD0FD9D9C59590C6963732FBC13120056BXArBI" TargetMode="External"/><Relationship Id="rId165" Type="http://schemas.openxmlformats.org/officeDocument/2006/relationships/hyperlink" Target="consultantplus://offline/ref=7D604499BEF1245FFC69074305F95CC20B06804BCFB3D9FC70D3F1B99282BFF9E0F2FDE9CA78B30CD09396D1C4XCr2I" TargetMode="External"/><Relationship Id="rId186" Type="http://schemas.openxmlformats.org/officeDocument/2006/relationships/image" Target="media/image10.png"/><Relationship Id="rId351" Type="http://schemas.openxmlformats.org/officeDocument/2006/relationships/hyperlink" Target="consultantplus://offline/ref=7D604499BEF1245FFC69074305F95CC208088644C9BBD9FC70D3F1B99282BFF9E0F2FDE9CA78B30CD09396D1C4XCr2I" TargetMode="External"/><Relationship Id="rId372" Type="http://schemas.openxmlformats.org/officeDocument/2006/relationships/hyperlink" Target="consultantplus://offline/ref=7D604499BEF1245FFC69074305F95CC2080D8344CDBBD9FC70D3F1B99282BFF9E0F2FDE9CA78B30CD09396D1C4XCr2I" TargetMode="External"/><Relationship Id="rId211" Type="http://schemas.openxmlformats.org/officeDocument/2006/relationships/hyperlink" Target="consultantplus://offline/ref=7D604499BEF1245FFC69074305F95CC20A0E8144CFBED9FC70D3F1B99282BFF9F2F2A5E5C87EA905D286C080819E99332AE4C22D3C076AA3X6rDI" TargetMode="External"/><Relationship Id="rId232" Type="http://schemas.openxmlformats.org/officeDocument/2006/relationships/image" Target="media/image28.wmf"/><Relationship Id="rId253" Type="http://schemas.openxmlformats.org/officeDocument/2006/relationships/image" Target="media/image38.wmf"/><Relationship Id="rId274" Type="http://schemas.openxmlformats.org/officeDocument/2006/relationships/hyperlink" Target="consultantplus://offline/ref=7D604499BEF1245FFC69074305F95CC20A0F844BCEBAD9FC70D3F1B99282BFF9F2F2A5E5C87EAE0ED486C080819E99332AE4C22D3C076AA3X6rDI" TargetMode="External"/><Relationship Id="rId295" Type="http://schemas.openxmlformats.org/officeDocument/2006/relationships/hyperlink" Target="consultantplus://offline/ref=7D604499BEF1245FFC69074305F95CC20A0F844BCEBAD9FC70D3F1B99282BFF9F2F2A5E5C87EAA0DD786C080819E99332AE4C22D3C076AA3X6rDI" TargetMode="External"/><Relationship Id="rId309" Type="http://schemas.openxmlformats.org/officeDocument/2006/relationships/hyperlink" Target="consultantplus://offline/ref=7D604499BEF1245FFC69074305F95CC20A0F844BCEBAD9FC70D3F1B99282BFF9F2F2A5E5C87EAF0FD686C080819E99332AE4C22D3C076AA3X6rDI" TargetMode="External"/><Relationship Id="rId27" Type="http://schemas.openxmlformats.org/officeDocument/2006/relationships/hyperlink" Target="consultantplus://offline/ref=7D604499BEF1245FFC69074305F95CC20A0E824BCCBAD9FC70D3F1B99282BFF9F2F2A5E5C87EAD0CDB86C080819E99332AE4C22D3C076AA3X6rDI" TargetMode="External"/><Relationship Id="rId48" Type="http://schemas.openxmlformats.org/officeDocument/2006/relationships/hyperlink" Target="consultantplus://offline/ref=7D604499BEF1245FFC69074305F95CC20A0D8E43CABDD9FC70D3F1B99282BFF9E0F2FDE9CA78B30CD09396D1C4XCr2I" TargetMode="External"/><Relationship Id="rId69" Type="http://schemas.openxmlformats.org/officeDocument/2006/relationships/hyperlink" Target="consultantplus://offline/ref=7D604499BEF1245FFC69074305F95CC20A0E8144CFBED9FC70D3F1B99282BFF9F2F2A5E5C87EAC0BD086C080819E99332AE4C22D3C076AA3X6rDI" TargetMode="External"/><Relationship Id="rId113" Type="http://schemas.openxmlformats.org/officeDocument/2006/relationships/hyperlink" Target="consultantplus://offline/ref=7D604499BEF1245FFC69074305F95CC20A0D8E43CABDD9FC70D3F1B99282BFF9F2F2A5E5C87EAC0ED686C080819E99332AE4C22D3C076AA3X6rDI" TargetMode="External"/><Relationship Id="rId134" Type="http://schemas.openxmlformats.org/officeDocument/2006/relationships/hyperlink" Target="consultantplus://offline/ref=7D604499BEF1245FFC69074305F95CC20A0E8144CFBED9FC70D3F1B99282BFF9F2F2A5E5C87EAF04D686C080819E99332AE4C22D3C076AA3X6rDI" TargetMode="External"/><Relationship Id="rId320" Type="http://schemas.openxmlformats.org/officeDocument/2006/relationships/hyperlink" Target="consultantplus://offline/ref=7D604499BEF1245FFC69074305F95CC20A0F844BCEBAD9FC70D3F1B99282BFF9F2F2A5E5C87EAF05D486C080819E99332AE4C22D3C076AA3X6rDI" TargetMode="External"/><Relationship Id="rId80" Type="http://schemas.openxmlformats.org/officeDocument/2006/relationships/hyperlink" Target="consultantplus://offline/ref=7D604499BEF1245FFC69074305F95CC20A0E8144CFBED9FC70D3F1B99282BFF9F2F2A5E5C87EAC0ADA86C080819E99332AE4C22D3C076AA3X6rDI" TargetMode="External"/><Relationship Id="rId155" Type="http://schemas.openxmlformats.org/officeDocument/2006/relationships/hyperlink" Target="consultantplus://offline/ref=7D604499BEF1245FFC69074305F95CC208078345CCBDD9FC70D3F1B99282BFF9E0F2FDE9CA78B30CD09396D1C4XCr2I" TargetMode="External"/><Relationship Id="rId176" Type="http://schemas.openxmlformats.org/officeDocument/2006/relationships/hyperlink" Target="consultantplus://offline/ref=7D604499BEF1245FFC69074305F95CC20A0E8144CFBED9FC70D3F1B99282BFF9F2F2A5E5C87EAE0AD486C080819E99332AE4C22D3C076AA3X6rDI" TargetMode="External"/><Relationship Id="rId197" Type="http://schemas.openxmlformats.org/officeDocument/2006/relationships/image" Target="media/image13.wmf"/><Relationship Id="rId341" Type="http://schemas.openxmlformats.org/officeDocument/2006/relationships/hyperlink" Target="consultantplus://offline/ref=7D604499BEF1245FFC69074305F95CC20A0F844BCEBAD9FC70D3F1B99282BFF9F2F2A5E5C87EAF09D186C080819E99332AE4C22D3C076AA3X6rDI" TargetMode="External"/><Relationship Id="rId362" Type="http://schemas.openxmlformats.org/officeDocument/2006/relationships/hyperlink" Target="consultantplus://offline/ref=7D604499BEF1245FFC69074305F95CC208088644C9BBD9FC70D3F1B99282BFF9F2F2A5E5C87EAC0DD686C080819E99332AE4C22D3C076AA3X6rDI" TargetMode="External"/><Relationship Id="rId201" Type="http://schemas.openxmlformats.org/officeDocument/2006/relationships/image" Target="media/image14.png"/><Relationship Id="rId222" Type="http://schemas.openxmlformats.org/officeDocument/2006/relationships/image" Target="media/image22.wmf"/><Relationship Id="rId243" Type="http://schemas.openxmlformats.org/officeDocument/2006/relationships/image" Target="media/image32.png"/><Relationship Id="rId264" Type="http://schemas.openxmlformats.org/officeDocument/2006/relationships/hyperlink" Target="consultantplus://offline/ref=7D604499BEF1245FFC69074305F95CC20A0F844BCEBAD9FC70D3F1B99282BFF9F2F2A5E5C87EAF0FD386C080819E99332AE4C22D3C076AA3X6rDI" TargetMode="External"/><Relationship Id="rId285" Type="http://schemas.openxmlformats.org/officeDocument/2006/relationships/hyperlink" Target="consultantplus://offline/ref=7D604499BEF1245FFC69074305F95CC20A0F844BCEBAD9FC70D3F1B99282BFF9F2F2A5ECCE75F95C96D899D3C3D5953332F8C32EX2rBI" TargetMode="External"/><Relationship Id="rId17" Type="http://schemas.openxmlformats.org/officeDocument/2006/relationships/hyperlink" Target="consultantplus://offline/ref=7D604499BEF1245FFC69074305F95CC20A0D8E43C8B9D9FC70D3F1B99282BFF9F2F2A5E5C87EAD0ADB86C080819E99332AE4C22D3C076AA3X6rDI" TargetMode="External"/><Relationship Id="rId38" Type="http://schemas.openxmlformats.org/officeDocument/2006/relationships/hyperlink" Target="consultantplus://offline/ref=7D604499BEF1245FFC69074305F95CC20A0C8747C8B8D9FC70D3F1B99282BFF9E0F2FDE9CA78B30CD09396D1C4XCr2I" TargetMode="External"/><Relationship Id="rId59" Type="http://schemas.openxmlformats.org/officeDocument/2006/relationships/hyperlink" Target="consultantplus://offline/ref=7D604499BEF1245FFC69074305F95CC20A0E8144CFBED9FC70D3F1B99282BFF9F2F2A5E5C87EAC08DB86C080819E99332AE4C22D3C076AA3X6rDI" TargetMode="External"/><Relationship Id="rId103" Type="http://schemas.openxmlformats.org/officeDocument/2006/relationships/hyperlink" Target="consultantplus://offline/ref=7D604499BEF1245FFC69074305F95CC20A0E8144CFBED9FC70D3F1B99282BFF9F2F2A5E5C87EAF0CD486C080819E99332AE4C22D3C076AA3X6rDI" TargetMode="External"/><Relationship Id="rId124" Type="http://schemas.openxmlformats.org/officeDocument/2006/relationships/hyperlink" Target="consultantplus://offline/ref=7D604499BEF1245FFC69074305F95CC20A0E8144CFBED9FC70D3F1B99282BFF9F2F2A5E5C87EAF0ADA86C080819E99332AE4C22D3C076AA3X6rDI" TargetMode="External"/><Relationship Id="rId310" Type="http://schemas.openxmlformats.org/officeDocument/2006/relationships/hyperlink" Target="consultantplus://offline/ref=7D604499BEF1245FFC69074305F95CC20A0F844BCEBAD9FC70D3F1B99282BFF9F2F2A5E5C87EAF0ED386C080819E99332AE4C22D3C076AA3X6rDI" TargetMode="External"/><Relationship Id="rId70" Type="http://schemas.openxmlformats.org/officeDocument/2006/relationships/hyperlink" Target="consultantplus://offline/ref=7D604499BEF1245FFC69074305F95CC20A0F8443CEB3D9FC70D3F1B99282BFF9F2F2A5E5C87EAD0EDA86C080819E99332AE4C22D3C076AA3X6rDI" TargetMode="External"/><Relationship Id="rId91" Type="http://schemas.openxmlformats.org/officeDocument/2006/relationships/hyperlink" Target="consultantplus://offline/ref=7D604499BEF1245FFC69074305F95CC20A0E8144CFBED9FC70D3F1B99282BFF9F2F2A5E5C87EAC04D386C080819E99332AE4C22D3C076AA3X6rDI" TargetMode="External"/><Relationship Id="rId145" Type="http://schemas.openxmlformats.org/officeDocument/2006/relationships/hyperlink" Target="consultantplus://offline/ref=7D604499BEF1245FFC69074305F95CC20A0E8144CFBED9FC70D3F1B99282BFF9F2F2A5E5C87EAE0DD586C080819E99332AE4C22D3C076AA3X6rDI" TargetMode="External"/><Relationship Id="rId166" Type="http://schemas.openxmlformats.org/officeDocument/2006/relationships/hyperlink" Target="consultantplus://offline/ref=7D604499BEF1245FFC69074305F95CC20A0E8144CFBED9FC70D3F1B99282BFF9F2F2A5E5C87EAE0ED086C080819E99332AE4C22D3C076AA3X6rDI" TargetMode="External"/><Relationship Id="rId187" Type="http://schemas.openxmlformats.org/officeDocument/2006/relationships/image" Target="media/image11.png"/><Relationship Id="rId331" Type="http://schemas.openxmlformats.org/officeDocument/2006/relationships/hyperlink" Target="consultantplus://offline/ref=7D604499BEF1245FFC69074305F95CC20A0F844BCEBAD9FC70D3F1B99282BFF9F2F2A5E5CC7FA65983C9C1DCC7CD8A302EE4C12F23X0rCI" TargetMode="External"/><Relationship Id="rId352" Type="http://schemas.openxmlformats.org/officeDocument/2006/relationships/hyperlink" Target="consultantplus://offline/ref=7D604499BEF1245FFC69074305F95CC208088644C9BBD9FC70D3F1B99282BFF9F2F2A5E5C87EAD0CD286C080819E99332AE4C22D3C076AA3X6rDI"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image" Target="media/image18.png"/><Relationship Id="rId233" Type="http://schemas.openxmlformats.org/officeDocument/2006/relationships/image" Target="media/image29.wmf"/><Relationship Id="rId254" Type="http://schemas.openxmlformats.org/officeDocument/2006/relationships/hyperlink" Target="consultantplus://offline/ref=7D604499BEF1245FFC69074305F95CC20A0E8144CFBED9FC70D3F1B99282BFF9F2F2A5E5C87EA80AD086C080819E99332AE4C22D3C076AA3X6rDI" TargetMode="External"/><Relationship Id="rId28" Type="http://schemas.openxmlformats.org/officeDocument/2006/relationships/hyperlink" Target="consultantplus://offline/ref=7D604499BEF1245FFC69074305F95CC20A0C8747C8B8D9FC70D3F1B99282BFF9F2F2A5E5C87EAD08D486C080819E99332AE4C22D3C076AA3X6rDI" TargetMode="External"/><Relationship Id="rId49" Type="http://schemas.openxmlformats.org/officeDocument/2006/relationships/hyperlink" Target="consultantplus://offline/ref=7D604499BEF1245FFC69074305F95CC20A0E8144CFBED9FC70D3F1B99282BFF9F2F2A5E5C87EAC08D286C080819E99332AE4C22D3C076AA3X6rDI" TargetMode="External"/><Relationship Id="rId114" Type="http://schemas.openxmlformats.org/officeDocument/2006/relationships/hyperlink" Target="consultantplus://offline/ref=7D604499BEF1245FFC69074305F95CC20A0E824BCCBAD9FC70D3F1B99282BFF9F2F2A5E5CF75F95C96D899D3C3D5953332F8C32EX2rBI" TargetMode="External"/><Relationship Id="rId275" Type="http://schemas.openxmlformats.org/officeDocument/2006/relationships/hyperlink" Target="consultantplus://offline/ref=7D604499BEF1245FFC69074305F95CC20A0F844BCEBAD9FC70D3F1B99282BFF9F2F2A5E5C87EAE0AD386C080819E99332AE4C22D3C076AA3X6rDI" TargetMode="External"/><Relationship Id="rId296" Type="http://schemas.openxmlformats.org/officeDocument/2006/relationships/hyperlink" Target="consultantplus://offline/ref=7D604499BEF1245FFC69074305F95CC20A0F844BCEBAD9FC70D3F1B99282BFF9F2F2A5E5C87EAA0CD286C080819E99332AE4C22D3C076AA3X6rDI" TargetMode="External"/><Relationship Id="rId300" Type="http://schemas.openxmlformats.org/officeDocument/2006/relationships/hyperlink" Target="consultantplus://offline/ref=7D604499BEF1245FFC69074305F95CC20A0F844BCEBAD9FC70D3F1B99282BFF9F2F2A5E5C87EA40AD386C080819E99332AE4C22D3C076AA3X6rDI" TargetMode="External"/><Relationship Id="rId60" Type="http://schemas.openxmlformats.org/officeDocument/2006/relationships/hyperlink" Target="consultantplus://offline/ref=7D604499BEF1245FFC69074305F95CC20A0E8144CFBED9FC70D3F1B99282BFF9F2F2A5E5C87EAC0BD286C080819E99332AE4C22D3C076AA3X6rDI" TargetMode="External"/><Relationship Id="rId81" Type="http://schemas.openxmlformats.org/officeDocument/2006/relationships/hyperlink" Target="consultantplus://offline/ref=7D604499BEF1245FFC69074305F95CC20A0A8641CDBCD9FC70D3F1B99282BFF9F2F2A5E5C87EA40CD786C080819E99332AE4C22D3C076AA3X6rDI" TargetMode="External"/><Relationship Id="rId135" Type="http://schemas.openxmlformats.org/officeDocument/2006/relationships/hyperlink" Target="consultantplus://offline/ref=7D604499BEF1245FFC69074305F95CC20A0E824BCCBAD9FC70D3F1B99282BFF9F2F2A5E5C87EAF09DB86C080819E99332AE4C22D3C076AA3X6rDI" TargetMode="External"/><Relationship Id="rId156" Type="http://schemas.openxmlformats.org/officeDocument/2006/relationships/hyperlink" Target="consultantplus://offline/ref=7D604499BEF1245FFC69074305F95CC20A0E8144CFBED9FC70D3F1B99282BFF9F2F2A5E5C87EAE0CD786C080819E99332AE4C22D3C076AA3X6rDI" TargetMode="External"/><Relationship Id="rId177" Type="http://schemas.openxmlformats.org/officeDocument/2006/relationships/image" Target="media/image1.png"/><Relationship Id="rId198" Type="http://schemas.openxmlformats.org/officeDocument/2006/relationships/hyperlink" Target="consultantplus://offline/ref=7D604499BEF1245FFC69074305F95CC20A0E8144CFBED9FC70D3F1B99282BFF9F2F2A5E5C87EA90CD086C080819E99332AE4C22D3C076AA3X6rDI" TargetMode="External"/><Relationship Id="rId321" Type="http://schemas.openxmlformats.org/officeDocument/2006/relationships/hyperlink" Target="consultantplus://offline/ref=7D604499BEF1245FFC69074305F95CC20A0F844BCEBAD9FC70D3F1B99282BFF9F2F2A5E5C87EAE0DD286C080819E99332AE4C22D3C076AA3X6rDI" TargetMode="External"/><Relationship Id="rId342" Type="http://schemas.openxmlformats.org/officeDocument/2006/relationships/hyperlink" Target="consultantplus://offline/ref=7D604499BEF1245FFC69074305F95CC20A0F844BCEBAD9FC70D3F1B99282BFF9F2F2A5E5C87EAF09D486C080819E99332AE4C22D3C076AA3X6rDI" TargetMode="External"/><Relationship Id="rId363" Type="http://schemas.openxmlformats.org/officeDocument/2006/relationships/hyperlink" Target="consultantplus://offline/ref=7D604499BEF1245FFC69074305F95CC20A0D8742CCB8D9FC70D3F1B99282BFF9E0F2FDE9CA78B30CD09396D1C4XCr2I" TargetMode="External"/><Relationship Id="rId202" Type="http://schemas.openxmlformats.org/officeDocument/2006/relationships/hyperlink" Target="consultantplus://offline/ref=7D604499BEF1245FFC69074305F95CC20A0E8144CFBED9FC70D3F1B99282BFF9F2F2A5E5C87EA90ED386C080819E99332AE4C22D3C076AA3X6rDI" TargetMode="External"/><Relationship Id="rId223" Type="http://schemas.openxmlformats.org/officeDocument/2006/relationships/image" Target="media/image23.wmf"/><Relationship Id="rId244" Type="http://schemas.openxmlformats.org/officeDocument/2006/relationships/image" Target="media/image33.png"/><Relationship Id="rId18" Type="http://schemas.openxmlformats.org/officeDocument/2006/relationships/hyperlink" Target="consultantplus://offline/ref=7D604499BEF1245FFC69074305F95CC20A0E8144CFBED9FC70D3F1B99282BFF9F2F2A5E5C87EAC0FD286C080819E99332AE4C22D3C076AA3X6rDI" TargetMode="External"/><Relationship Id="rId39" Type="http://schemas.openxmlformats.org/officeDocument/2006/relationships/hyperlink" Target="consultantplus://offline/ref=7D604499BEF1245FFC69074305F95CC20A0D8F40C9BFD9FC70D3F1B99282BFF9F2F2A5E0CE75F95C96D899D3C3D5953332F8C32EX2rBI" TargetMode="External"/><Relationship Id="rId265" Type="http://schemas.openxmlformats.org/officeDocument/2006/relationships/hyperlink" Target="consultantplus://offline/ref=7D604499BEF1245FFC69074305F95CC20A0F844BCEBAD9FC70D3F1B99282BFF9F2F2A5E5C87EAF0ED386C080819E99332AE4C22D3C076AA3X6rDI" TargetMode="External"/><Relationship Id="rId286" Type="http://schemas.openxmlformats.org/officeDocument/2006/relationships/hyperlink" Target="consultantplus://offline/ref=7D604499BEF1245FFC69074305F95CC20A0F844BCEBAD9FC70D3F1B99282BFF9F2F2A5E5C87EAF0ED486C080819E99332AE4C22D3C076AA3X6rDI" TargetMode="External"/><Relationship Id="rId50" Type="http://schemas.openxmlformats.org/officeDocument/2006/relationships/hyperlink" Target="consultantplus://offline/ref=7D604499BEF1245FFC69074305F95CC20A0E8144CFBED9FC70D3F1B99282BFF9F2F2A5E5C87EAC08D086C080819E99332AE4C22D3C076AA3X6rDI" TargetMode="External"/><Relationship Id="rId104" Type="http://schemas.openxmlformats.org/officeDocument/2006/relationships/hyperlink" Target="consultantplus://offline/ref=7D604499BEF1245FFC69074305F95CC20A0E8144CFBED9FC70D3F1B99282BFF9F2F2A5E5C87EAF0CDA86C080819E99332AE4C22D3C076AA3X6rDI" TargetMode="External"/><Relationship Id="rId125" Type="http://schemas.openxmlformats.org/officeDocument/2006/relationships/hyperlink" Target="consultantplus://offline/ref=7D604499BEF1245FFC69074305F95CC20A0E8144CFBED9FC70D3F1B99282BFF9F2F2A5E5C87EAF0ADB86C080819E99332AE4C22D3C076AA3X6rDI" TargetMode="External"/><Relationship Id="rId146" Type="http://schemas.openxmlformats.org/officeDocument/2006/relationships/hyperlink" Target="consultantplus://offline/ref=7D604499BEF1245FFC69074305F95CC20A0E8144CFBED9FC70D3F1B99282BFF9F2F2A5E5C87EAE0DDA86C080819E99332AE4C22D3C076AA3X6rDI" TargetMode="External"/><Relationship Id="rId167" Type="http://schemas.openxmlformats.org/officeDocument/2006/relationships/hyperlink" Target="consultantplus://offline/ref=7D604499BEF1245FFC69074305F95CC20A0F844BCEBAD9FC70D3F1B99282BFF9F2F2A5E5C87EAA0DD786C080819E99332AE4C22D3C076AA3X6rDI" TargetMode="External"/><Relationship Id="rId188" Type="http://schemas.openxmlformats.org/officeDocument/2006/relationships/image" Target="media/image12.png"/><Relationship Id="rId311" Type="http://schemas.openxmlformats.org/officeDocument/2006/relationships/hyperlink" Target="consultantplus://offline/ref=7D604499BEF1245FFC69074305F95CC20A0F844BCEBAD9FC70D3F1B99282BFF9F2F2A5E5C87EAE0ED486C080819E99332AE4C22D3C076AA3X6rDI" TargetMode="External"/><Relationship Id="rId332" Type="http://schemas.openxmlformats.org/officeDocument/2006/relationships/hyperlink" Target="consultantplus://offline/ref=7D604499BEF1245FFC69074305F95CC20A0F844BCEBAD9FC70D3F1B99282BFF9F2F2A5E5C87EAE0DDB86C080819E99332AE4C22D3C076AA3X6rDI" TargetMode="External"/><Relationship Id="rId353" Type="http://schemas.openxmlformats.org/officeDocument/2006/relationships/hyperlink" Target="consultantplus://offline/ref=7D604499BEF1245FFC69074305F95CC208088644C9BBD9FC70D3F1B99282BFF9F2F2A5E7CD75F95C96D899D3C3D5953332F8C32EX2rBI" TargetMode="External"/><Relationship Id="rId374" Type="http://schemas.openxmlformats.org/officeDocument/2006/relationships/theme" Target="theme/theme1.xml"/><Relationship Id="rId71" Type="http://schemas.openxmlformats.org/officeDocument/2006/relationships/hyperlink" Target="consultantplus://offline/ref=7D604499BEF1245FFC69074305F95CC20A0C8747C8B8D9FC70D3F1B99282BFF9F2F2A5E0CB75F95C96D899D3C3D5953332F8C32EX2rBI" TargetMode="External"/><Relationship Id="rId92" Type="http://schemas.openxmlformats.org/officeDocument/2006/relationships/hyperlink" Target="consultantplus://offline/ref=7D604499BEF1245FFC69074305F95CC20A0D8742C2BFD9FC70D3F1B99282BFF9F2F2A5E3CD7DAF0686DCD084C8C9922F2DF8DD2D2204X6r3I" TargetMode="External"/><Relationship Id="rId213" Type="http://schemas.openxmlformats.org/officeDocument/2006/relationships/hyperlink" Target="consultantplus://offline/ref=7D604499BEF1245FFC69074305F95CC20A0E8144CFBED9FC70D3F1B99282BFF9F2F2A5E5C87EA905D386C080819E99332AE4C22D3C076AA3X6rDI" TargetMode="External"/><Relationship Id="rId234" Type="http://schemas.openxmlformats.org/officeDocument/2006/relationships/hyperlink" Target="consultantplus://offline/ref=7D604499BEF1245FFC69074305F95CC20A0E8144CFBED9FC70D3F1B99282BFF9F2F2A5E5C87EA809D186C080819E99332AE4C22D3C076AA3X6rDI" TargetMode="External"/><Relationship Id="rId2" Type="http://schemas.microsoft.com/office/2007/relationships/stylesWithEffects" Target="stylesWithEffects.xml"/><Relationship Id="rId29" Type="http://schemas.openxmlformats.org/officeDocument/2006/relationships/hyperlink" Target="consultantplus://offline/ref=7D604499BEF1245FFC69074305F95CC20A0E8144CFBED9FC70D3F1B99282BFF9F2F2A5E5C87EAC0ED786C080819E99332AE4C22D3C076AA3X6rDI" TargetMode="External"/><Relationship Id="rId255" Type="http://schemas.openxmlformats.org/officeDocument/2006/relationships/hyperlink" Target="consultantplus://offline/ref=7D604499BEF1245FFC69074305F95CC20A0E8144CFBED9FC70D3F1B99282BFF9F2F2A5E5C87EA80AD786C080819E99332AE4C22D3C076AA3X6rDI" TargetMode="External"/><Relationship Id="rId276" Type="http://schemas.openxmlformats.org/officeDocument/2006/relationships/hyperlink" Target="consultantplus://offline/ref=7D604499BEF1245FFC69074305F95CC20A0F844BCEBAD9FC70D3F1B99282BFF9F2F2A5E6CB75F95C96D899D3C3D5953332F8C32EX2rBI" TargetMode="External"/><Relationship Id="rId297" Type="http://schemas.openxmlformats.org/officeDocument/2006/relationships/hyperlink" Target="consultantplus://offline/ref=7D604499BEF1245FFC69074305F95CC20A0F844BCEBAD9FC70D3F1B99282BFF9F2F2A5E5C87EA409D186C080819E99332AE4C22D3C076AA3X6rDI" TargetMode="External"/><Relationship Id="rId40" Type="http://schemas.openxmlformats.org/officeDocument/2006/relationships/hyperlink" Target="consultantplus://offline/ref=7D604499BEF1245FFC69074305F95CC20A0D8F40CEBED9FC70D3F1B99282BFF9E0F2FDE9CA78B30CD09396D1C4XCr2I" TargetMode="External"/><Relationship Id="rId115" Type="http://schemas.openxmlformats.org/officeDocument/2006/relationships/hyperlink" Target="consultantplus://offline/ref=7D604499BEF1245FFC69074305F95CC20B06834BC3BDD9FC70D3F1B99282BFF9F2F2A5E5C87EAC0DD686C080819E99332AE4C22D3C076AA3X6rDI" TargetMode="External"/><Relationship Id="rId136" Type="http://schemas.openxmlformats.org/officeDocument/2006/relationships/hyperlink" Target="consultantplus://offline/ref=7D604499BEF1245FFC69074305F95CC20A0E824BCCBAD9FC70D3F1B99282BFF9F2F2A5E5C87EAC0AD686C080819E99332AE4C22D3C076AA3X6rDI" TargetMode="External"/><Relationship Id="rId157" Type="http://schemas.openxmlformats.org/officeDocument/2006/relationships/hyperlink" Target="consultantplus://offline/ref=7D604499BEF1245FFC69074305F95CC20A0D8E43C8B9D9FC70D3F1B99282BFF9F2F2A5E5C87EAD09D086C080819E99332AE4C22D3C076AA3X6rDI" TargetMode="External"/><Relationship Id="rId178" Type="http://schemas.openxmlformats.org/officeDocument/2006/relationships/image" Target="media/image2.png"/><Relationship Id="rId301" Type="http://schemas.openxmlformats.org/officeDocument/2006/relationships/hyperlink" Target="consultantplus://offline/ref=7D604499BEF1245FFC69074305F95CC20A0F844BCEBAD9FC70D3F1B99282BFF9F2F2A5E5C87EA40FD786C080819E99332AE4C22D3C076AA3X6rDI" TargetMode="External"/><Relationship Id="rId322" Type="http://schemas.openxmlformats.org/officeDocument/2006/relationships/hyperlink" Target="consultantplus://offline/ref=7D604499BEF1245FFC69074305F95CC20A0F844BCEBAD9FC70D3F1B99282BFF9F2F2A5E5C87EAE0DD786C080819E99332AE4C22D3C076AA3X6rDI" TargetMode="External"/><Relationship Id="rId343" Type="http://schemas.openxmlformats.org/officeDocument/2006/relationships/hyperlink" Target="consultantplus://offline/ref=7D604499BEF1245FFC69074305F95CC20A0F844BCEBAD9FC70D3F1B99282BFF9F2F2A5E5C87EAF09DB86C080819E99332AE4C22D3C076AA3X6rDI" TargetMode="External"/><Relationship Id="rId364" Type="http://schemas.openxmlformats.org/officeDocument/2006/relationships/hyperlink" Target="consultantplus://offline/ref=7D604499BEF1245FFC69074305F95CC208088644C9BBD9FC70D3F1B99282BFF9F2F2A5E5C87EAC0DD686C080819E99332AE4C22D3C076AA3X6rDI" TargetMode="External"/><Relationship Id="rId61" Type="http://schemas.openxmlformats.org/officeDocument/2006/relationships/hyperlink" Target="consultantplus://offline/ref=7D604499BEF1245FFC69074305F95CC20A0C8646CFB9D9FC70D3F1B99282BFF9F2F2A5E5C87EAD09D586C080819E99332AE4C22D3C076AA3X6rDI" TargetMode="External"/><Relationship Id="rId82" Type="http://schemas.openxmlformats.org/officeDocument/2006/relationships/hyperlink" Target="consultantplus://offline/ref=7D604499BEF1245FFC69074305F95CC20A0A8641CDBCD9FC70D3F1B99282BFF9F2F2A5E2CC79AA0686DCD084C8C9922F2DF8DD2D2204X6r3I" TargetMode="External"/><Relationship Id="rId199" Type="http://schemas.openxmlformats.org/officeDocument/2006/relationships/hyperlink" Target="consultantplus://offline/ref=7D604499BEF1245FFC69074305F95CC20A0E8144CFBED9FC70D3F1B99282BFF9F2F2A5E5C87EA90CD786C080819E99332AE4C22D3C076AA3X6rDI" TargetMode="External"/><Relationship Id="rId203" Type="http://schemas.openxmlformats.org/officeDocument/2006/relationships/image" Target="media/image15.png"/><Relationship Id="rId19" Type="http://schemas.openxmlformats.org/officeDocument/2006/relationships/hyperlink" Target="consultantplus://offline/ref=7D604499BEF1245FFC69074305F95CC20A0E8144CFBED9FC70D3F1B99282BFF9F2F2A5E5C87EAC0FD086C080819E99332AE4C22D3C076AA3X6rDI" TargetMode="External"/><Relationship Id="rId224" Type="http://schemas.openxmlformats.org/officeDocument/2006/relationships/hyperlink" Target="consultantplus://offline/ref=7D604499BEF1245FFC69074305F95CC20A0E8144CFBED9FC70D3F1B99282BFF9F2F2A5E5C87EA80CD286C080819E99332AE4C22D3C076AA3X6rDI" TargetMode="External"/><Relationship Id="rId245" Type="http://schemas.openxmlformats.org/officeDocument/2006/relationships/image" Target="media/image34.png"/><Relationship Id="rId266" Type="http://schemas.openxmlformats.org/officeDocument/2006/relationships/hyperlink" Target="consultantplus://offline/ref=7D604499BEF1245FFC69074305F95CC20A0F844BCEBAD9FC70D3F1B99282BFF9F2F2A5E5CC7DA65983C9C1DCC7CD8A302EE4C12F23X0rCI" TargetMode="External"/><Relationship Id="rId287" Type="http://schemas.openxmlformats.org/officeDocument/2006/relationships/hyperlink" Target="consultantplus://offline/ref=7D604499BEF1245FFC69074305F95CC20A0F844BCEBAD9FC70D3F1B99282BFF9F2F2A5E5CC7DA65983C9C1DCC7CD8A302EE4C12F23X0rCI" TargetMode="External"/><Relationship Id="rId30" Type="http://schemas.openxmlformats.org/officeDocument/2006/relationships/hyperlink" Target="consultantplus://offline/ref=7D604499BEF1245FFC69074305F95CC20A0E824BCCBAD9FC70D3F1B99282BFF9F2F2A5E5C87EAC0BDB86C080819E99332AE4C22D3C076AA3X6rDI" TargetMode="External"/><Relationship Id="rId105" Type="http://schemas.openxmlformats.org/officeDocument/2006/relationships/hyperlink" Target="consultantplus://offline/ref=7D604499BEF1245FFC69074305F95CC20A0E8144CFBED9FC70D3F1B99282BFF9F2F2A5E5C87EAF0FD286C080819E99332AE4C22D3C076AA3X6rDI" TargetMode="External"/><Relationship Id="rId126" Type="http://schemas.openxmlformats.org/officeDocument/2006/relationships/hyperlink" Target="consultantplus://offline/ref=7D604499BEF1245FFC69074305F95CC20A0D8246CCBFD9FC70D3F1B99282BFF9E0F2FDE9CA78B30CD09396D1C4XCr2I" TargetMode="External"/><Relationship Id="rId147" Type="http://schemas.openxmlformats.org/officeDocument/2006/relationships/hyperlink" Target="consultantplus://offline/ref=7D604499BEF1245FFC69074305F95CC20A0E824BCCBAD9FC70D3F1B99282BFF9F2F2A5E5C87EAD0ED486C080819E99332AE4C22D3C076AA3X6rDI" TargetMode="External"/><Relationship Id="rId168" Type="http://schemas.openxmlformats.org/officeDocument/2006/relationships/hyperlink" Target="consultantplus://offline/ref=7D604499BEF1245FFC69074305F95CC20A0F844BCEBAD9FC70D3F1B99282BFF9F2F2A5E5C87EAA0CD286C080819E99332AE4C22D3C076AA3X6rDI" TargetMode="External"/><Relationship Id="rId312" Type="http://schemas.openxmlformats.org/officeDocument/2006/relationships/hyperlink" Target="consultantplus://offline/ref=7D604499BEF1245FFC69074305F95CC20A0F844BCEBAD9FC70D3F1B99282BFF9F2F2A5E5C87EAE09DB86C080819E99332AE4C22D3C076AA3X6rDI" TargetMode="External"/><Relationship Id="rId333" Type="http://schemas.openxmlformats.org/officeDocument/2006/relationships/hyperlink" Target="consultantplus://offline/ref=7D604499BEF1245FFC69074305F95CC20A0F844BCEBAD9FC70D3F1B99282BFF9F2F2A5E3C075F95C96D899D3C3D5953332F8C32EX2rBI" TargetMode="External"/><Relationship Id="rId354" Type="http://schemas.openxmlformats.org/officeDocument/2006/relationships/hyperlink" Target="consultantplus://offline/ref=7D604499BEF1245FFC69074305F95CC208088644C9BBD9FC70D3F1B99282BFF9F2F2A5E5C87EAC0DD686C080819E99332AE4C22D3C076AA3X6rDI" TargetMode="External"/><Relationship Id="rId51" Type="http://schemas.openxmlformats.org/officeDocument/2006/relationships/hyperlink" Target="consultantplus://offline/ref=7D604499BEF1245FFC69074305F95CC20A0D8E43C8B9D9FC70D3F1B99282BFF9E0F2FDE9CA78B30CD09396D1C4XCr2I" TargetMode="External"/><Relationship Id="rId72" Type="http://schemas.openxmlformats.org/officeDocument/2006/relationships/hyperlink" Target="consultantplus://offline/ref=7D604499BEF1245FFC69074305F95CC20A0E8144CFBED9FC70D3F1B99282BFF9F2F2A5E5C87EAC0BDA86C080819E99332AE4C22D3C076AA3X6rDI" TargetMode="External"/><Relationship Id="rId93" Type="http://schemas.openxmlformats.org/officeDocument/2006/relationships/hyperlink" Target="consultantplus://offline/ref=7D604499BEF1245FFC69074305F95CC20A0E8144CFBED9FC70D3F1B99282BFF9F2F2A5E5C87EAC04D586C080819E99332AE4C22D3C076AA3X6rDI" TargetMode="External"/><Relationship Id="rId189" Type="http://schemas.openxmlformats.org/officeDocument/2006/relationships/hyperlink" Target="consultantplus://offline/ref=7D604499BEF1245FFC69074305F95CC20A0E8144CFBED9FC70D3F1B99282BFF9F2F2A5E5C87EA90DD086C080819E99332AE4C22D3C076AA3X6rDI" TargetMode="External"/><Relationship Id="rId3" Type="http://schemas.openxmlformats.org/officeDocument/2006/relationships/settings" Target="settings.xml"/><Relationship Id="rId214" Type="http://schemas.openxmlformats.org/officeDocument/2006/relationships/image" Target="media/image19.png"/><Relationship Id="rId235" Type="http://schemas.openxmlformats.org/officeDocument/2006/relationships/hyperlink" Target="consultantplus://offline/ref=7D604499BEF1245FFC69074305F95CC20A0E8144CFBED9FC70D3F1B99282BFF9F2F2A5E5C87EA809D686C080819E99332AE4C22D3C076AA3X6rDI" TargetMode="External"/><Relationship Id="rId256" Type="http://schemas.openxmlformats.org/officeDocument/2006/relationships/hyperlink" Target="consultantplus://offline/ref=7D604499BEF1245FFC69074305F95CC20A0E8144CFBED9FC70D3F1B99282BFF9F2F2A5E5C87EA80AD486C080819E99332AE4C22D3C076AA3X6rDI" TargetMode="External"/><Relationship Id="rId277" Type="http://schemas.openxmlformats.org/officeDocument/2006/relationships/hyperlink" Target="consultantplus://offline/ref=7D604499BEF1245FFC69074305F95CC20A0F844BCEBAD9FC70D3F1B99282BFF9F2F2A5E5C87EAF0CD086C080819E99332AE4C22D3C076AA3X6rDI" TargetMode="External"/><Relationship Id="rId298" Type="http://schemas.openxmlformats.org/officeDocument/2006/relationships/hyperlink" Target="consultantplus://offline/ref=7D604499BEF1245FFC69074305F95CC20A0F844BCEBAD9FC70D3F1B99282BFF9F2F2A5E5C87EAB04DB86C080819E99332AE4C22D3C076AA3X6rDI" TargetMode="External"/><Relationship Id="rId116" Type="http://schemas.openxmlformats.org/officeDocument/2006/relationships/hyperlink" Target="consultantplus://offline/ref=7D604499BEF1245FFC69074305F95CC208078345CCBDD9FC70D3F1B99282BFF9F2F2A5E5C87EAC0DD286C080819E99332AE4C22D3C076AA3X6rDI" TargetMode="External"/><Relationship Id="rId137" Type="http://schemas.openxmlformats.org/officeDocument/2006/relationships/hyperlink" Target="consultantplus://offline/ref=7D604499BEF1245FFC69074305F95CC20A0E8144CFBED9FC70D3F1B99282BFF9F2F2A5E5C87EAF04D486C080819E99332AE4C22D3C076AA3X6rDI" TargetMode="External"/><Relationship Id="rId158" Type="http://schemas.openxmlformats.org/officeDocument/2006/relationships/hyperlink" Target="consultantplus://offline/ref=7D604499BEF1245FFC69074305F95CC20A0D8E43C8B9D9FC70D3F1B99282BFF9F2F2A5E5C87EAD08D186C080819E99332AE4C22D3C076AA3X6rDI" TargetMode="External"/><Relationship Id="rId302" Type="http://schemas.openxmlformats.org/officeDocument/2006/relationships/hyperlink" Target="consultantplus://offline/ref=7D604499BEF1245FFC69074305F95CC20A0F844BCEBAD9FC70D3F1B99282BFF9F2F2A5E5C87EAB04DB86C080819E99332AE4C22D3C076AA3X6rDI" TargetMode="External"/><Relationship Id="rId323" Type="http://schemas.openxmlformats.org/officeDocument/2006/relationships/hyperlink" Target="consultantplus://offline/ref=7D604499BEF1245FFC69074305F95CC20A0F844BCEBAD9FC70D3F1B99282BFF9F2F2A5E5C87EAE0DD486C080819E99332AE4C22D3C076AA3X6rDI" TargetMode="External"/><Relationship Id="rId344" Type="http://schemas.openxmlformats.org/officeDocument/2006/relationships/hyperlink" Target="consultantplus://offline/ref=7D604499BEF1245FFC69074305F95CC20A0F844BCEBAD9FC70D3F1B99282BFF9F2F2A5E5C87EAF0BD086C080819E99332AE4C22D3C076AA3X6rDI" TargetMode="External"/><Relationship Id="rId20" Type="http://schemas.openxmlformats.org/officeDocument/2006/relationships/hyperlink" Target="consultantplus://offline/ref=7D604499BEF1245FFC69074305F95CC20A0E8144CFBED9FC70D3F1B99282BFF9F2F2A5E5C87EAC0FD186C080819E99332AE4C22D3C076AA3X6rDI" TargetMode="External"/><Relationship Id="rId41" Type="http://schemas.openxmlformats.org/officeDocument/2006/relationships/hyperlink" Target="consultantplus://offline/ref=7D604499BEF1245FFC69074305F95CC20A0E8144CFBED9FC70D3F1B99282BFF9F2F2A5E5C87EAC09D786C080819E99332AE4C22D3C076AA3X6rDI" TargetMode="External"/><Relationship Id="rId62" Type="http://schemas.openxmlformats.org/officeDocument/2006/relationships/hyperlink" Target="consultantplus://offline/ref=7D604499BEF1245FFC69074305F95CC20A0C8646CFB9D9FC70D3F1B99282BFF9F2F2A5E5C87EAC0CD586C080819E99332AE4C22D3C076AA3X6rDI" TargetMode="External"/><Relationship Id="rId83" Type="http://schemas.openxmlformats.org/officeDocument/2006/relationships/hyperlink" Target="consultantplus://offline/ref=7D604499BEF1245FFC69074305F95CC20A0A8641CDBCD9FC70D3F1B99282BFF9F2F2A5E2CC79AA0686DCD084C8C9922F2DF8DD2D2204X6r3I" TargetMode="External"/><Relationship Id="rId179" Type="http://schemas.openxmlformats.org/officeDocument/2006/relationships/image" Target="media/image3.png"/><Relationship Id="rId365" Type="http://schemas.openxmlformats.org/officeDocument/2006/relationships/hyperlink" Target="consultantplus://offline/ref=7D604499BEF1245FFC69074305F95CC208088644C8BDD9FC70D3F1B99282BFF9F2F2A5E5C87EAC0DD286C080819E99332AE4C22D3C076AA3X6rDI" TargetMode="External"/><Relationship Id="rId190" Type="http://schemas.openxmlformats.org/officeDocument/2006/relationships/hyperlink" Target="consultantplus://offline/ref=7D604499BEF1245FFC69074305F95CC20A0F844BCEBAD9FC70D3F1B99282BFF9F2F2A5E5C87EAA0DD786C080819E99332AE4C22D3C076AA3X6rDI" TargetMode="External"/><Relationship Id="rId204" Type="http://schemas.openxmlformats.org/officeDocument/2006/relationships/hyperlink" Target="consultantplus://offline/ref=7D604499BEF1245FFC69074305F95CC20A0E8144CFBED9FC70D3F1B99282BFF9F2F2A5E5C87EA90ED486C080819E99332AE4C22D3C076AA3X6rDI" TargetMode="External"/><Relationship Id="rId225" Type="http://schemas.openxmlformats.org/officeDocument/2006/relationships/image" Target="media/image24.png"/><Relationship Id="rId246" Type="http://schemas.openxmlformats.org/officeDocument/2006/relationships/hyperlink" Target="consultantplus://offline/ref=7D604499BEF1245FFC69074305F95CC20A0E8144CFBED9FC70D3F1B99282BFF9F2F2A5E5C87EA80BD286C080819E99332AE4C22D3C076AA3X6rDI" TargetMode="External"/><Relationship Id="rId267" Type="http://schemas.openxmlformats.org/officeDocument/2006/relationships/hyperlink" Target="consultantplus://offline/ref=7D604499BEF1245FFC69074305F95CC20A0F844BCEBAD9FC70D3F1B99282BFF9F2F2A5E5C87BA65983C9C1DCC7CD8A302EE4C12F23X0rCI" TargetMode="External"/><Relationship Id="rId288" Type="http://schemas.openxmlformats.org/officeDocument/2006/relationships/hyperlink" Target="consultantplus://offline/ref=7D604499BEF1245FFC69074305F95CC20A0F844BCEBAD9FC70D3F1B99282BFF9F2F2A5E5C87EAF09D686C080819E99332AE4C22D3C076AA3X6rDI" TargetMode="External"/><Relationship Id="rId106" Type="http://schemas.openxmlformats.org/officeDocument/2006/relationships/hyperlink" Target="consultantplus://offline/ref=7D604499BEF1245FFC69074305F95CC20A0E8144CFBED9FC70D3F1B99282BFF9F2F2A5E5C87EAF0FD386C080819E99332AE4C22D3C076AA3X6rDI" TargetMode="External"/><Relationship Id="rId127" Type="http://schemas.openxmlformats.org/officeDocument/2006/relationships/hyperlink" Target="consultantplus://offline/ref=7D604499BEF1245FFC69074305F95CC20A0E8144CFBED9FC70D3F1B99282BFF9F2F2A5E5C87EAF05D286C080819E99332AE4C22D3C076AA3X6rDI" TargetMode="External"/><Relationship Id="rId313" Type="http://schemas.openxmlformats.org/officeDocument/2006/relationships/hyperlink" Target="consultantplus://offline/ref=7D604499BEF1245FFC69074305F95CC20A0F844BCEBAD9FC70D3F1B99282BFF9F2F2A5E5C87EAF04D386C080819E99332AE4C22D3C076AA3X6rDI" TargetMode="External"/><Relationship Id="rId10" Type="http://schemas.openxmlformats.org/officeDocument/2006/relationships/hyperlink" Target="consultantplus://offline/ref=7D604499BEF1245FFC69074305F95CC20A0E8144CFBED9FC70D3F1B99282BFF9F2F2A5E5C87EAC0DD286C080819E99332AE4C22D3C076AA3X6rDI" TargetMode="External"/><Relationship Id="rId31" Type="http://schemas.openxmlformats.org/officeDocument/2006/relationships/hyperlink" Target="consultantplus://offline/ref=7D604499BEF1245FFC69074305F95CC20A0E8144CFBED9FC70D3F1B99282BFF9F2F2A5E5C87EAC0ED586C080819E99332AE4C22D3C076AA3X6rDI" TargetMode="External"/><Relationship Id="rId52" Type="http://schemas.openxmlformats.org/officeDocument/2006/relationships/hyperlink" Target="consultantplus://offline/ref=7D604499BEF1245FFC69074305F95CC20A0E824BCCBAD9FC70D3F1B99282BFF9F2F2A5E5C87EAD0DDB86C080819E99332AE4C22D3C076AA3X6rDI" TargetMode="External"/><Relationship Id="rId73" Type="http://schemas.openxmlformats.org/officeDocument/2006/relationships/hyperlink" Target="consultantplus://offline/ref=7D604499BEF1245FFC69074305F95CC20A0E8144CFBED9FC70D3F1B99282BFF9F2F2A5E5C87EAC0AD286C080819E99332AE4C22D3C076AA3X6rDI" TargetMode="External"/><Relationship Id="rId94" Type="http://schemas.openxmlformats.org/officeDocument/2006/relationships/hyperlink" Target="consultantplus://offline/ref=7D604499BEF1245FFC69074305F95CC20A0E8144CFBED9FC70D3F1B99282BFF9F2F2A5E5C87EAC04D186C080819E99332AE4C22D3C076AA3X6rDI" TargetMode="External"/><Relationship Id="rId148" Type="http://schemas.openxmlformats.org/officeDocument/2006/relationships/hyperlink" Target="consultantplus://offline/ref=7D604499BEF1245FFC69074305F95CC20A0E824BCCBAD9FC70D3F1B99282BFF9F2F2A5E5C87EAF09DB86C080819E99332AE4C22D3C076AA3X6rDI" TargetMode="External"/><Relationship Id="rId169" Type="http://schemas.openxmlformats.org/officeDocument/2006/relationships/hyperlink" Target="consultantplus://offline/ref=7D604499BEF1245FFC69074305F95CC20A0F844BCEBAD9FC70D3F1B99282BFF9F2F2A5E5C87EAA0CDB86C080819E99332AE4C22D3C076AA3X6rDI" TargetMode="External"/><Relationship Id="rId334" Type="http://schemas.openxmlformats.org/officeDocument/2006/relationships/hyperlink" Target="consultantplus://offline/ref=7D604499BEF1245FFC69074305F95CC20A0F844BCEBAD9FC70D3F1B99282BFF9F2F2A5E5C87EA90ED086C080819E99332AE4C22D3C076AA3X6rDI" TargetMode="External"/><Relationship Id="rId355" Type="http://schemas.openxmlformats.org/officeDocument/2006/relationships/hyperlink" Target="consultantplus://offline/ref=7D604499BEF1245FFC69074305F95CC208088644C9BBD9FC70D3F1B99282BFF9F2F2A5E5C87EAC0CD286C080819E99332AE4C22D3C076AA3X6r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35097</Words>
  <Characters>200054</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Земцовская Ксения Михайловна</dc:creator>
  <cp:lastModifiedBy>Земцовская Ксения Михайловна</cp:lastModifiedBy>
  <cp:revision>1</cp:revision>
  <dcterms:created xsi:type="dcterms:W3CDTF">2019-12-26T08:43:00Z</dcterms:created>
  <dcterms:modified xsi:type="dcterms:W3CDTF">2019-12-26T08:44:00Z</dcterms:modified>
</cp:coreProperties>
</file>